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0D" w:rsidRPr="00A43B4E" w:rsidRDefault="0054450D" w:rsidP="00F10C5B">
      <w:pPr>
        <w:spacing w:line="360" w:lineRule="auto"/>
        <w:rPr>
          <w:rFonts w:ascii="Trebuchet MS" w:hAnsi="Trebuchet MS"/>
          <w:b/>
          <w:sz w:val="22"/>
          <w:szCs w:val="22"/>
          <w:lang w:val="ro-RO"/>
        </w:rPr>
      </w:pPr>
    </w:p>
    <w:p w:rsidR="0054450D" w:rsidRPr="00A43B4E" w:rsidRDefault="0054450D" w:rsidP="00F10C5B">
      <w:pPr>
        <w:spacing w:line="360" w:lineRule="auto"/>
        <w:jc w:val="center"/>
        <w:rPr>
          <w:rFonts w:ascii="Trebuchet MS" w:hAnsi="Trebuchet MS"/>
          <w:b/>
          <w:sz w:val="22"/>
          <w:szCs w:val="22"/>
          <w:lang w:val="ro-RO"/>
        </w:rPr>
      </w:pPr>
      <w:r w:rsidRPr="00A43B4E">
        <w:rPr>
          <w:rFonts w:ascii="Trebuchet MS" w:hAnsi="Trebuchet MS"/>
          <w:b/>
          <w:sz w:val="22"/>
          <w:szCs w:val="22"/>
          <w:lang w:val="ro-RO"/>
        </w:rPr>
        <w:t>NOTĂ DE FUNDAMENTARE</w:t>
      </w:r>
    </w:p>
    <w:p w:rsidR="0054450D" w:rsidRPr="00A43B4E" w:rsidRDefault="0054450D" w:rsidP="00F10C5B">
      <w:pPr>
        <w:spacing w:line="360" w:lineRule="auto"/>
        <w:jc w:val="center"/>
        <w:rPr>
          <w:rFonts w:ascii="Trebuchet MS" w:hAnsi="Trebuchet MS"/>
          <w:b/>
          <w:sz w:val="22"/>
          <w:szCs w:val="22"/>
          <w:lang w:val="ro-RO"/>
        </w:rPr>
      </w:pPr>
    </w:p>
    <w:p w:rsidR="0054450D" w:rsidRPr="00A43B4E" w:rsidRDefault="0054450D" w:rsidP="00F10C5B">
      <w:pPr>
        <w:spacing w:line="360" w:lineRule="auto"/>
        <w:jc w:val="center"/>
        <w:rPr>
          <w:rFonts w:ascii="Trebuchet MS" w:hAnsi="Trebuchet MS"/>
          <w:b/>
          <w:sz w:val="22"/>
          <w:szCs w:val="22"/>
          <w:lang w:val="ro-RO"/>
        </w:rPr>
      </w:pPr>
      <w:r w:rsidRPr="00A43B4E">
        <w:rPr>
          <w:rFonts w:ascii="Trebuchet MS" w:hAnsi="Trebuchet MS"/>
          <w:b/>
          <w:sz w:val="22"/>
          <w:szCs w:val="22"/>
          <w:lang w:val="ro-RO"/>
        </w:rPr>
        <w:t>Secțiunea 1</w:t>
      </w:r>
    </w:p>
    <w:p w:rsidR="0054450D" w:rsidRPr="00A43B4E" w:rsidRDefault="0054450D" w:rsidP="00F10C5B">
      <w:pPr>
        <w:pStyle w:val="BodyText"/>
        <w:spacing w:line="360" w:lineRule="auto"/>
        <w:jc w:val="center"/>
        <w:rPr>
          <w:rFonts w:ascii="Trebuchet MS" w:hAnsi="Trebuchet MS"/>
          <w:b/>
          <w:sz w:val="22"/>
          <w:szCs w:val="22"/>
          <w:lang w:val="ro-RO"/>
        </w:rPr>
      </w:pPr>
      <w:r w:rsidRPr="00A43B4E">
        <w:rPr>
          <w:rFonts w:ascii="Trebuchet MS" w:hAnsi="Trebuchet MS"/>
          <w:b/>
          <w:sz w:val="22"/>
          <w:szCs w:val="22"/>
          <w:lang w:val="ro-RO"/>
        </w:rPr>
        <w:t>Titlul proiectului de act normativ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54D35" w:rsidRPr="00A43B4E" w:rsidTr="008C403D">
        <w:trPr>
          <w:trHeight w:val="965"/>
        </w:trPr>
        <w:tc>
          <w:tcPr>
            <w:tcW w:w="10173" w:type="dxa"/>
          </w:tcPr>
          <w:p w:rsidR="0054450D" w:rsidRPr="00A43B4E" w:rsidRDefault="0054450D" w:rsidP="00F10C5B">
            <w:pPr>
              <w:spacing w:line="360" w:lineRule="auto"/>
              <w:jc w:val="center"/>
              <w:rPr>
                <w:rFonts w:ascii="Trebuchet MS" w:hAnsi="Trebuchet MS" w:cs="Arial"/>
                <w:b/>
                <w:caps/>
                <w:sz w:val="22"/>
                <w:szCs w:val="22"/>
                <w:lang w:val="ro-RO"/>
              </w:rPr>
            </w:pPr>
          </w:p>
          <w:p w:rsidR="00E16038" w:rsidRPr="00A43B4E" w:rsidRDefault="009673F5" w:rsidP="00F10C5B">
            <w:pPr>
              <w:spacing w:line="360" w:lineRule="auto"/>
              <w:jc w:val="center"/>
              <w:rPr>
                <w:rFonts w:ascii="Trebuchet MS" w:hAnsi="Trebuchet MS"/>
                <w:b/>
                <w:sz w:val="22"/>
                <w:szCs w:val="22"/>
                <w:lang w:val="ro-RO"/>
              </w:rPr>
            </w:pPr>
            <w:r w:rsidRPr="00A43B4E">
              <w:rPr>
                <w:rFonts w:ascii="Trebuchet MS" w:hAnsi="Trebuchet MS"/>
                <w:b/>
                <w:bCs/>
                <w:sz w:val="22"/>
                <w:szCs w:val="22"/>
                <w:lang w:val="ro-RO"/>
              </w:rPr>
              <w:t xml:space="preserve">HOTĂRÂRE </w:t>
            </w:r>
            <w:r w:rsidRPr="00A43B4E">
              <w:rPr>
                <w:rFonts w:ascii="Trebuchet MS" w:hAnsi="Trebuchet MS"/>
                <w:b/>
                <w:sz w:val="22"/>
                <w:szCs w:val="22"/>
                <w:lang w:val="ro-RO"/>
              </w:rPr>
              <w:t xml:space="preserve">pentru modificarea Hotărârii Guvernului nr. 920/2016 </w:t>
            </w:r>
          </w:p>
          <w:p w:rsidR="0054450D" w:rsidRPr="00A43B4E" w:rsidRDefault="009673F5" w:rsidP="00BD555D">
            <w:pPr>
              <w:spacing w:line="360" w:lineRule="auto"/>
              <w:jc w:val="center"/>
              <w:rPr>
                <w:rFonts w:ascii="Trebuchet MS" w:hAnsi="Trebuchet MS" w:cs="Arial"/>
                <w:b/>
                <w:sz w:val="22"/>
                <w:szCs w:val="22"/>
                <w:lang w:val="ro-RO"/>
              </w:rPr>
            </w:pPr>
            <w:proofErr w:type="spellStart"/>
            <w:r w:rsidRPr="00A43B4E">
              <w:rPr>
                <w:rFonts w:ascii="Trebuchet MS" w:hAnsi="Trebuchet MS"/>
                <w:b/>
                <w:sz w:val="22"/>
                <w:szCs w:val="22"/>
                <w:shd w:val="clear" w:color="auto" w:fill="FFFFFF"/>
              </w:rPr>
              <w:t>privind</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transmiterea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unei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părți</w:t>
            </w:r>
            <w:proofErr w:type="spellEnd"/>
            <w:r w:rsidRPr="00A43B4E">
              <w:rPr>
                <w:rFonts w:ascii="Trebuchet MS" w:hAnsi="Trebuchet MS"/>
                <w:b/>
                <w:sz w:val="22"/>
                <w:szCs w:val="22"/>
                <w:shd w:val="clear" w:color="auto" w:fill="FFFFFF"/>
              </w:rPr>
              <w:t xml:space="preserve"> din </w:t>
            </w:r>
            <w:proofErr w:type="spellStart"/>
            <w:r w:rsidRPr="00A43B4E">
              <w:rPr>
                <w:rFonts w:ascii="Trebuchet MS" w:hAnsi="Trebuchet MS"/>
                <w:b/>
                <w:sz w:val="22"/>
                <w:szCs w:val="22"/>
                <w:shd w:val="clear" w:color="auto" w:fill="FFFFFF"/>
              </w:rPr>
              <w:t>imobilul</w:t>
            </w:r>
            <w:proofErr w:type="spellEnd"/>
            <w:r w:rsidRPr="00A43B4E">
              <w:rPr>
                <w:rFonts w:ascii="Trebuchet MS" w:hAnsi="Trebuchet MS"/>
                <w:b/>
                <w:sz w:val="22"/>
                <w:szCs w:val="22"/>
                <w:shd w:val="clear" w:color="auto" w:fill="FFFFFF"/>
              </w:rPr>
              <w:t xml:space="preserve"> 888 </w:t>
            </w:r>
            <w:proofErr w:type="spellStart"/>
            <w:r w:rsidRPr="00A43B4E">
              <w:rPr>
                <w:rFonts w:ascii="Trebuchet MS" w:hAnsi="Trebuchet MS"/>
                <w:b/>
                <w:sz w:val="22"/>
                <w:szCs w:val="22"/>
                <w:shd w:val="clear" w:color="auto" w:fill="FFFFFF"/>
              </w:rPr>
              <w:t>Mihail</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Kogălniceanu</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județul</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Constanța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aflat</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în</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domeniul</w:t>
            </w:r>
            <w:proofErr w:type="spellEnd"/>
            <w:r w:rsidRPr="00A43B4E">
              <w:rPr>
                <w:rFonts w:ascii="Trebuchet MS" w:hAnsi="Trebuchet MS"/>
                <w:b/>
                <w:sz w:val="22"/>
                <w:szCs w:val="22"/>
                <w:shd w:val="clear" w:color="auto" w:fill="FFFFFF"/>
              </w:rPr>
              <w:t xml:space="preserve"> public al </w:t>
            </w:r>
            <w:proofErr w:type="spellStart"/>
            <w:r w:rsidRPr="00A43B4E">
              <w:rPr>
                <w:rFonts w:ascii="Trebuchet MS" w:hAnsi="Trebuchet MS"/>
                <w:b/>
                <w:sz w:val="22"/>
                <w:szCs w:val="22"/>
                <w:shd w:val="clear" w:color="auto" w:fill="FFFFFF"/>
              </w:rPr>
              <w:t>statului</w:t>
            </w:r>
            <w:proofErr w:type="spellEnd"/>
            <w:r w:rsidRPr="00A43B4E">
              <w:rPr>
                <w:rFonts w:ascii="Trebuchet MS" w:hAnsi="Trebuchet MS"/>
                <w:b/>
                <w:sz w:val="22"/>
                <w:szCs w:val="22"/>
                <w:shd w:val="clear" w:color="auto" w:fill="FFFFFF"/>
              </w:rPr>
              <w:t xml:space="preserve">, din </w:t>
            </w:r>
            <w:proofErr w:type="spellStart"/>
            <w:r w:rsidRPr="00A43B4E">
              <w:rPr>
                <w:rFonts w:ascii="Trebuchet MS" w:hAnsi="Trebuchet MS"/>
                <w:b/>
                <w:sz w:val="22"/>
                <w:szCs w:val="22"/>
                <w:shd w:val="clear" w:color="auto" w:fill="FFFFFF"/>
              </w:rPr>
              <w:t>administrarea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Ministerului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Apărării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Naționale</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în</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administrarea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Ministerului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Transporturilor</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și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în</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concesiunea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Societății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Naționale</w:t>
            </w:r>
            <w:proofErr w:type="spellEnd"/>
            <w:r w:rsidRPr="00A43B4E">
              <w:rPr>
                <w:rFonts w:ascii="Trebuchet MS" w:hAnsi="Trebuchet MS"/>
                <w:b/>
                <w:sz w:val="22"/>
                <w:szCs w:val="22"/>
                <w:shd w:val="clear" w:color="auto" w:fill="FFFFFF"/>
              </w:rPr>
              <w:t xml:space="preserve"> "Aeroportul </w:t>
            </w:r>
            <w:proofErr w:type="spellStart"/>
            <w:r w:rsidRPr="00A43B4E">
              <w:rPr>
                <w:rFonts w:ascii="Trebuchet MS" w:hAnsi="Trebuchet MS"/>
                <w:b/>
                <w:sz w:val="22"/>
                <w:szCs w:val="22"/>
                <w:shd w:val="clear" w:color="auto" w:fill="FFFFFF"/>
              </w:rPr>
              <w:t>Internațional</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Mihail</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Kogălniceanu</w:t>
            </w:r>
            <w:proofErr w:type="spellEnd"/>
            <w:r w:rsidRPr="00A43B4E">
              <w:rPr>
                <w:rFonts w:ascii="Trebuchet MS" w:hAnsi="Trebuchet MS"/>
                <w:b/>
                <w:sz w:val="22"/>
                <w:szCs w:val="22"/>
                <w:shd w:val="clear" w:color="auto" w:fill="FFFFFF"/>
              </w:rPr>
              <w:t xml:space="preserve"> - </w:t>
            </w:r>
            <w:proofErr w:type="spellStart"/>
            <w:r w:rsidRPr="00A43B4E">
              <w:rPr>
                <w:rFonts w:ascii="Trebuchet MS" w:hAnsi="Trebuchet MS"/>
                <w:b/>
                <w:sz w:val="22"/>
                <w:szCs w:val="22"/>
                <w:shd w:val="clear" w:color="auto" w:fill="FFFFFF"/>
              </w:rPr>
              <w:t>Constanța</w:t>
            </w:r>
            <w:proofErr w:type="spellEnd"/>
            <w:r w:rsidRPr="00A43B4E">
              <w:rPr>
                <w:rFonts w:ascii="Trebuchet MS" w:hAnsi="Trebuchet MS"/>
                <w:b/>
                <w:sz w:val="22"/>
                <w:szCs w:val="22"/>
                <w:shd w:val="clear" w:color="auto" w:fill="FFFFFF"/>
              </w:rPr>
              <w:t xml:space="preserve">" - S.A., </w:t>
            </w:r>
            <w:proofErr w:type="spellStart"/>
            <w:r w:rsidRPr="00A43B4E">
              <w:rPr>
                <w:rFonts w:ascii="Trebuchet MS" w:hAnsi="Trebuchet MS"/>
                <w:b/>
                <w:sz w:val="22"/>
                <w:szCs w:val="22"/>
                <w:shd w:val="clear" w:color="auto" w:fill="FFFFFF"/>
              </w:rPr>
              <w:t>pe</w:t>
            </w:r>
            <w:proofErr w:type="spellEnd"/>
            <w:r w:rsidRPr="00A43B4E">
              <w:rPr>
                <w:rFonts w:ascii="Trebuchet MS" w:hAnsi="Trebuchet MS"/>
                <w:b/>
                <w:sz w:val="22"/>
                <w:szCs w:val="22"/>
                <w:shd w:val="clear" w:color="auto" w:fill="FFFFFF"/>
              </w:rPr>
              <w:t xml:space="preserve"> o </w:t>
            </w:r>
            <w:proofErr w:type="spellStart"/>
            <w:r w:rsidRPr="00A43B4E">
              <w:rPr>
                <w:rFonts w:ascii="Trebuchet MS" w:hAnsi="Trebuchet MS"/>
                <w:b/>
                <w:sz w:val="22"/>
                <w:szCs w:val="22"/>
                <w:shd w:val="clear" w:color="auto" w:fill="FFFFFF"/>
              </w:rPr>
              <w:t>perioadă</w:t>
            </w:r>
            <w:proofErr w:type="spellEnd"/>
            <w:r w:rsidRPr="00A43B4E">
              <w:rPr>
                <w:rFonts w:ascii="Trebuchet MS" w:hAnsi="Trebuchet MS"/>
                <w:b/>
                <w:sz w:val="22"/>
                <w:szCs w:val="22"/>
                <w:shd w:val="clear" w:color="auto" w:fill="FFFFFF"/>
              </w:rPr>
              <w:t xml:space="preserve"> de 3 </w:t>
            </w:r>
            <w:proofErr w:type="spellStart"/>
            <w:r w:rsidRPr="00A43B4E">
              <w:rPr>
                <w:rFonts w:ascii="Trebuchet MS" w:hAnsi="Trebuchet MS"/>
                <w:b/>
                <w:sz w:val="22"/>
                <w:szCs w:val="22"/>
                <w:shd w:val="clear" w:color="auto" w:fill="FFFFFF"/>
              </w:rPr>
              <w:t>ani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și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pentru</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actualizarea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anexelor</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nr</w:t>
            </w:r>
            <w:proofErr w:type="spellEnd"/>
            <w:r w:rsidRPr="00A43B4E">
              <w:rPr>
                <w:rFonts w:ascii="Trebuchet MS" w:hAnsi="Trebuchet MS"/>
                <w:b/>
                <w:sz w:val="22"/>
                <w:szCs w:val="22"/>
                <w:shd w:val="clear" w:color="auto" w:fill="FFFFFF"/>
              </w:rPr>
              <w:t xml:space="preserve">. 4 </w:t>
            </w:r>
            <w:proofErr w:type="spellStart"/>
            <w:r w:rsidRPr="00A43B4E">
              <w:rPr>
                <w:rFonts w:ascii="Trebuchet MS" w:hAnsi="Trebuchet MS"/>
                <w:b/>
                <w:sz w:val="22"/>
                <w:szCs w:val="22"/>
                <w:shd w:val="clear" w:color="auto" w:fill="FFFFFF"/>
              </w:rPr>
              <w:t>și</w:t>
            </w:r>
            <w:proofErr w:type="spellEnd"/>
            <w:r w:rsidRPr="00A43B4E">
              <w:rPr>
                <w:rFonts w:ascii="Trebuchet MS" w:hAnsi="Trebuchet MS"/>
                <w:b/>
                <w:sz w:val="22"/>
                <w:szCs w:val="22"/>
                <w:shd w:val="clear" w:color="auto" w:fill="FFFFFF"/>
              </w:rPr>
              <w:t xml:space="preserve"> 16 la </w:t>
            </w:r>
            <w:proofErr w:type="spellStart"/>
            <w:r w:rsidRPr="00A43B4E">
              <w:rPr>
                <w:rFonts w:ascii="Trebuchet MS" w:hAnsi="Trebuchet MS"/>
                <w:b/>
                <w:sz w:val="22"/>
                <w:szCs w:val="22"/>
                <w:shd w:val="clear" w:color="auto" w:fill="FFFFFF"/>
              </w:rPr>
              <w:t>Hotărârea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Guvernului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nr</w:t>
            </w:r>
            <w:proofErr w:type="spellEnd"/>
            <w:r w:rsidRPr="00A43B4E">
              <w:rPr>
                <w:rFonts w:ascii="Trebuchet MS" w:hAnsi="Trebuchet MS"/>
                <w:b/>
                <w:sz w:val="22"/>
                <w:szCs w:val="22"/>
                <w:shd w:val="clear" w:color="auto" w:fill="FFFFFF"/>
              </w:rPr>
              <w:t xml:space="preserve">. 1.705/2006 </w:t>
            </w:r>
            <w:proofErr w:type="spellStart"/>
            <w:r w:rsidRPr="00A43B4E">
              <w:rPr>
                <w:rFonts w:ascii="Trebuchet MS" w:hAnsi="Trebuchet MS"/>
                <w:b/>
                <w:sz w:val="22"/>
                <w:szCs w:val="22"/>
                <w:shd w:val="clear" w:color="auto" w:fill="FFFFFF"/>
              </w:rPr>
              <w:t>pentru</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aprobarea</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inventarului</w:t>
            </w:r>
            <w:proofErr w:type="spellEnd"/>
            <w:r w:rsidRPr="00A43B4E">
              <w:rPr>
                <w:rFonts w:ascii="Trebuchet MS" w:hAnsi="Trebuchet MS"/>
                <w:b/>
                <w:sz w:val="22"/>
                <w:szCs w:val="22"/>
                <w:shd w:val="clear" w:color="auto" w:fill="FFFFFF"/>
              </w:rPr>
              <w:t xml:space="preserve"> </w:t>
            </w:r>
            <w:proofErr w:type="spellStart"/>
            <w:r w:rsidRPr="00A43B4E">
              <w:rPr>
                <w:rFonts w:ascii="Trebuchet MS" w:hAnsi="Trebuchet MS"/>
                <w:b/>
                <w:sz w:val="22"/>
                <w:szCs w:val="22"/>
                <w:shd w:val="clear" w:color="auto" w:fill="FFFFFF"/>
              </w:rPr>
              <w:t>centralizat</w:t>
            </w:r>
            <w:proofErr w:type="spellEnd"/>
            <w:r w:rsidRPr="00A43B4E">
              <w:rPr>
                <w:rFonts w:ascii="Trebuchet MS" w:hAnsi="Trebuchet MS"/>
                <w:b/>
                <w:sz w:val="22"/>
                <w:szCs w:val="22"/>
                <w:shd w:val="clear" w:color="auto" w:fill="FFFFFF"/>
              </w:rPr>
              <w:t xml:space="preserve"> al </w:t>
            </w:r>
            <w:proofErr w:type="spellStart"/>
            <w:r w:rsidRPr="00A43B4E">
              <w:rPr>
                <w:rFonts w:ascii="Trebuchet MS" w:hAnsi="Trebuchet MS"/>
                <w:b/>
                <w:sz w:val="22"/>
                <w:szCs w:val="22"/>
                <w:shd w:val="clear" w:color="auto" w:fill="FFFFFF"/>
              </w:rPr>
              <w:t>bunurilor</w:t>
            </w:r>
            <w:proofErr w:type="spellEnd"/>
            <w:r w:rsidRPr="00A43B4E">
              <w:rPr>
                <w:rFonts w:ascii="Trebuchet MS" w:hAnsi="Trebuchet MS"/>
                <w:b/>
                <w:sz w:val="22"/>
                <w:szCs w:val="22"/>
                <w:shd w:val="clear" w:color="auto" w:fill="FFFFFF"/>
              </w:rPr>
              <w:t xml:space="preserve"> din </w:t>
            </w:r>
            <w:proofErr w:type="spellStart"/>
            <w:r w:rsidRPr="00A43B4E">
              <w:rPr>
                <w:rFonts w:ascii="Trebuchet MS" w:hAnsi="Trebuchet MS"/>
                <w:b/>
                <w:sz w:val="22"/>
                <w:szCs w:val="22"/>
                <w:shd w:val="clear" w:color="auto" w:fill="FFFFFF"/>
              </w:rPr>
              <w:t>domeniul</w:t>
            </w:r>
            <w:proofErr w:type="spellEnd"/>
            <w:r w:rsidRPr="00A43B4E">
              <w:rPr>
                <w:rFonts w:ascii="Trebuchet MS" w:hAnsi="Trebuchet MS"/>
                <w:b/>
                <w:sz w:val="22"/>
                <w:szCs w:val="22"/>
                <w:shd w:val="clear" w:color="auto" w:fill="FFFFFF"/>
              </w:rPr>
              <w:t xml:space="preserve"> public al </w:t>
            </w:r>
            <w:proofErr w:type="spellStart"/>
            <w:r w:rsidRPr="00A43B4E">
              <w:rPr>
                <w:rFonts w:ascii="Trebuchet MS" w:hAnsi="Trebuchet MS"/>
                <w:b/>
                <w:sz w:val="22"/>
                <w:szCs w:val="22"/>
                <w:shd w:val="clear" w:color="auto" w:fill="FFFFFF"/>
              </w:rPr>
              <w:t>statului</w:t>
            </w:r>
            <w:proofErr w:type="spellEnd"/>
          </w:p>
        </w:tc>
      </w:tr>
    </w:tbl>
    <w:p w:rsidR="0054450D" w:rsidRPr="00A43B4E" w:rsidRDefault="0054450D" w:rsidP="00F10C5B">
      <w:pPr>
        <w:spacing w:before="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Secțiunea a 2-a</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Motivul emiterii actului normativ</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15"/>
      </w:tblGrid>
      <w:tr w:rsidR="00E54D35" w:rsidRPr="00A43B4E" w:rsidTr="002F6504">
        <w:tc>
          <w:tcPr>
            <w:tcW w:w="3510" w:type="dxa"/>
          </w:tcPr>
          <w:p w:rsidR="0054450D" w:rsidRPr="00A43B4E" w:rsidRDefault="0054450D" w:rsidP="00F10C5B">
            <w:pPr>
              <w:spacing w:before="100" w:beforeAutospacing="1" w:line="360" w:lineRule="auto"/>
              <w:jc w:val="both"/>
              <w:rPr>
                <w:rFonts w:ascii="Trebuchet MS" w:hAnsi="Trebuchet MS" w:cs="Arial"/>
                <w:sz w:val="22"/>
                <w:szCs w:val="22"/>
                <w:lang w:val="ro-RO"/>
              </w:rPr>
            </w:pPr>
            <w:r w:rsidRPr="00A43B4E">
              <w:rPr>
                <w:rFonts w:ascii="Trebuchet MS" w:hAnsi="Trebuchet MS" w:cs="Arial"/>
                <w:sz w:val="22"/>
                <w:szCs w:val="22"/>
                <w:lang w:val="ro-RO"/>
              </w:rPr>
              <w:t>1. Descrierea situaţiei actuale</w:t>
            </w:r>
          </w:p>
        </w:tc>
        <w:tc>
          <w:tcPr>
            <w:tcW w:w="6915" w:type="dxa"/>
          </w:tcPr>
          <w:p w:rsidR="00411D04" w:rsidRPr="00A43B4E" w:rsidRDefault="008D359F" w:rsidP="00F10C5B">
            <w:pPr>
              <w:spacing w:before="120"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S.N. ” Aeroportul Internațional Mihail Kogălniceanu –Constanța ” S.A. (SN AIMKC) funcţionează în baza prevederilor Hotărârii Guvernului nr. 523/1998, cu modificările și completările ulterioare, ca aeroport de interes național, sub autoritatea Ministerului Transporturilor. </w:t>
            </w:r>
          </w:p>
          <w:p w:rsidR="00720BD0" w:rsidRPr="00A43B4E" w:rsidRDefault="00720BD0" w:rsidP="00F10C5B">
            <w:pPr>
              <w:spacing w:before="120" w:line="360" w:lineRule="auto"/>
              <w:jc w:val="both"/>
              <w:rPr>
                <w:rFonts w:ascii="Trebuchet MS" w:hAnsi="Trebuchet MS" w:cs="Arial"/>
                <w:sz w:val="22"/>
                <w:szCs w:val="22"/>
                <w:lang w:val="ro-RO"/>
              </w:rPr>
            </w:pPr>
            <w:r w:rsidRPr="00A43B4E">
              <w:rPr>
                <w:rFonts w:ascii="Trebuchet MS" w:hAnsi="Trebuchet MS" w:cs="Arial"/>
                <w:sz w:val="22"/>
                <w:szCs w:val="22"/>
                <w:lang w:val="ro-RO" w:eastAsia="ar-SA"/>
              </w:rPr>
              <w:t xml:space="preserve">În urma Rapoartelor de audit, întocmite de </w:t>
            </w:r>
            <w:r w:rsidRPr="00A43B4E">
              <w:rPr>
                <w:rFonts w:ascii="Trebuchet MS" w:hAnsi="Trebuchet MS" w:cs="Arial"/>
                <w:sz w:val="22"/>
                <w:szCs w:val="22"/>
                <w:lang w:val="ro-RO"/>
              </w:rPr>
              <w:t>Autoritatea Aeronautică Civilă din România</w:t>
            </w:r>
            <w:r w:rsidRPr="00A43B4E">
              <w:rPr>
                <w:rFonts w:ascii="Trebuchet MS" w:hAnsi="Trebuchet MS" w:cs="Arial"/>
                <w:sz w:val="22"/>
                <w:szCs w:val="22"/>
                <w:lang w:val="ro-RO" w:eastAsia="ar-SA"/>
              </w:rPr>
              <w:t>, privind verificarea îndeplinirii condiţiilor necesare în vederea prelungirii valabilităţii Certificatului de autorizare al Aeroportului Mihail Kogălniceanu Constanţa, au fost constatate neconformităţi reprezentate de faptul că terenurile din banda pistei și suprafețele de siguranță din capetele pistei nu au dimensiunile și nici nu sunt amenajate în conformitate cu cerințele din Regulamentul (UE) nr. 139/2014</w:t>
            </w:r>
            <w:r w:rsidRPr="00A43B4E">
              <w:rPr>
                <w:rStyle w:val="FootnoteReference"/>
                <w:rFonts w:ascii="Trebuchet MS" w:hAnsi="Trebuchet MS" w:cs="Arial"/>
                <w:sz w:val="22"/>
                <w:szCs w:val="22"/>
                <w:lang w:val="ro-RO" w:eastAsia="ar-SA"/>
              </w:rPr>
              <w:footnoteReference w:id="1"/>
            </w:r>
            <w:r w:rsidRPr="00A43B4E">
              <w:rPr>
                <w:rFonts w:ascii="Trebuchet MS" w:hAnsi="Trebuchet MS" w:cs="Arial"/>
                <w:sz w:val="22"/>
                <w:szCs w:val="22"/>
                <w:lang w:val="ro-RO" w:eastAsia="ar-SA"/>
              </w:rPr>
              <w:t>. Pentru eliminarea acestor neconformități și certificarea aeroportului în c</w:t>
            </w:r>
            <w:r w:rsidR="00EA0A57">
              <w:rPr>
                <w:rFonts w:ascii="Trebuchet MS" w:hAnsi="Trebuchet MS" w:cs="Arial"/>
                <w:sz w:val="22"/>
                <w:szCs w:val="22"/>
                <w:lang w:val="ro-RO" w:eastAsia="ar-SA"/>
              </w:rPr>
              <w:t>onformitate cu regulamentul sus-</w:t>
            </w:r>
            <w:r w:rsidRPr="00A43B4E">
              <w:rPr>
                <w:rFonts w:ascii="Trebuchet MS" w:hAnsi="Trebuchet MS" w:cs="Arial"/>
                <w:sz w:val="22"/>
                <w:szCs w:val="22"/>
                <w:lang w:val="ro-RO" w:eastAsia="ar-SA"/>
              </w:rPr>
              <w:t>menționat, Aeroportul Internaţional Mihail Kogălniceanu – Constanţa</w:t>
            </w:r>
            <w:r w:rsidRPr="00A43B4E">
              <w:rPr>
                <w:rFonts w:ascii="Trebuchet MS" w:hAnsi="Trebuchet MS"/>
                <w:sz w:val="22"/>
                <w:szCs w:val="22"/>
              </w:rPr>
              <w:t xml:space="preserve"> are </w:t>
            </w:r>
            <w:proofErr w:type="spellStart"/>
            <w:r w:rsidRPr="00A43B4E">
              <w:rPr>
                <w:rFonts w:ascii="Trebuchet MS" w:hAnsi="Trebuchet MS"/>
                <w:sz w:val="22"/>
                <w:szCs w:val="22"/>
              </w:rPr>
              <w:t>în</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derulare</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obiectivul</w:t>
            </w:r>
            <w:proofErr w:type="spellEnd"/>
            <w:r w:rsidRPr="00A43B4E">
              <w:rPr>
                <w:rFonts w:ascii="Trebuchet MS" w:hAnsi="Trebuchet MS"/>
                <w:sz w:val="22"/>
                <w:szCs w:val="22"/>
              </w:rPr>
              <w:t xml:space="preserve"> de </w:t>
            </w:r>
            <w:proofErr w:type="spellStart"/>
            <w:r w:rsidRPr="00A43B4E">
              <w:rPr>
                <w:rFonts w:ascii="Trebuchet MS" w:hAnsi="Trebuchet MS"/>
                <w:sz w:val="22"/>
                <w:szCs w:val="22"/>
              </w:rPr>
              <w:t>investiții</w:t>
            </w:r>
            <w:proofErr w:type="spellEnd"/>
            <w:r w:rsidRPr="00A43B4E">
              <w:rPr>
                <w:rFonts w:ascii="Trebuchet MS" w:hAnsi="Trebuchet MS"/>
                <w:sz w:val="22"/>
                <w:szCs w:val="22"/>
              </w:rPr>
              <w:t xml:space="preserve"> </w:t>
            </w:r>
            <w:r w:rsidRPr="00A43B4E">
              <w:rPr>
                <w:rStyle w:val="rvts10"/>
                <w:rFonts w:ascii="Trebuchet MS" w:hAnsi="Trebuchet MS" w:cs="Arial"/>
                <w:sz w:val="22"/>
                <w:szCs w:val="22"/>
              </w:rPr>
              <w:t>“</w:t>
            </w:r>
            <w:proofErr w:type="spellStart"/>
            <w:r w:rsidRPr="00A43B4E">
              <w:rPr>
                <w:rStyle w:val="rvts10"/>
                <w:rFonts w:ascii="Trebuchet MS" w:hAnsi="Trebuchet MS" w:cs="Arial"/>
                <w:sz w:val="22"/>
                <w:szCs w:val="22"/>
              </w:rPr>
              <w:t>Amenajare</w:t>
            </w:r>
            <w:proofErr w:type="spellEnd"/>
            <w:r w:rsidRPr="00A43B4E">
              <w:rPr>
                <w:rStyle w:val="rvts10"/>
                <w:rFonts w:ascii="Trebuchet MS" w:hAnsi="Trebuchet MS" w:cs="Arial"/>
                <w:sz w:val="22"/>
                <w:szCs w:val="22"/>
              </w:rPr>
              <w:t xml:space="preserve"> </w:t>
            </w:r>
            <w:proofErr w:type="spellStart"/>
            <w:r w:rsidRPr="00A43B4E">
              <w:rPr>
                <w:rStyle w:val="rvts10"/>
                <w:rFonts w:ascii="Trebuchet MS" w:hAnsi="Trebuchet MS" w:cs="Arial"/>
                <w:sz w:val="22"/>
                <w:szCs w:val="22"/>
              </w:rPr>
              <w:t>bandă</w:t>
            </w:r>
            <w:proofErr w:type="spellEnd"/>
            <w:r w:rsidRPr="00A43B4E">
              <w:rPr>
                <w:rStyle w:val="rvts10"/>
                <w:rFonts w:ascii="Trebuchet MS" w:hAnsi="Trebuchet MS" w:cs="Arial"/>
                <w:sz w:val="22"/>
                <w:szCs w:val="22"/>
              </w:rPr>
              <w:t xml:space="preserve"> </w:t>
            </w:r>
            <w:proofErr w:type="spellStart"/>
            <w:r w:rsidRPr="00A43B4E">
              <w:rPr>
                <w:rStyle w:val="rvts10"/>
                <w:rFonts w:ascii="Trebuchet MS" w:hAnsi="Trebuchet MS" w:cs="Arial"/>
                <w:sz w:val="22"/>
                <w:szCs w:val="22"/>
              </w:rPr>
              <w:t>pistă</w:t>
            </w:r>
            <w:proofErr w:type="spellEnd"/>
            <w:r w:rsidRPr="00A43B4E">
              <w:rPr>
                <w:rStyle w:val="rvts10"/>
                <w:rFonts w:ascii="Trebuchet MS" w:hAnsi="Trebuchet MS" w:cs="Arial"/>
                <w:sz w:val="22"/>
                <w:szCs w:val="22"/>
              </w:rPr>
              <w:t xml:space="preserve"> </w:t>
            </w:r>
            <w:proofErr w:type="spellStart"/>
            <w:r w:rsidRPr="00A43B4E">
              <w:rPr>
                <w:rStyle w:val="rvts10"/>
                <w:rFonts w:ascii="Trebuchet MS" w:hAnsi="Trebuchet MS" w:cs="Arial"/>
                <w:sz w:val="22"/>
                <w:szCs w:val="22"/>
              </w:rPr>
              <w:t>și</w:t>
            </w:r>
            <w:proofErr w:type="spellEnd"/>
            <w:r w:rsidRPr="00A43B4E">
              <w:rPr>
                <w:rStyle w:val="rvts10"/>
                <w:rFonts w:ascii="Trebuchet MS" w:hAnsi="Trebuchet MS" w:cs="Arial"/>
                <w:sz w:val="22"/>
                <w:szCs w:val="22"/>
              </w:rPr>
              <w:t xml:space="preserve"> R.E.S.A. </w:t>
            </w:r>
            <w:r w:rsidRPr="00A43B4E">
              <w:rPr>
                <w:rFonts w:ascii="Trebuchet MS" w:hAnsi="Trebuchet MS" w:cs="Arial"/>
                <w:sz w:val="22"/>
                <w:szCs w:val="22"/>
                <w:lang w:eastAsia="ar-SA"/>
              </w:rPr>
              <w:t>(</w:t>
            </w:r>
            <w:r w:rsidRPr="00A43B4E">
              <w:rPr>
                <w:rFonts w:ascii="Trebuchet MS" w:hAnsi="Trebuchet MS" w:cs="Arial"/>
                <w:bCs/>
                <w:sz w:val="22"/>
                <w:szCs w:val="22"/>
                <w:lang w:eastAsia="ar-SA"/>
              </w:rPr>
              <w:t xml:space="preserve">Runway End Safety Area - </w:t>
            </w:r>
            <w:proofErr w:type="spellStart"/>
            <w:r w:rsidRPr="00A43B4E">
              <w:rPr>
                <w:rFonts w:ascii="Trebuchet MS" w:hAnsi="Trebuchet MS" w:cs="Arial"/>
                <w:sz w:val="22"/>
                <w:szCs w:val="22"/>
                <w:lang w:eastAsia="ar-SA"/>
              </w:rPr>
              <w:t>suprafaţă</w:t>
            </w:r>
            <w:proofErr w:type="spellEnd"/>
            <w:r w:rsidRPr="00A43B4E">
              <w:rPr>
                <w:rFonts w:ascii="Trebuchet MS" w:hAnsi="Trebuchet MS" w:cs="Arial"/>
                <w:sz w:val="22"/>
                <w:szCs w:val="22"/>
                <w:lang w:eastAsia="ar-SA"/>
              </w:rPr>
              <w:t xml:space="preserve"> de </w:t>
            </w:r>
            <w:proofErr w:type="spellStart"/>
            <w:r w:rsidRPr="00A43B4E">
              <w:rPr>
                <w:rFonts w:ascii="Trebuchet MS" w:hAnsi="Trebuchet MS" w:cs="Arial"/>
                <w:sz w:val="22"/>
                <w:szCs w:val="22"/>
                <w:lang w:eastAsia="ar-SA"/>
              </w:rPr>
              <w:t>siguranţă</w:t>
            </w:r>
            <w:proofErr w:type="spellEnd"/>
            <w:r w:rsidRPr="00A43B4E">
              <w:rPr>
                <w:rFonts w:ascii="Trebuchet MS" w:hAnsi="Trebuchet MS" w:cs="Arial"/>
                <w:sz w:val="22"/>
                <w:szCs w:val="22"/>
                <w:lang w:eastAsia="ar-SA"/>
              </w:rPr>
              <w:t xml:space="preserve"> la </w:t>
            </w:r>
            <w:proofErr w:type="spellStart"/>
            <w:r w:rsidRPr="00A43B4E">
              <w:rPr>
                <w:rFonts w:ascii="Trebuchet MS" w:hAnsi="Trebuchet MS" w:cs="Arial"/>
                <w:sz w:val="22"/>
                <w:szCs w:val="22"/>
                <w:lang w:eastAsia="ar-SA"/>
              </w:rPr>
              <w:t>capăt</w:t>
            </w:r>
            <w:proofErr w:type="spellEnd"/>
            <w:r w:rsidRPr="00A43B4E">
              <w:rPr>
                <w:rFonts w:ascii="Trebuchet MS" w:hAnsi="Trebuchet MS" w:cs="Arial"/>
                <w:sz w:val="22"/>
                <w:szCs w:val="22"/>
                <w:lang w:eastAsia="ar-SA"/>
              </w:rPr>
              <w:t xml:space="preserve"> de </w:t>
            </w:r>
            <w:proofErr w:type="spellStart"/>
            <w:r w:rsidRPr="00A43B4E">
              <w:rPr>
                <w:rFonts w:ascii="Trebuchet MS" w:hAnsi="Trebuchet MS" w:cs="Arial"/>
                <w:sz w:val="22"/>
                <w:szCs w:val="22"/>
                <w:lang w:eastAsia="ar-SA"/>
              </w:rPr>
              <w:t>pistă</w:t>
            </w:r>
            <w:proofErr w:type="spellEnd"/>
            <w:r w:rsidRPr="00A43B4E">
              <w:rPr>
                <w:rFonts w:ascii="Trebuchet MS" w:hAnsi="Trebuchet MS" w:cs="Arial"/>
                <w:sz w:val="22"/>
                <w:szCs w:val="22"/>
                <w:lang w:eastAsia="ar-SA"/>
              </w:rPr>
              <w:t>)</w:t>
            </w:r>
            <w:r w:rsidRPr="00A43B4E">
              <w:rPr>
                <w:rStyle w:val="rvts10"/>
                <w:rFonts w:ascii="Trebuchet MS" w:hAnsi="Trebuchet MS" w:cs="Arial"/>
                <w:sz w:val="22"/>
                <w:szCs w:val="22"/>
              </w:rPr>
              <w:t>”</w:t>
            </w:r>
            <w:r w:rsidRPr="00A43B4E">
              <w:rPr>
                <w:rFonts w:ascii="Trebuchet MS" w:hAnsi="Trebuchet MS"/>
                <w:sz w:val="22"/>
                <w:szCs w:val="22"/>
              </w:rPr>
              <w:t>.</w:t>
            </w:r>
          </w:p>
          <w:p w:rsidR="00306FC6" w:rsidRPr="00A43B4E" w:rsidRDefault="00A14D4F" w:rsidP="0060489E">
            <w:pPr>
              <w:spacing w:before="120" w:line="360" w:lineRule="auto"/>
              <w:jc w:val="both"/>
              <w:rPr>
                <w:rFonts w:ascii="Trebuchet MS" w:hAnsi="Trebuchet MS"/>
                <w:i/>
                <w:sz w:val="22"/>
                <w:szCs w:val="22"/>
              </w:rPr>
            </w:pPr>
            <w:proofErr w:type="spellStart"/>
            <w:r w:rsidRPr="00A43B4E">
              <w:rPr>
                <w:rFonts w:ascii="Trebuchet MS" w:hAnsi="Trebuchet MS"/>
                <w:sz w:val="22"/>
                <w:szCs w:val="22"/>
              </w:rPr>
              <w:lastRenderedPageBreak/>
              <w:t>Î</w:t>
            </w:r>
            <w:r w:rsidR="008D359F" w:rsidRPr="00A43B4E">
              <w:rPr>
                <w:rFonts w:ascii="Trebuchet MS" w:hAnsi="Trebuchet MS"/>
                <w:sz w:val="22"/>
                <w:szCs w:val="22"/>
              </w:rPr>
              <w:t>n</w:t>
            </w:r>
            <w:proofErr w:type="spellEnd"/>
            <w:r w:rsidR="008D359F" w:rsidRPr="00A43B4E">
              <w:rPr>
                <w:rFonts w:ascii="Trebuchet MS" w:hAnsi="Trebuchet MS"/>
                <w:sz w:val="22"/>
                <w:szCs w:val="22"/>
              </w:rPr>
              <w:t xml:space="preserve"> </w:t>
            </w:r>
            <w:proofErr w:type="spellStart"/>
            <w:r w:rsidR="008D359F" w:rsidRPr="00A43B4E">
              <w:rPr>
                <w:rFonts w:ascii="Trebuchet MS" w:hAnsi="Trebuchet MS"/>
                <w:sz w:val="22"/>
                <w:szCs w:val="22"/>
              </w:rPr>
              <w:t>vederea</w:t>
            </w:r>
            <w:proofErr w:type="spellEnd"/>
            <w:r w:rsidR="008D359F" w:rsidRPr="00A43B4E">
              <w:rPr>
                <w:rFonts w:ascii="Trebuchet MS" w:hAnsi="Trebuchet MS"/>
                <w:sz w:val="22"/>
                <w:szCs w:val="22"/>
              </w:rPr>
              <w:t xml:space="preserve"> </w:t>
            </w:r>
            <w:proofErr w:type="spellStart"/>
            <w:r w:rsidR="008D359F" w:rsidRPr="00A43B4E">
              <w:rPr>
                <w:rFonts w:ascii="Trebuchet MS" w:hAnsi="Trebuchet MS"/>
                <w:sz w:val="22"/>
                <w:szCs w:val="22"/>
              </w:rPr>
              <w:t>efectuării</w:t>
            </w:r>
            <w:proofErr w:type="spellEnd"/>
            <w:r w:rsidR="008D359F" w:rsidRPr="00A43B4E">
              <w:rPr>
                <w:rFonts w:ascii="Trebuchet MS" w:hAnsi="Trebuchet MS"/>
                <w:sz w:val="22"/>
                <w:szCs w:val="22"/>
              </w:rPr>
              <w:t xml:space="preserve"> </w:t>
            </w:r>
            <w:proofErr w:type="spellStart"/>
            <w:r w:rsidR="008D359F" w:rsidRPr="00A43B4E">
              <w:rPr>
                <w:rFonts w:ascii="Trebuchet MS" w:hAnsi="Trebuchet MS"/>
                <w:sz w:val="22"/>
                <w:szCs w:val="22"/>
              </w:rPr>
              <w:t>lucrărilor</w:t>
            </w:r>
            <w:proofErr w:type="spellEnd"/>
            <w:r w:rsidR="008D359F" w:rsidRPr="00A43B4E">
              <w:rPr>
                <w:rFonts w:ascii="Trebuchet MS" w:hAnsi="Trebuchet MS"/>
                <w:sz w:val="22"/>
                <w:szCs w:val="22"/>
              </w:rPr>
              <w:t xml:space="preserve"> </w:t>
            </w:r>
            <w:proofErr w:type="spellStart"/>
            <w:r w:rsidR="008D359F" w:rsidRPr="00A43B4E">
              <w:rPr>
                <w:rFonts w:ascii="Trebuchet MS" w:hAnsi="Trebuchet MS"/>
                <w:sz w:val="22"/>
                <w:szCs w:val="22"/>
              </w:rPr>
              <w:t>necesare</w:t>
            </w:r>
            <w:proofErr w:type="spellEnd"/>
            <w:r w:rsidR="008D359F" w:rsidRPr="00A43B4E">
              <w:rPr>
                <w:rFonts w:ascii="Trebuchet MS" w:hAnsi="Trebuchet MS"/>
                <w:sz w:val="22"/>
                <w:szCs w:val="22"/>
              </w:rPr>
              <w:t xml:space="preserve"> </w:t>
            </w:r>
            <w:proofErr w:type="spellStart"/>
            <w:r w:rsidR="008D359F" w:rsidRPr="00A43B4E">
              <w:rPr>
                <w:rFonts w:ascii="Trebuchet MS" w:hAnsi="Trebuchet MS"/>
                <w:sz w:val="22"/>
                <w:szCs w:val="22"/>
              </w:rPr>
              <w:t>pentru</w:t>
            </w:r>
            <w:proofErr w:type="spellEnd"/>
            <w:r w:rsidR="008D359F" w:rsidRPr="00A43B4E">
              <w:rPr>
                <w:rFonts w:ascii="Trebuchet MS" w:hAnsi="Trebuchet MS"/>
                <w:sz w:val="22"/>
                <w:szCs w:val="22"/>
              </w:rPr>
              <w:t xml:space="preserve"> </w:t>
            </w:r>
            <w:proofErr w:type="spellStart"/>
            <w:r w:rsidR="002F00EB" w:rsidRPr="00A43B4E">
              <w:rPr>
                <w:rFonts w:ascii="Trebuchet MS" w:hAnsi="Trebuchet MS"/>
                <w:sz w:val="22"/>
                <w:szCs w:val="22"/>
              </w:rPr>
              <w:t>implementarea</w:t>
            </w:r>
            <w:proofErr w:type="spellEnd"/>
            <w:r w:rsidR="008D359F" w:rsidRPr="00A43B4E">
              <w:rPr>
                <w:rFonts w:ascii="Trebuchet MS" w:hAnsi="Trebuchet MS"/>
                <w:sz w:val="22"/>
                <w:szCs w:val="22"/>
              </w:rPr>
              <w:t xml:space="preserve"> </w:t>
            </w:r>
            <w:proofErr w:type="spellStart"/>
            <w:r w:rsidR="008D359F" w:rsidRPr="00A43B4E">
              <w:rPr>
                <w:rFonts w:ascii="Trebuchet MS" w:hAnsi="Trebuchet MS"/>
                <w:sz w:val="22"/>
                <w:szCs w:val="22"/>
              </w:rPr>
              <w:t>obiectivul</w:t>
            </w:r>
            <w:proofErr w:type="spellEnd"/>
            <w:r w:rsidR="008D359F" w:rsidRPr="00A43B4E">
              <w:rPr>
                <w:rFonts w:ascii="Trebuchet MS" w:hAnsi="Trebuchet MS"/>
                <w:sz w:val="22"/>
                <w:szCs w:val="22"/>
              </w:rPr>
              <w:t xml:space="preserve"> de </w:t>
            </w:r>
            <w:proofErr w:type="spellStart"/>
            <w:r w:rsidR="008D359F" w:rsidRPr="00A43B4E">
              <w:rPr>
                <w:rFonts w:ascii="Trebuchet MS" w:hAnsi="Trebuchet MS"/>
                <w:sz w:val="22"/>
                <w:szCs w:val="22"/>
              </w:rPr>
              <w:t>investiții</w:t>
            </w:r>
            <w:proofErr w:type="spellEnd"/>
            <w:r w:rsidR="008D359F" w:rsidRPr="00A43B4E">
              <w:rPr>
                <w:rFonts w:ascii="Trebuchet MS" w:hAnsi="Trebuchet MS"/>
                <w:sz w:val="22"/>
                <w:szCs w:val="22"/>
              </w:rPr>
              <w:t xml:space="preserve"> </w:t>
            </w:r>
            <w:proofErr w:type="spellStart"/>
            <w:r w:rsidR="002F00EB" w:rsidRPr="00A43B4E">
              <w:rPr>
                <w:rFonts w:ascii="Trebuchet MS" w:hAnsi="Trebuchet MS"/>
                <w:sz w:val="22"/>
                <w:szCs w:val="22"/>
              </w:rPr>
              <w:t>sus-</w:t>
            </w:r>
            <w:r w:rsidRPr="00A43B4E">
              <w:rPr>
                <w:rStyle w:val="rvts10"/>
                <w:rFonts w:ascii="Trebuchet MS" w:hAnsi="Trebuchet MS" w:cs="Arial"/>
                <w:sz w:val="22"/>
                <w:szCs w:val="22"/>
              </w:rPr>
              <w:t>menționat</w:t>
            </w:r>
            <w:proofErr w:type="spellEnd"/>
            <w:r w:rsidRPr="00A43B4E">
              <w:rPr>
                <w:rFonts w:ascii="Trebuchet MS" w:hAnsi="Trebuchet MS" w:cs="Arial"/>
                <w:sz w:val="22"/>
                <w:szCs w:val="22"/>
                <w:lang w:val="ro-RO"/>
              </w:rPr>
              <w:t xml:space="preserve">, </w:t>
            </w:r>
            <w:r w:rsidR="00340F3A" w:rsidRPr="00A43B4E">
              <w:rPr>
                <w:rFonts w:ascii="Trebuchet MS" w:hAnsi="Trebuchet MS" w:cs="Arial"/>
                <w:sz w:val="22"/>
                <w:szCs w:val="22"/>
                <w:lang w:val="ro-RO"/>
              </w:rPr>
              <w:t xml:space="preserve">a fost </w:t>
            </w:r>
            <w:proofErr w:type="spellStart"/>
            <w:r w:rsidR="00340F3A" w:rsidRPr="00A43B4E">
              <w:rPr>
                <w:rFonts w:ascii="Trebuchet MS" w:hAnsi="Trebuchet MS"/>
                <w:sz w:val="22"/>
                <w:szCs w:val="22"/>
              </w:rPr>
              <w:t>aprobat</w:t>
            </w:r>
            <w:proofErr w:type="spellEnd"/>
            <w:r w:rsidR="00340F3A" w:rsidRPr="00A43B4E">
              <w:rPr>
                <w:rFonts w:ascii="Trebuchet MS" w:hAnsi="Trebuchet MS"/>
                <w:b/>
                <w:i/>
                <w:sz w:val="22"/>
                <w:szCs w:val="22"/>
              </w:rPr>
              <w:t xml:space="preserve"> </w:t>
            </w:r>
            <w:proofErr w:type="spellStart"/>
            <w:r w:rsidR="00340F3A" w:rsidRPr="00A43B4E">
              <w:rPr>
                <w:rFonts w:ascii="Trebuchet MS" w:hAnsi="Trebuchet MS"/>
                <w:sz w:val="22"/>
                <w:szCs w:val="22"/>
              </w:rPr>
              <w:t>transferul</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unor</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terenuri</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aflate</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în</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domeniul</w:t>
            </w:r>
            <w:proofErr w:type="spellEnd"/>
            <w:r w:rsidR="00340F3A" w:rsidRPr="00A43B4E">
              <w:rPr>
                <w:rFonts w:ascii="Trebuchet MS" w:hAnsi="Trebuchet MS"/>
                <w:sz w:val="22"/>
                <w:szCs w:val="22"/>
              </w:rPr>
              <w:t xml:space="preserve"> public al </w:t>
            </w:r>
            <w:proofErr w:type="spellStart"/>
            <w:r w:rsidR="00340F3A" w:rsidRPr="00A43B4E">
              <w:rPr>
                <w:rFonts w:ascii="Trebuchet MS" w:hAnsi="Trebuchet MS"/>
                <w:sz w:val="22"/>
                <w:szCs w:val="22"/>
              </w:rPr>
              <w:t>statului</w:t>
            </w:r>
            <w:proofErr w:type="spellEnd"/>
            <w:r w:rsidR="00340F3A" w:rsidRPr="00A43B4E">
              <w:rPr>
                <w:rFonts w:ascii="Trebuchet MS" w:hAnsi="Trebuchet MS"/>
                <w:sz w:val="22"/>
                <w:szCs w:val="22"/>
              </w:rPr>
              <w:t xml:space="preserve">, din </w:t>
            </w:r>
            <w:proofErr w:type="spellStart"/>
            <w:r w:rsidR="00340F3A" w:rsidRPr="00A43B4E">
              <w:rPr>
                <w:rFonts w:ascii="Trebuchet MS" w:hAnsi="Trebuchet MS"/>
                <w:sz w:val="22"/>
                <w:szCs w:val="22"/>
              </w:rPr>
              <w:t>administrarea</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Ministerului</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Apărării</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Naționale</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în</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administrarea</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Ministerului</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Transporturilor</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pentru</w:t>
            </w:r>
            <w:proofErr w:type="spellEnd"/>
            <w:r w:rsidR="00340F3A" w:rsidRPr="00A43B4E">
              <w:rPr>
                <w:rFonts w:ascii="Trebuchet MS" w:hAnsi="Trebuchet MS"/>
                <w:sz w:val="22"/>
                <w:szCs w:val="22"/>
              </w:rPr>
              <w:t xml:space="preserve"> Aeroportul </w:t>
            </w:r>
            <w:proofErr w:type="spellStart"/>
            <w:r w:rsidR="00340F3A" w:rsidRPr="00A43B4E">
              <w:rPr>
                <w:rFonts w:ascii="Trebuchet MS" w:hAnsi="Trebuchet MS"/>
                <w:sz w:val="22"/>
                <w:szCs w:val="22"/>
              </w:rPr>
              <w:t>Internațional</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Mihail</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Kogălniceanu</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Constanța</w:t>
            </w:r>
            <w:proofErr w:type="spellEnd"/>
            <w:r w:rsidR="00340F3A" w:rsidRPr="00A43B4E">
              <w:rPr>
                <w:rFonts w:ascii="Trebuchet MS" w:hAnsi="Trebuchet MS"/>
                <w:sz w:val="22"/>
                <w:szCs w:val="22"/>
              </w:rPr>
              <w:t xml:space="preserve"> (AIMKC), </w:t>
            </w:r>
            <w:proofErr w:type="spellStart"/>
            <w:r w:rsidR="00340F3A" w:rsidRPr="00A43B4E">
              <w:rPr>
                <w:rFonts w:ascii="Trebuchet MS" w:hAnsi="Trebuchet MS"/>
                <w:sz w:val="22"/>
                <w:szCs w:val="22"/>
              </w:rPr>
              <w:t>pe</w:t>
            </w:r>
            <w:proofErr w:type="spellEnd"/>
            <w:r w:rsidR="00340F3A" w:rsidRPr="00A43B4E">
              <w:rPr>
                <w:rFonts w:ascii="Trebuchet MS" w:hAnsi="Trebuchet MS"/>
                <w:sz w:val="22"/>
                <w:szCs w:val="22"/>
              </w:rPr>
              <w:t xml:space="preserve"> o </w:t>
            </w:r>
            <w:proofErr w:type="spellStart"/>
            <w:r w:rsidR="00340F3A" w:rsidRPr="00A43B4E">
              <w:rPr>
                <w:rFonts w:ascii="Trebuchet MS" w:hAnsi="Trebuchet MS"/>
                <w:sz w:val="22"/>
                <w:szCs w:val="22"/>
              </w:rPr>
              <w:t>perioadă</w:t>
            </w:r>
            <w:proofErr w:type="spellEnd"/>
            <w:r w:rsidR="00340F3A" w:rsidRPr="00A43B4E">
              <w:rPr>
                <w:rFonts w:ascii="Trebuchet MS" w:hAnsi="Trebuchet MS"/>
                <w:sz w:val="22"/>
                <w:szCs w:val="22"/>
              </w:rPr>
              <w:t xml:space="preserve"> de 3 </w:t>
            </w:r>
            <w:proofErr w:type="spellStart"/>
            <w:r w:rsidR="00340F3A" w:rsidRPr="00A43B4E">
              <w:rPr>
                <w:rFonts w:ascii="Trebuchet MS" w:hAnsi="Trebuchet MS"/>
                <w:sz w:val="22"/>
                <w:szCs w:val="22"/>
              </w:rPr>
              <w:t>ani</w:t>
            </w:r>
            <w:proofErr w:type="spellEnd"/>
            <w:r w:rsidR="002C391D" w:rsidRPr="00A43B4E">
              <w:rPr>
                <w:rFonts w:ascii="Trebuchet MS" w:hAnsi="Trebuchet MS"/>
                <w:sz w:val="22"/>
                <w:szCs w:val="22"/>
              </w:rPr>
              <w:t>,</w:t>
            </w:r>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prin</w:t>
            </w:r>
            <w:proofErr w:type="spellEnd"/>
            <w:r w:rsidR="00340F3A" w:rsidRPr="00A43B4E">
              <w:rPr>
                <w:rFonts w:ascii="Trebuchet MS" w:hAnsi="Trebuchet MS"/>
                <w:sz w:val="22"/>
                <w:szCs w:val="22"/>
              </w:rPr>
              <w:t xml:space="preserve"> </w:t>
            </w:r>
            <w:proofErr w:type="spellStart"/>
            <w:r w:rsidR="00340F3A" w:rsidRPr="00A43B4E">
              <w:rPr>
                <w:rFonts w:ascii="Trebuchet MS" w:hAnsi="Trebuchet MS"/>
                <w:sz w:val="22"/>
                <w:szCs w:val="22"/>
              </w:rPr>
              <w:t>adoptarea</w:t>
            </w:r>
            <w:proofErr w:type="spellEnd"/>
            <w:r w:rsidR="00436F3E" w:rsidRPr="00A43B4E">
              <w:rPr>
                <w:rFonts w:ascii="Trebuchet MS" w:hAnsi="Trebuchet MS"/>
                <w:i/>
                <w:sz w:val="22"/>
                <w:szCs w:val="22"/>
              </w:rPr>
              <w:t xml:space="preserve"> </w:t>
            </w:r>
            <w:proofErr w:type="spellStart"/>
            <w:r w:rsidR="0054450D" w:rsidRPr="00A43B4E">
              <w:rPr>
                <w:rFonts w:ascii="Trebuchet MS" w:hAnsi="Trebuchet MS"/>
                <w:i/>
                <w:sz w:val="22"/>
                <w:szCs w:val="22"/>
              </w:rPr>
              <w:t>Hotărâr</w:t>
            </w:r>
            <w:r w:rsidR="00340F3A" w:rsidRPr="00A43B4E">
              <w:rPr>
                <w:rFonts w:ascii="Trebuchet MS" w:hAnsi="Trebuchet MS"/>
                <w:i/>
                <w:sz w:val="22"/>
                <w:szCs w:val="22"/>
              </w:rPr>
              <w:t>ii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Guvernului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nr</w:t>
            </w:r>
            <w:proofErr w:type="spellEnd"/>
            <w:r w:rsidR="0054450D" w:rsidRPr="00A43B4E">
              <w:rPr>
                <w:rFonts w:ascii="Trebuchet MS" w:hAnsi="Trebuchet MS"/>
                <w:i/>
                <w:sz w:val="22"/>
                <w:szCs w:val="22"/>
              </w:rPr>
              <w:t xml:space="preserve">. 920/2016 </w:t>
            </w:r>
            <w:proofErr w:type="spellStart"/>
            <w:r w:rsidR="0054450D" w:rsidRPr="00A43B4E">
              <w:rPr>
                <w:rFonts w:ascii="Trebuchet MS" w:hAnsi="Trebuchet MS"/>
                <w:i/>
                <w:sz w:val="22"/>
                <w:szCs w:val="22"/>
              </w:rPr>
              <w:t>privind</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transmiterea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unei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părți</w:t>
            </w:r>
            <w:proofErr w:type="spellEnd"/>
            <w:r w:rsidR="0054450D" w:rsidRPr="00A43B4E">
              <w:rPr>
                <w:rFonts w:ascii="Trebuchet MS" w:hAnsi="Trebuchet MS"/>
                <w:i/>
                <w:sz w:val="22"/>
                <w:szCs w:val="22"/>
              </w:rPr>
              <w:t xml:space="preserve"> din </w:t>
            </w:r>
            <w:proofErr w:type="spellStart"/>
            <w:r w:rsidR="0054450D" w:rsidRPr="00A43B4E">
              <w:rPr>
                <w:rFonts w:ascii="Trebuchet MS" w:hAnsi="Trebuchet MS"/>
                <w:i/>
                <w:sz w:val="22"/>
                <w:szCs w:val="22"/>
              </w:rPr>
              <w:t>imobilul</w:t>
            </w:r>
            <w:proofErr w:type="spellEnd"/>
            <w:r w:rsidR="0054450D" w:rsidRPr="00A43B4E">
              <w:rPr>
                <w:rFonts w:ascii="Trebuchet MS" w:hAnsi="Trebuchet MS"/>
                <w:i/>
                <w:sz w:val="22"/>
                <w:szCs w:val="22"/>
              </w:rPr>
              <w:t xml:space="preserve"> 888 </w:t>
            </w:r>
            <w:proofErr w:type="spellStart"/>
            <w:r w:rsidR="0054450D" w:rsidRPr="00A43B4E">
              <w:rPr>
                <w:rFonts w:ascii="Trebuchet MS" w:hAnsi="Trebuchet MS"/>
                <w:i/>
                <w:sz w:val="22"/>
                <w:szCs w:val="22"/>
              </w:rPr>
              <w:t>Mihail</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Kogălniceanu</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jud</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Constanța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aflat</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în</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domeniul</w:t>
            </w:r>
            <w:proofErr w:type="spellEnd"/>
            <w:r w:rsidR="0054450D" w:rsidRPr="00A43B4E">
              <w:rPr>
                <w:rFonts w:ascii="Trebuchet MS" w:hAnsi="Trebuchet MS"/>
                <w:i/>
                <w:sz w:val="22"/>
                <w:szCs w:val="22"/>
              </w:rPr>
              <w:t xml:space="preserve"> public al </w:t>
            </w:r>
            <w:proofErr w:type="spellStart"/>
            <w:r w:rsidR="0054450D" w:rsidRPr="00A43B4E">
              <w:rPr>
                <w:rFonts w:ascii="Trebuchet MS" w:hAnsi="Trebuchet MS"/>
                <w:i/>
                <w:sz w:val="22"/>
                <w:szCs w:val="22"/>
              </w:rPr>
              <w:t>statului</w:t>
            </w:r>
            <w:proofErr w:type="spellEnd"/>
            <w:r w:rsidR="0054450D" w:rsidRPr="00A43B4E">
              <w:rPr>
                <w:rFonts w:ascii="Trebuchet MS" w:hAnsi="Trebuchet MS"/>
                <w:i/>
                <w:sz w:val="22"/>
                <w:szCs w:val="22"/>
              </w:rPr>
              <w:t xml:space="preserve">, din </w:t>
            </w:r>
            <w:proofErr w:type="spellStart"/>
            <w:r w:rsidR="0054450D" w:rsidRPr="00A43B4E">
              <w:rPr>
                <w:rFonts w:ascii="Trebuchet MS" w:hAnsi="Trebuchet MS"/>
                <w:i/>
                <w:sz w:val="22"/>
                <w:szCs w:val="22"/>
              </w:rPr>
              <w:t>administrarea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Ministerului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Apărării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Naționale</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în</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administrarea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Ministerului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Transporturilor</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și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în</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concesiunea</w:t>
            </w:r>
            <w:proofErr w:type="spellEnd"/>
            <w:r w:rsidR="0054450D" w:rsidRPr="00A43B4E">
              <w:rPr>
                <w:rFonts w:ascii="Trebuchet MS" w:hAnsi="Trebuchet MS"/>
                <w:i/>
                <w:sz w:val="22"/>
                <w:szCs w:val="22"/>
              </w:rPr>
              <w:t xml:space="preserve"> S.N. “Aeroportul </w:t>
            </w:r>
            <w:proofErr w:type="spellStart"/>
            <w:r w:rsidR="0054450D" w:rsidRPr="00A43B4E">
              <w:rPr>
                <w:rFonts w:ascii="Trebuchet MS" w:hAnsi="Trebuchet MS"/>
                <w:i/>
                <w:sz w:val="22"/>
                <w:szCs w:val="22"/>
              </w:rPr>
              <w:t>Internațional</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Mihail</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Kogălniceanu</w:t>
            </w:r>
            <w:proofErr w:type="spellEnd"/>
            <w:r w:rsidR="0054450D" w:rsidRPr="00A43B4E">
              <w:rPr>
                <w:rFonts w:ascii="Trebuchet MS" w:hAnsi="Trebuchet MS"/>
                <w:i/>
                <w:sz w:val="22"/>
                <w:szCs w:val="22"/>
              </w:rPr>
              <w:t xml:space="preserve"> - </w:t>
            </w:r>
            <w:proofErr w:type="spellStart"/>
            <w:r w:rsidR="0054450D" w:rsidRPr="00A43B4E">
              <w:rPr>
                <w:rFonts w:ascii="Trebuchet MS" w:hAnsi="Trebuchet MS"/>
                <w:i/>
                <w:sz w:val="22"/>
                <w:szCs w:val="22"/>
              </w:rPr>
              <w:t>Constanța</w:t>
            </w:r>
            <w:proofErr w:type="spellEnd"/>
            <w:r w:rsidR="0054450D" w:rsidRPr="00A43B4E">
              <w:rPr>
                <w:rFonts w:ascii="Trebuchet MS" w:hAnsi="Trebuchet MS"/>
                <w:i/>
                <w:sz w:val="22"/>
                <w:szCs w:val="22"/>
              </w:rPr>
              <w:t xml:space="preserve">” S.A., </w:t>
            </w:r>
            <w:proofErr w:type="spellStart"/>
            <w:r w:rsidR="0054450D" w:rsidRPr="00A43B4E">
              <w:rPr>
                <w:rFonts w:ascii="Trebuchet MS" w:hAnsi="Trebuchet MS"/>
                <w:i/>
                <w:sz w:val="22"/>
                <w:szCs w:val="22"/>
              </w:rPr>
              <w:t>pe</w:t>
            </w:r>
            <w:proofErr w:type="spellEnd"/>
            <w:r w:rsidR="0054450D" w:rsidRPr="00A43B4E">
              <w:rPr>
                <w:rFonts w:ascii="Trebuchet MS" w:hAnsi="Trebuchet MS"/>
                <w:i/>
                <w:sz w:val="22"/>
                <w:szCs w:val="22"/>
              </w:rPr>
              <w:t xml:space="preserve"> o </w:t>
            </w:r>
            <w:proofErr w:type="spellStart"/>
            <w:r w:rsidR="0054450D" w:rsidRPr="00A43B4E">
              <w:rPr>
                <w:rFonts w:ascii="Trebuchet MS" w:hAnsi="Trebuchet MS"/>
                <w:i/>
                <w:sz w:val="22"/>
                <w:szCs w:val="22"/>
              </w:rPr>
              <w:t>perioadă</w:t>
            </w:r>
            <w:proofErr w:type="spellEnd"/>
            <w:r w:rsidR="0054450D" w:rsidRPr="00A43B4E">
              <w:rPr>
                <w:rFonts w:ascii="Trebuchet MS" w:hAnsi="Trebuchet MS"/>
                <w:i/>
                <w:sz w:val="22"/>
                <w:szCs w:val="22"/>
              </w:rPr>
              <w:t xml:space="preserve"> de 3 </w:t>
            </w:r>
            <w:proofErr w:type="spellStart"/>
            <w:r w:rsidR="0054450D" w:rsidRPr="00A43B4E">
              <w:rPr>
                <w:rFonts w:ascii="Trebuchet MS" w:hAnsi="Trebuchet MS"/>
                <w:i/>
                <w:sz w:val="22"/>
                <w:szCs w:val="22"/>
              </w:rPr>
              <w:t>ani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și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pentru</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actualizarea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anexelor</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nr</w:t>
            </w:r>
            <w:proofErr w:type="spellEnd"/>
            <w:r w:rsidR="0054450D" w:rsidRPr="00A43B4E">
              <w:rPr>
                <w:rFonts w:ascii="Trebuchet MS" w:hAnsi="Trebuchet MS"/>
                <w:i/>
                <w:sz w:val="22"/>
                <w:szCs w:val="22"/>
              </w:rPr>
              <w:t xml:space="preserve">. 4 </w:t>
            </w:r>
            <w:proofErr w:type="spellStart"/>
            <w:r w:rsidR="0054450D" w:rsidRPr="00A43B4E">
              <w:rPr>
                <w:rFonts w:ascii="Trebuchet MS" w:hAnsi="Trebuchet MS"/>
                <w:i/>
                <w:sz w:val="22"/>
                <w:szCs w:val="22"/>
              </w:rPr>
              <w:t>și</w:t>
            </w:r>
            <w:proofErr w:type="spellEnd"/>
            <w:r w:rsidR="0054450D" w:rsidRPr="00A43B4E">
              <w:rPr>
                <w:rFonts w:ascii="Trebuchet MS" w:hAnsi="Trebuchet MS"/>
                <w:i/>
                <w:sz w:val="22"/>
                <w:szCs w:val="22"/>
              </w:rPr>
              <w:t xml:space="preserve"> 16 la </w:t>
            </w:r>
            <w:proofErr w:type="spellStart"/>
            <w:r w:rsidR="0054450D" w:rsidRPr="00A43B4E">
              <w:rPr>
                <w:rFonts w:ascii="Trebuchet MS" w:hAnsi="Trebuchet MS"/>
                <w:i/>
                <w:sz w:val="22"/>
                <w:szCs w:val="22"/>
              </w:rPr>
              <w:t>Hotărârea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Guvernului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nr</w:t>
            </w:r>
            <w:proofErr w:type="spellEnd"/>
            <w:r w:rsidR="0054450D" w:rsidRPr="00A43B4E">
              <w:rPr>
                <w:rFonts w:ascii="Trebuchet MS" w:hAnsi="Trebuchet MS"/>
                <w:i/>
                <w:sz w:val="22"/>
                <w:szCs w:val="22"/>
              </w:rPr>
              <w:t>. 1</w:t>
            </w:r>
            <w:r w:rsidR="00201F60">
              <w:rPr>
                <w:rFonts w:ascii="Trebuchet MS" w:hAnsi="Trebuchet MS"/>
                <w:i/>
                <w:sz w:val="22"/>
                <w:szCs w:val="22"/>
              </w:rPr>
              <w:t>.</w:t>
            </w:r>
            <w:r w:rsidR="0054450D" w:rsidRPr="00A43B4E">
              <w:rPr>
                <w:rFonts w:ascii="Trebuchet MS" w:hAnsi="Trebuchet MS"/>
                <w:i/>
                <w:sz w:val="22"/>
                <w:szCs w:val="22"/>
              </w:rPr>
              <w:t xml:space="preserve">705/2006 </w:t>
            </w:r>
            <w:proofErr w:type="spellStart"/>
            <w:r w:rsidR="0054450D" w:rsidRPr="00A43B4E">
              <w:rPr>
                <w:rFonts w:ascii="Trebuchet MS" w:hAnsi="Trebuchet MS"/>
                <w:i/>
                <w:sz w:val="22"/>
                <w:szCs w:val="22"/>
              </w:rPr>
              <w:t>pentru</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aprobarea</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inventarului</w:t>
            </w:r>
            <w:proofErr w:type="spellEnd"/>
            <w:r w:rsidR="0054450D" w:rsidRPr="00A43B4E">
              <w:rPr>
                <w:rFonts w:ascii="Trebuchet MS" w:hAnsi="Trebuchet MS"/>
                <w:i/>
                <w:sz w:val="22"/>
                <w:szCs w:val="22"/>
              </w:rPr>
              <w:t xml:space="preserve"> </w:t>
            </w:r>
            <w:proofErr w:type="spellStart"/>
            <w:r w:rsidR="0054450D" w:rsidRPr="00A43B4E">
              <w:rPr>
                <w:rFonts w:ascii="Trebuchet MS" w:hAnsi="Trebuchet MS"/>
                <w:i/>
                <w:sz w:val="22"/>
                <w:szCs w:val="22"/>
              </w:rPr>
              <w:t>centralizat</w:t>
            </w:r>
            <w:proofErr w:type="spellEnd"/>
            <w:r w:rsidR="0054450D" w:rsidRPr="00A43B4E">
              <w:rPr>
                <w:rFonts w:ascii="Trebuchet MS" w:hAnsi="Trebuchet MS"/>
                <w:i/>
                <w:sz w:val="22"/>
                <w:szCs w:val="22"/>
              </w:rPr>
              <w:t xml:space="preserve"> al </w:t>
            </w:r>
            <w:proofErr w:type="spellStart"/>
            <w:r w:rsidR="0054450D" w:rsidRPr="00A43B4E">
              <w:rPr>
                <w:rFonts w:ascii="Trebuchet MS" w:hAnsi="Trebuchet MS"/>
                <w:i/>
                <w:sz w:val="22"/>
                <w:szCs w:val="22"/>
              </w:rPr>
              <w:t>bunurilor</w:t>
            </w:r>
            <w:proofErr w:type="spellEnd"/>
            <w:r w:rsidR="0054450D" w:rsidRPr="00A43B4E">
              <w:rPr>
                <w:rFonts w:ascii="Trebuchet MS" w:hAnsi="Trebuchet MS"/>
                <w:i/>
                <w:sz w:val="22"/>
                <w:szCs w:val="22"/>
              </w:rPr>
              <w:t xml:space="preserve"> din </w:t>
            </w:r>
            <w:proofErr w:type="spellStart"/>
            <w:r w:rsidR="0054450D" w:rsidRPr="00A43B4E">
              <w:rPr>
                <w:rFonts w:ascii="Trebuchet MS" w:hAnsi="Trebuchet MS"/>
                <w:i/>
                <w:sz w:val="22"/>
                <w:szCs w:val="22"/>
              </w:rPr>
              <w:t>domeniul</w:t>
            </w:r>
            <w:proofErr w:type="spellEnd"/>
            <w:r w:rsidR="0054450D" w:rsidRPr="00A43B4E">
              <w:rPr>
                <w:rFonts w:ascii="Trebuchet MS" w:hAnsi="Trebuchet MS"/>
                <w:i/>
                <w:sz w:val="22"/>
                <w:szCs w:val="22"/>
              </w:rPr>
              <w:t xml:space="preserve"> public al </w:t>
            </w:r>
            <w:proofErr w:type="spellStart"/>
            <w:r w:rsidR="0054450D" w:rsidRPr="00A43B4E">
              <w:rPr>
                <w:rFonts w:ascii="Trebuchet MS" w:hAnsi="Trebuchet MS"/>
                <w:i/>
                <w:sz w:val="22"/>
                <w:szCs w:val="22"/>
              </w:rPr>
              <w:t>statului</w:t>
            </w:r>
            <w:proofErr w:type="spellEnd"/>
            <w:r w:rsidR="00E872BB" w:rsidRPr="00A43B4E">
              <w:rPr>
                <w:rFonts w:ascii="Trebuchet MS" w:hAnsi="Trebuchet MS"/>
                <w:i/>
                <w:sz w:val="22"/>
                <w:szCs w:val="22"/>
              </w:rPr>
              <w:t>.</w:t>
            </w:r>
          </w:p>
          <w:p w:rsidR="003657B2" w:rsidRPr="00201F60" w:rsidRDefault="005F0261" w:rsidP="00201F60">
            <w:pPr>
              <w:spacing w:line="360" w:lineRule="auto"/>
              <w:jc w:val="both"/>
              <w:rPr>
                <w:rFonts w:ascii="Trebuchet MS" w:hAnsi="Trebuchet MS"/>
                <w:i/>
                <w:sz w:val="22"/>
                <w:szCs w:val="22"/>
              </w:rPr>
            </w:pPr>
            <w:r>
              <w:rPr>
                <w:rFonts w:ascii="Trebuchet MS" w:hAnsi="Trebuchet MS" w:cs="Arial"/>
                <w:sz w:val="22"/>
                <w:szCs w:val="22"/>
                <w:lang w:val="ro-RO" w:eastAsia="ro-RO"/>
              </w:rPr>
              <w:t>De asemenea, p</w:t>
            </w:r>
            <w:r w:rsidR="00F56F3B" w:rsidRPr="00A43B4E">
              <w:rPr>
                <w:rFonts w:ascii="Trebuchet MS" w:hAnsi="Trebuchet MS" w:cs="Arial"/>
                <w:sz w:val="22"/>
                <w:szCs w:val="22"/>
                <w:lang w:val="ro-RO" w:eastAsia="ro-RO"/>
              </w:rPr>
              <w:t xml:space="preserve">rin Hotărârea Guvernului nr. 809/2018 au fost aprobați indicatorii </w:t>
            </w:r>
            <w:proofErr w:type="spellStart"/>
            <w:r w:rsidR="00F56F3B" w:rsidRPr="00A43B4E">
              <w:rPr>
                <w:rFonts w:ascii="Trebuchet MS" w:hAnsi="Trebuchet MS" w:cs="Arial"/>
                <w:sz w:val="22"/>
                <w:szCs w:val="22"/>
                <w:lang w:val="ro-RO" w:eastAsia="ro-RO"/>
              </w:rPr>
              <w:t>tehnico-</w:t>
            </w:r>
            <w:r w:rsidR="00F56F3B" w:rsidRPr="00A43B4E">
              <w:rPr>
                <w:rFonts w:ascii="Trebuchet MS" w:hAnsi="Trebuchet MS"/>
                <w:sz w:val="22"/>
                <w:szCs w:val="22"/>
                <w:shd w:val="clear" w:color="auto" w:fill="FFFFFF"/>
              </w:rPr>
              <w:t>economici</w:t>
            </w:r>
            <w:proofErr w:type="spellEnd"/>
            <w:r w:rsidR="00F56F3B" w:rsidRPr="00A43B4E">
              <w:rPr>
                <w:rFonts w:ascii="Trebuchet MS" w:hAnsi="Trebuchet MS"/>
                <w:sz w:val="22"/>
                <w:szCs w:val="22"/>
                <w:shd w:val="clear" w:color="auto" w:fill="FFFFFF"/>
              </w:rPr>
              <w:t xml:space="preserve"> </w:t>
            </w:r>
            <w:proofErr w:type="spellStart"/>
            <w:r>
              <w:rPr>
                <w:rFonts w:ascii="Trebuchet MS" w:hAnsi="Trebuchet MS"/>
                <w:sz w:val="22"/>
                <w:szCs w:val="22"/>
                <w:shd w:val="clear" w:color="auto" w:fill="FFFFFF"/>
              </w:rPr>
              <w:t>aferenți</w:t>
            </w:r>
            <w:proofErr w:type="spellEnd"/>
            <w:r>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obiectivului</w:t>
            </w:r>
            <w:proofErr w:type="spellEnd"/>
            <w:r w:rsidRPr="00A43B4E">
              <w:rPr>
                <w:rFonts w:ascii="Trebuchet MS" w:hAnsi="Trebuchet MS"/>
                <w:sz w:val="22"/>
                <w:szCs w:val="22"/>
                <w:shd w:val="clear" w:color="auto" w:fill="FFFFFF"/>
              </w:rPr>
              <w:t xml:space="preserve"> de </w:t>
            </w:r>
            <w:proofErr w:type="spellStart"/>
            <w:r w:rsidRPr="00A43B4E">
              <w:rPr>
                <w:rFonts w:ascii="Trebuchet MS" w:hAnsi="Trebuchet MS"/>
                <w:sz w:val="22"/>
                <w:szCs w:val="22"/>
                <w:shd w:val="clear" w:color="auto" w:fill="FFFFFF"/>
              </w:rPr>
              <w:t>investiții</w:t>
            </w:r>
            <w:proofErr w:type="spellEnd"/>
            <w:r w:rsidRPr="00A43B4E">
              <w:rPr>
                <w:rFonts w:ascii="Trebuchet MS" w:hAnsi="Trebuchet MS"/>
                <w:sz w:val="22"/>
                <w:szCs w:val="22"/>
                <w:shd w:val="clear" w:color="auto" w:fill="FFFFFF"/>
              </w:rPr>
              <w:t xml:space="preserve"> de </w:t>
            </w:r>
            <w:proofErr w:type="spellStart"/>
            <w:r w:rsidRPr="00A43B4E">
              <w:rPr>
                <w:rFonts w:ascii="Trebuchet MS" w:hAnsi="Trebuchet MS"/>
                <w:sz w:val="22"/>
                <w:szCs w:val="22"/>
                <w:shd w:val="clear" w:color="auto" w:fill="FFFFFF"/>
              </w:rPr>
              <w:t>interes</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național</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și</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utilitate</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publică</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Amenajare</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bandă</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pistă</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și</w:t>
            </w:r>
            <w:proofErr w:type="spellEnd"/>
            <w:r w:rsidRPr="00A43B4E">
              <w:rPr>
                <w:rFonts w:ascii="Trebuchet MS" w:hAnsi="Trebuchet MS"/>
                <w:sz w:val="22"/>
                <w:szCs w:val="22"/>
                <w:shd w:val="clear" w:color="auto" w:fill="FFFFFF"/>
              </w:rPr>
              <w:t xml:space="preserve"> R.E.S.A."</w:t>
            </w:r>
            <w:r>
              <w:rPr>
                <w:rFonts w:ascii="Trebuchet MS" w:hAnsi="Trebuchet MS"/>
                <w:sz w:val="22"/>
                <w:szCs w:val="22"/>
                <w:shd w:val="clear" w:color="auto" w:fill="FFFFFF"/>
              </w:rPr>
              <w:t xml:space="preserve"> </w:t>
            </w:r>
            <w:proofErr w:type="spellStart"/>
            <w:r>
              <w:rPr>
                <w:rFonts w:ascii="Trebuchet MS" w:hAnsi="Trebuchet MS"/>
                <w:sz w:val="22"/>
                <w:szCs w:val="22"/>
                <w:shd w:val="clear" w:color="auto" w:fill="FFFFFF"/>
              </w:rPr>
              <w:t>iar</w:t>
            </w:r>
            <w:proofErr w:type="spellEnd"/>
            <w:r>
              <w:rPr>
                <w:rFonts w:ascii="Trebuchet MS" w:hAnsi="Trebuchet MS"/>
                <w:sz w:val="22"/>
                <w:szCs w:val="22"/>
                <w:shd w:val="clear" w:color="auto" w:fill="FFFFFF"/>
              </w:rPr>
              <w:t xml:space="preserve"> p</w:t>
            </w:r>
            <w:proofErr w:type="spellStart"/>
            <w:r w:rsidR="00F56F3B" w:rsidRPr="00A43B4E">
              <w:rPr>
                <w:rFonts w:ascii="Trebuchet MS" w:hAnsi="Trebuchet MS" w:cs="Arial"/>
                <w:sz w:val="22"/>
                <w:szCs w:val="22"/>
                <w:lang w:val="ro-RO" w:eastAsia="ro-RO"/>
              </w:rPr>
              <w:t>rin</w:t>
            </w:r>
            <w:proofErr w:type="spellEnd"/>
            <w:r w:rsidR="00F56F3B" w:rsidRPr="00A43B4E">
              <w:rPr>
                <w:rFonts w:ascii="Trebuchet MS" w:hAnsi="Trebuchet MS" w:cs="Arial"/>
                <w:sz w:val="22"/>
                <w:szCs w:val="22"/>
                <w:lang w:val="ro-RO" w:eastAsia="ro-RO"/>
              </w:rPr>
              <w:t xml:space="preserve"> Memorandumul nr. 13780/13.04.2018, Guvernul României a aprobat acordarea unui ajutor de investiții, exceptat de la obligația notificării, Societății Naționale </w:t>
            </w:r>
            <w:r w:rsidR="00F56F3B" w:rsidRPr="00A43B4E">
              <w:rPr>
                <w:rFonts w:ascii="Trebuchet MS" w:hAnsi="Trebuchet MS"/>
                <w:sz w:val="22"/>
                <w:szCs w:val="22"/>
              </w:rPr>
              <w:t xml:space="preserve">“Aeroportul </w:t>
            </w:r>
            <w:proofErr w:type="spellStart"/>
            <w:r w:rsidR="00F56F3B" w:rsidRPr="00A43B4E">
              <w:rPr>
                <w:rFonts w:ascii="Trebuchet MS" w:hAnsi="Trebuchet MS"/>
                <w:sz w:val="22"/>
                <w:szCs w:val="22"/>
              </w:rPr>
              <w:t>Internațional</w:t>
            </w:r>
            <w:proofErr w:type="spellEnd"/>
            <w:r w:rsidR="00F56F3B" w:rsidRPr="00A43B4E">
              <w:rPr>
                <w:rFonts w:ascii="Trebuchet MS" w:hAnsi="Trebuchet MS"/>
                <w:sz w:val="22"/>
                <w:szCs w:val="22"/>
              </w:rPr>
              <w:t xml:space="preserve"> </w:t>
            </w:r>
            <w:proofErr w:type="spellStart"/>
            <w:r w:rsidR="00F56F3B" w:rsidRPr="00A43B4E">
              <w:rPr>
                <w:rFonts w:ascii="Trebuchet MS" w:hAnsi="Trebuchet MS"/>
                <w:sz w:val="22"/>
                <w:szCs w:val="22"/>
              </w:rPr>
              <w:t>Mihail</w:t>
            </w:r>
            <w:proofErr w:type="spellEnd"/>
            <w:r w:rsidR="00F56F3B" w:rsidRPr="00A43B4E">
              <w:rPr>
                <w:rFonts w:ascii="Trebuchet MS" w:hAnsi="Trebuchet MS"/>
                <w:sz w:val="22"/>
                <w:szCs w:val="22"/>
              </w:rPr>
              <w:t xml:space="preserve"> </w:t>
            </w:r>
            <w:proofErr w:type="spellStart"/>
            <w:r w:rsidR="00F56F3B" w:rsidRPr="00A43B4E">
              <w:rPr>
                <w:rFonts w:ascii="Trebuchet MS" w:hAnsi="Trebuchet MS"/>
                <w:sz w:val="22"/>
                <w:szCs w:val="22"/>
              </w:rPr>
              <w:t>Kogălniceanu</w:t>
            </w:r>
            <w:proofErr w:type="spellEnd"/>
            <w:r w:rsidR="00F56F3B" w:rsidRPr="00A43B4E">
              <w:rPr>
                <w:rFonts w:ascii="Trebuchet MS" w:hAnsi="Trebuchet MS"/>
                <w:sz w:val="22"/>
                <w:szCs w:val="22"/>
              </w:rPr>
              <w:t xml:space="preserve"> - </w:t>
            </w:r>
            <w:proofErr w:type="spellStart"/>
            <w:r w:rsidR="00F56F3B" w:rsidRPr="00A43B4E">
              <w:rPr>
                <w:rFonts w:ascii="Trebuchet MS" w:hAnsi="Trebuchet MS"/>
                <w:sz w:val="22"/>
                <w:szCs w:val="22"/>
              </w:rPr>
              <w:t>Constanța</w:t>
            </w:r>
            <w:proofErr w:type="spellEnd"/>
            <w:r w:rsidR="00F56F3B" w:rsidRPr="00A43B4E">
              <w:rPr>
                <w:rFonts w:ascii="Trebuchet MS" w:hAnsi="Trebuchet MS"/>
                <w:sz w:val="22"/>
                <w:szCs w:val="22"/>
              </w:rPr>
              <w:t xml:space="preserve">” S.A., </w:t>
            </w:r>
            <w:proofErr w:type="spellStart"/>
            <w:r w:rsidR="00F56F3B" w:rsidRPr="00A43B4E">
              <w:rPr>
                <w:rFonts w:ascii="Trebuchet MS" w:hAnsi="Trebuchet MS"/>
                <w:sz w:val="22"/>
                <w:szCs w:val="22"/>
              </w:rPr>
              <w:t>pentru</w:t>
            </w:r>
            <w:proofErr w:type="spellEnd"/>
            <w:r w:rsidR="00F56F3B" w:rsidRPr="00A43B4E">
              <w:rPr>
                <w:rFonts w:ascii="Trebuchet MS" w:hAnsi="Trebuchet MS"/>
                <w:sz w:val="22"/>
                <w:szCs w:val="22"/>
              </w:rPr>
              <w:t xml:space="preserve"> </w:t>
            </w:r>
            <w:proofErr w:type="spellStart"/>
            <w:r w:rsidR="00F56F3B" w:rsidRPr="00A43B4E">
              <w:rPr>
                <w:rFonts w:ascii="Trebuchet MS" w:hAnsi="Trebuchet MS"/>
                <w:sz w:val="22"/>
                <w:szCs w:val="22"/>
              </w:rPr>
              <w:t>anii</w:t>
            </w:r>
            <w:proofErr w:type="spellEnd"/>
            <w:r w:rsidR="00F56F3B" w:rsidRPr="00A43B4E">
              <w:rPr>
                <w:rFonts w:ascii="Trebuchet MS" w:hAnsi="Trebuchet MS"/>
                <w:sz w:val="22"/>
                <w:szCs w:val="22"/>
              </w:rPr>
              <w:t xml:space="preserve"> 2018-2020, </w:t>
            </w:r>
            <w:proofErr w:type="spellStart"/>
            <w:r w:rsidR="00F56F3B" w:rsidRPr="00A43B4E">
              <w:rPr>
                <w:rFonts w:ascii="Trebuchet MS" w:hAnsi="Trebuchet MS"/>
                <w:sz w:val="22"/>
                <w:szCs w:val="22"/>
              </w:rPr>
              <w:t>în</w:t>
            </w:r>
            <w:proofErr w:type="spellEnd"/>
            <w:r w:rsidR="00F56F3B" w:rsidRPr="00A43B4E">
              <w:rPr>
                <w:rFonts w:ascii="Trebuchet MS" w:hAnsi="Trebuchet MS"/>
                <w:sz w:val="22"/>
                <w:szCs w:val="22"/>
              </w:rPr>
              <w:t xml:space="preserve"> </w:t>
            </w:r>
            <w:proofErr w:type="spellStart"/>
            <w:r w:rsidR="00F56F3B" w:rsidRPr="00A43B4E">
              <w:rPr>
                <w:rFonts w:ascii="Trebuchet MS" w:hAnsi="Trebuchet MS"/>
                <w:sz w:val="22"/>
                <w:szCs w:val="22"/>
              </w:rPr>
              <w:t>vederea</w:t>
            </w:r>
            <w:proofErr w:type="spellEnd"/>
            <w:r w:rsidR="00F56F3B" w:rsidRPr="00A43B4E">
              <w:rPr>
                <w:rFonts w:ascii="Trebuchet MS" w:hAnsi="Trebuchet MS"/>
                <w:sz w:val="22"/>
                <w:szCs w:val="22"/>
              </w:rPr>
              <w:t xml:space="preserve"> </w:t>
            </w:r>
            <w:proofErr w:type="spellStart"/>
            <w:r w:rsidR="00F56F3B" w:rsidRPr="00A43B4E">
              <w:rPr>
                <w:rFonts w:ascii="Trebuchet MS" w:hAnsi="Trebuchet MS"/>
                <w:sz w:val="22"/>
                <w:szCs w:val="22"/>
              </w:rPr>
              <w:t>implementării</w:t>
            </w:r>
            <w:proofErr w:type="spellEnd"/>
            <w:r w:rsidR="00F56F3B" w:rsidRPr="00A43B4E">
              <w:rPr>
                <w:rFonts w:ascii="Trebuchet MS" w:hAnsi="Trebuchet MS"/>
                <w:sz w:val="22"/>
                <w:szCs w:val="22"/>
              </w:rPr>
              <w:t xml:space="preserve"> </w:t>
            </w:r>
            <w:proofErr w:type="spellStart"/>
            <w:r w:rsidR="00F56F3B" w:rsidRPr="00A43B4E">
              <w:rPr>
                <w:rFonts w:ascii="Trebuchet MS" w:hAnsi="Trebuchet MS"/>
                <w:sz w:val="22"/>
                <w:szCs w:val="22"/>
                <w:shd w:val="clear" w:color="auto" w:fill="FFFFFF"/>
              </w:rPr>
              <w:t>obiectivului</w:t>
            </w:r>
            <w:proofErr w:type="spellEnd"/>
            <w:r w:rsidR="00F56F3B" w:rsidRPr="00A43B4E">
              <w:rPr>
                <w:rFonts w:ascii="Trebuchet MS" w:hAnsi="Trebuchet MS"/>
                <w:sz w:val="22"/>
                <w:szCs w:val="22"/>
                <w:shd w:val="clear" w:color="auto" w:fill="FFFFFF"/>
              </w:rPr>
              <w:t xml:space="preserve"> de </w:t>
            </w:r>
            <w:proofErr w:type="spellStart"/>
            <w:r w:rsidR="00F56F3B" w:rsidRPr="00A43B4E">
              <w:rPr>
                <w:rFonts w:ascii="Trebuchet MS" w:hAnsi="Trebuchet MS"/>
                <w:sz w:val="22"/>
                <w:szCs w:val="22"/>
                <w:shd w:val="clear" w:color="auto" w:fill="FFFFFF"/>
              </w:rPr>
              <w:t>investiții</w:t>
            </w:r>
            <w:proofErr w:type="spellEnd"/>
            <w:r w:rsidR="00F56F3B" w:rsidRPr="00A43B4E">
              <w:rPr>
                <w:rFonts w:ascii="Trebuchet MS" w:hAnsi="Trebuchet MS"/>
                <w:sz w:val="22"/>
                <w:szCs w:val="22"/>
                <w:shd w:val="clear" w:color="auto" w:fill="FFFFFF"/>
              </w:rPr>
              <w:t xml:space="preserve"> </w:t>
            </w:r>
            <w:proofErr w:type="spellStart"/>
            <w:r w:rsidR="00BD555D">
              <w:rPr>
                <w:rFonts w:ascii="Trebuchet MS" w:hAnsi="Trebuchet MS"/>
                <w:sz w:val="22"/>
                <w:szCs w:val="22"/>
                <w:shd w:val="clear" w:color="auto" w:fill="FFFFFF"/>
              </w:rPr>
              <w:t>sus-menționat</w:t>
            </w:r>
            <w:proofErr w:type="spellEnd"/>
            <w:r w:rsidR="00BD555D">
              <w:rPr>
                <w:rFonts w:ascii="Trebuchet MS" w:hAnsi="Trebuchet MS"/>
                <w:sz w:val="22"/>
                <w:szCs w:val="22"/>
                <w:shd w:val="clear" w:color="auto" w:fill="FFFFFF"/>
              </w:rPr>
              <w:t>.</w:t>
            </w:r>
          </w:p>
        </w:tc>
      </w:tr>
      <w:tr w:rsidR="00E54D35" w:rsidRPr="00A43B4E" w:rsidTr="002F6504">
        <w:tc>
          <w:tcPr>
            <w:tcW w:w="3510" w:type="dxa"/>
          </w:tcPr>
          <w:p w:rsidR="0054450D" w:rsidRPr="00A43B4E" w:rsidRDefault="0054450D" w:rsidP="00F10C5B">
            <w:pPr>
              <w:spacing w:before="100" w:beforeAutospacing="1" w:line="360" w:lineRule="auto"/>
              <w:rPr>
                <w:rFonts w:ascii="Trebuchet MS" w:hAnsi="Trebuchet MS" w:cs="Arial"/>
                <w:sz w:val="22"/>
                <w:szCs w:val="22"/>
                <w:lang w:val="ro-RO"/>
              </w:rPr>
            </w:pPr>
            <w:r w:rsidRPr="00A43B4E">
              <w:rPr>
                <w:rStyle w:val="punct1"/>
                <w:rFonts w:ascii="Trebuchet MS" w:hAnsi="Trebuchet MS"/>
                <w:color w:val="auto"/>
                <w:sz w:val="22"/>
                <w:szCs w:val="22"/>
              </w:rPr>
              <w:lastRenderedPageBreak/>
              <w:t>1</w:t>
            </w:r>
            <w:r w:rsidRPr="00A43B4E">
              <w:rPr>
                <w:rStyle w:val="punct1"/>
                <w:rFonts w:ascii="Trebuchet MS" w:hAnsi="Trebuchet MS"/>
                <w:color w:val="auto"/>
                <w:sz w:val="22"/>
                <w:szCs w:val="22"/>
                <w:vertAlign w:val="superscript"/>
              </w:rPr>
              <w:t>1</w:t>
            </w:r>
            <w:r w:rsidRPr="00A43B4E">
              <w:rPr>
                <w:rFonts w:ascii="Trebuchet MS" w:hAnsi="Trebuchet MS" w:cs="Arial"/>
                <w:sz w:val="22"/>
                <w:szCs w:val="22"/>
                <w:lang w:val="ro-RO"/>
              </w:rPr>
              <w:t>.In cazul proiectelor de acte normative care transpun legislaţie comunitară sau creează cadrul pentru aplicarea directă a acesteia</w:t>
            </w:r>
          </w:p>
        </w:tc>
        <w:tc>
          <w:tcPr>
            <w:tcW w:w="6915" w:type="dxa"/>
          </w:tcPr>
          <w:p w:rsidR="006E5D50" w:rsidRPr="00A43B4E" w:rsidRDefault="00F56F3B" w:rsidP="005310A2">
            <w:pPr>
              <w:spacing w:line="360" w:lineRule="auto"/>
              <w:jc w:val="both"/>
              <w:rPr>
                <w:rFonts w:ascii="Trebuchet MS" w:hAnsi="Trebuchet MS"/>
                <w:sz w:val="22"/>
                <w:szCs w:val="22"/>
                <w:shd w:val="clear" w:color="auto" w:fill="FFFFFF"/>
              </w:rPr>
            </w:pPr>
            <w:r w:rsidRPr="00A43B4E">
              <w:rPr>
                <w:rFonts w:ascii="Trebuchet MS" w:hAnsi="Trebuchet MS"/>
                <w:sz w:val="22"/>
                <w:szCs w:val="22"/>
                <w:shd w:val="clear" w:color="auto" w:fill="FFFFFF"/>
              </w:rPr>
              <w:t xml:space="preserve">Nu </w:t>
            </w:r>
            <w:proofErr w:type="spellStart"/>
            <w:r w:rsidRPr="00A43B4E">
              <w:rPr>
                <w:rFonts w:ascii="Trebuchet MS" w:hAnsi="Trebuchet MS"/>
                <w:sz w:val="22"/>
                <w:szCs w:val="22"/>
                <w:shd w:val="clear" w:color="auto" w:fill="FFFFFF"/>
              </w:rPr>
              <w:t>este</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cazul</w:t>
            </w:r>
            <w:proofErr w:type="spellEnd"/>
            <w:r w:rsidRPr="00A43B4E">
              <w:rPr>
                <w:rFonts w:ascii="Trebuchet MS" w:hAnsi="Trebuchet MS"/>
                <w:sz w:val="22"/>
                <w:szCs w:val="22"/>
                <w:shd w:val="clear" w:color="auto" w:fill="FFFFFF"/>
              </w:rPr>
              <w:t>.</w:t>
            </w:r>
          </w:p>
        </w:tc>
      </w:tr>
      <w:tr w:rsidR="00E54D35" w:rsidRPr="00A43B4E" w:rsidTr="002F6504">
        <w:trPr>
          <w:trHeight w:val="698"/>
        </w:trPr>
        <w:tc>
          <w:tcPr>
            <w:tcW w:w="3510" w:type="dxa"/>
          </w:tcPr>
          <w:p w:rsidR="0054450D" w:rsidRPr="00A43B4E" w:rsidRDefault="0054450D" w:rsidP="00F10C5B">
            <w:pPr>
              <w:spacing w:before="100" w:beforeAutospacing="1"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2. Schimbări preconizate </w:t>
            </w:r>
          </w:p>
        </w:tc>
        <w:tc>
          <w:tcPr>
            <w:tcW w:w="6915" w:type="dxa"/>
          </w:tcPr>
          <w:p w:rsidR="00201F60" w:rsidRDefault="0060489E" w:rsidP="00201F60">
            <w:pPr>
              <w:spacing w:line="360" w:lineRule="auto"/>
              <w:jc w:val="both"/>
              <w:rPr>
                <w:rFonts w:ascii="Trebuchet MS" w:hAnsi="Trebuchet MS"/>
                <w:sz w:val="22"/>
                <w:szCs w:val="22"/>
                <w:shd w:val="clear" w:color="auto" w:fill="FFFFFF"/>
              </w:rPr>
            </w:pPr>
            <w:r w:rsidRPr="00A43B4E">
              <w:rPr>
                <w:rFonts w:ascii="Trebuchet MS" w:hAnsi="Trebuchet MS" w:cs="Arial"/>
                <w:sz w:val="22"/>
                <w:szCs w:val="22"/>
                <w:lang w:val="ro-RO"/>
              </w:rPr>
              <w:t>P</w:t>
            </w:r>
            <w:r w:rsidR="0054450D" w:rsidRPr="00A43B4E">
              <w:rPr>
                <w:rFonts w:ascii="Trebuchet MS" w:hAnsi="Trebuchet MS" w:cs="Arial"/>
                <w:sz w:val="22"/>
                <w:szCs w:val="22"/>
                <w:lang w:val="ro-RO"/>
              </w:rPr>
              <w:t xml:space="preserve">rin proiectul de hotărâre anexat, se propune </w:t>
            </w:r>
            <w:r w:rsidRPr="00A43B4E">
              <w:rPr>
                <w:rFonts w:ascii="Trebuchet MS" w:hAnsi="Trebuchet MS" w:cs="Arial"/>
                <w:sz w:val="22"/>
                <w:szCs w:val="22"/>
                <w:lang w:val="ro-RO"/>
              </w:rPr>
              <w:t xml:space="preserve">modificarea HG nr. 920/2016 prin </w:t>
            </w:r>
            <w:proofErr w:type="spellStart"/>
            <w:r w:rsidR="0028095B" w:rsidRPr="00A43B4E">
              <w:rPr>
                <w:rFonts w:ascii="Trebuchet MS" w:hAnsi="Trebuchet MS"/>
                <w:sz w:val="22"/>
                <w:szCs w:val="22"/>
                <w:shd w:val="clear" w:color="auto" w:fill="FFFFFF"/>
              </w:rPr>
              <w:t>mărirea</w:t>
            </w:r>
            <w:proofErr w:type="spellEnd"/>
            <w:r w:rsidR="00E14222" w:rsidRPr="00A43B4E">
              <w:rPr>
                <w:rFonts w:ascii="Trebuchet MS" w:hAnsi="Trebuchet MS"/>
                <w:sz w:val="22"/>
                <w:szCs w:val="22"/>
                <w:shd w:val="clear" w:color="auto" w:fill="FFFFFF"/>
              </w:rPr>
              <w:t xml:space="preserve"> </w:t>
            </w:r>
            <w:proofErr w:type="spellStart"/>
            <w:r w:rsidR="00E14222" w:rsidRPr="00A43B4E">
              <w:rPr>
                <w:rFonts w:ascii="Trebuchet MS" w:hAnsi="Trebuchet MS"/>
                <w:sz w:val="22"/>
                <w:szCs w:val="22"/>
                <w:shd w:val="clear" w:color="auto" w:fill="FFFFFF"/>
              </w:rPr>
              <w:t>termenului</w:t>
            </w:r>
            <w:proofErr w:type="spellEnd"/>
            <w:r w:rsidR="00E14222" w:rsidRPr="00A43B4E">
              <w:rPr>
                <w:rFonts w:ascii="Trebuchet MS" w:hAnsi="Trebuchet MS"/>
                <w:sz w:val="22"/>
                <w:szCs w:val="22"/>
                <w:shd w:val="clear" w:color="auto" w:fill="FFFFFF"/>
              </w:rPr>
              <w:t xml:space="preserve"> de </w:t>
            </w:r>
            <w:proofErr w:type="spellStart"/>
            <w:r w:rsidR="00751747" w:rsidRPr="00A43B4E">
              <w:rPr>
                <w:rFonts w:ascii="Trebuchet MS" w:hAnsi="Trebuchet MS"/>
                <w:sz w:val="22"/>
                <w:szCs w:val="22"/>
                <w:shd w:val="clear" w:color="auto" w:fill="FFFFFF"/>
              </w:rPr>
              <w:t>transmitere</w:t>
            </w:r>
            <w:proofErr w:type="spellEnd"/>
            <w:r w:rsidR="00E14222" w:rsidRPr="00A43B4E">
              <w:rPr>
                <w:rFonts w:ascii="Trebuchet MS" w:hAnsi="Trebuchet MS"/>
                <w:sz w:val="22"/>
                <w:szCs w:val="22"/>
                <w:shd w:val="clear" w:color="auto" w:fill="FFFFFF"/>
              </w:rPr>
              <w:t xml:space="preserve"> </w:t>
            </w:r>
            <w:r w:rsidR="00751747" w:rsidRPr="00A43B4E">
              <w:rPr>
                <w:rFonts w:ascii="Trebuchet MS" w:hAnsi="Trebuchet MS"/>
                <w:sz w:val="22"/>
                <w:szCs w:val="22"/>
                <w:shd w:val="clear" w:color="auto" w:fill="FFFFFF"/>
              </w:rPr>
              <w:t xml:space="preserve">a </w:t>
            </w:r>
            <w:proofErr w:type="spellStart"/>
            <w:r w:rsidR="00751747" w:rsidRPr="00A43B4E">
              <w:rPr>
                <w:rFonts w:ascii="Trebuchet MS" w:hAnsi="Trebuchet MS"/>
                <w:sz w:val="22"/>
                <w:szCs w:val="22"/>
                <w:shd w:val="clear" w:color="auto" w:fill="FFFFFF"/>
              </w:rPr>
              <w:t>unui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părți</w:t>
            </w:r>
            <w:proofErr w:type="spellEnd"/>
            <w:r w:rsidR="00751747" w:rsidRPr="00A43B4E">
              <w:rPr>
                <w:rFonts w:ascii="Trebuchet MS" w:hAnsi="Trebuchet MS"/>
                <w:sz w:val="22"/>
                <w:szCs w:val="22"/>
                <w:shd w:val="clear" w:color="auto" w:fill="FFFFFF"/>
              </w:rPr>
              <w:t xml:space="preserve"> din </w:t>
            </w:r>
            <w:proofErr w:type="spellStart"/>
            <w:r w:rsidR="00751747" w:rsidRPr="00A43B4E">
              <w:rPr>
                <w:rFonts w:ascii="Trebuchet MS" w:hAnsi="Trebuchet MS"/>
                <w:sz w:val="22"/>
                <w:szCs w:val="22"/>
                <w:shd w:val="clear" w:color="auto" w:fill="FFFFFF"/>
              </w:rPr>
              <w:t>imobilul</w:t>
            </w:r>
            <w:proofErr w:type="spellEnd"/>
            <w:r w:rsidR="00751747" w:rsidRPr="00A43B4E">
              <w:rPr>
                <w:rFonts w:ascii="Trebuchet MS" w:hAnsi="Trebuchet MS"/>
                <w:sz w:val="22"/>
                <w:szCs w:val="22"/>
                <w:shd w:val="clear" w:color="auto" w:fill="FFFFFF"/>
              </w:rPr>
              <w:t xml:space="preserve"> 888 </w:t>
            </w:r>
            <w:proofErr w:type="spellStart"/>
            <w:r w:rsidR="00751747" w:rsidRPr="00A43B4E">
              <w:rPr>
                <w:rFonts w:ascii="Trebuchet MS" w:hAnsi="Trebuchet MS"/>
                <w:sz w:val="22"/>
                <w:szCs w:val="22"/>
                <w:shd w:val="clear" w:color="auto" w:fill="FFFFFF"/>
              </w:rPr>
              <w:t>Mihail</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Kogălniceanu</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județul</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Constanța</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aflat</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în</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domeniul</w:t>
            </w:r>
            <w:proofErr w:type="spellEnd"/>
            <w:r w:rsidR="00751747" w:rsidRPr="00A43B4E">
              <w:rPr>
                <w:rFonts w:ascii="Trebuchet MS" w:hAnsi="Trebuchet MS"/>
                <w:sz w:val="22"/>
                <w:szCs w:val="22"/>
                <w:shd w:val="clear" w:color="auto" w:fill="FFFFFF"/>
              </w:rPr>
              <w:t xml:space="preserve"> public al </w:t>
            </w:r>
            <w:proofErr w:type="spellStart"/>
            <w:r w:rsidR="00751747" w:rsidRPr="00A43B4E">
              <w:rPr>
                <w:rFonts w:ascii="Trebuchet MS" w:hAnsi="Trebuchet MS"/>
                <w:sz w:val="22"/>
                <w:szCs w:val="22"/>
                <w:shd w:val="clear" w:color="auto" w:fill="FFFFFF"/>
              </w:rPr>
              <w:t>statului</w:t>
            </w:r>
            <w:proofErr w:type="spellEnd"/>
            <w:r w:rsidR="00751747" w:rsidRPr="00A43B4E">
              <w:rPr>
                <w:rFonts w:ascii="Trebuchet MS" w:hAnsi="Trebuchet MS"/>
                <w:sz w:val="22"/>
                <w:szCs w:val="22"/>
                <w:shd w:val="clear" w:color="auto" w:fill="FFFFFF"/>
              </w:rPr>
              <w:t xml:space="preserve">, din </w:t>
            </w:r>
            <w:proofErr w:type="spellStart"/>
            <w:r w:rsidR="00751747" w:rsidRPr="00A43B4E">
              <w:rPr>
                <w:rFonts w:ascii="Trebuchet MS" w:hAnsi="Trebuchet MS"/>
                <w:sz w:val="22"/>
                <w:szCs w:val="22"/>
                <w:shd w:val="clear" w:color="auto" w:fill="FFFFFF"/>
              </w:rPr>
              <w:t>administrarea</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Ministerului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Apărării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Naționale</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în</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administrarea</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Ministerului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Transporturilor</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și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în</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concesiunea</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Societății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Naționale</w:t>
            </w:r>
            <w:proofErr w:type="spellEnd"/>
            <w:r w:rsidR="00751747" w:rsidRPr="00A43B4E">
              <w:rPr>
                <w:rFonts w:ascii="Trebuchet MS" w:hAnsi="Trebuchet MS"/>
                <w:sz w:val="22"/>
                <w:szCs w:val="22"/>
                <w:shd w:val="clear" w:color="auto" w:fill="FFFFFF"/>
              </w:rPr>
              <w:t xml:space="preserve"> "Aeroportul </w:t>
            </w:r>
            <w:proofErr w:type="spellStart"/>
            <w:r w:rsidR="00751747" w:rsidRPr="00A43B4E">
              <w:rPr>
                <w:rFonts w:ascii="Trebuchet MS" w:hAnsi="Trebuchet MS"/>
                <w:sz w:val="22"/>
                <w:szCs w:val="22"/>
                <w:shd w:val="clear" w:color="auto" w:fill="FFFFFF"/>
              </w:rPr>
              <w:t>Internațional</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Mihail</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Kogălniceanu</w:t>
            </w:r>
            <w:proofErr w:type="spellEnd"/>
            <w:r w:rsidR="00751747" w:rsidRPr="00A43B4E">
              <w:rPr>
                <w:rFonts w:ascii="Trebuchet MS" w:hAnsi="Trebuchet MS"/>
                <w:sz w:val="22"/>
                <w:szCs w:val="22"/>
                <w:shd w:val="clear" w:color="auto" w:fill="FFFFFF"/>
              </w:rPr>
              <w:t xml:space="preserve"> - </w:t>
            </w:r>
            <w:proofErr w:type="spellStart"/>
            <w:r w:rsidR="00751747" w:rsidRPr="00A43B4E">
              <w:rPr>
                <w:rFonts w:ascii="Trebuchet MS" w:hAnsi="Trebuchet MS"/>
                <w:sz w:val="22"/>
                <w:szCs w:val="22"/>
                <w:shd w:val="clear" w:color="auto" w:fill="FFFFFF"/>
              </w:rPr>
              <w:t>Constanța</w:t>
            </w:r>
            <w:proofErr w:type="spellEnd"/>
            <w:r w:rsidR="00751747" w:rsidRPr="00A43B4E">
              <w:rPr>
                <w:rFonts w:ascii="Trebuchet MS" w:hAnsi="Trebuchet MS"/>
                <w:sz w:val="22"/>
                <w:szCs w:val="22"/>
                <w:shd w:val="clear" w:color="auto" w:fill="FFFFFF"/>
              </w:rPr>
              <w:t xml:space="preserve">" - S.A., </w:t>
            </w:r>
            <w:proofErr w:type="spellStart"/>
            <w:r w:rsidR="00751747" w:rsidRPr="00A43B4E">
              <w:rPr>
                <w:rFonts w:ascii="Trebuchet MS" w:hAnsi="Trebuchet MS"/>
                <w:sz w:val="22"/>
                <w:szCs w:val="22"/>
                <w:shd w:val="clear" w:color="auto" w:fill="FFFFFF"/>
              </w:rPr>
              <w:t>aflată</w:t>
            </w:r>
            <w:proofErr w:type="spellEnd"/>
            <w:r w:rsidR="00751747" w:rsidRPr="00A43B4E">
              <w:rPr>
                <w:rFonts w:ascii="Trebuchet MS" w:hAnsi="Trebuchet MS"/>
                <w:sz w:val="22"/>
                <w:szCs w:val="22"/>
                <w:shd w:val="clear" w:color="auto" w:fill="FFFFFF"/>
              </w:rPr>
              <w:t xml:space="preserve"> sub </w:t>
            </w:r>
            <w:proofErr w:type="spellStart"/>
            <w:r w:rsidR="00751747" w:rsidRPr="00A43B4E">
              <w:rPr>
                <w:rFonts w:ascii="Trebuchet MS" w:hAnsi="Trebuchet MS"/>
                <w:sz w:val="22"/>
                <w:szCs w:val="22"/>
                <w:shd w:val="clear" w:color="auto" w:fill="FFFFFF"/>
              </w:rPr>
              <w:t>autoritatea</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Ministerului</w:t>
            </w:r>
            <w:proofErr w:type="spellEnd"/>
            <w:r w:rsidR="00751747" w:rsidRPr="00A43B4E">
              <w:rPr>
                <w:rFonts w:ascii="Trebuchet MS" w:hAnsi="Trebuchet MS"/>
                <w:sz w:val="22"/>
                <w:szCs w:val="22"/>
                <w:shd w:val="clear" w:color="auto" w:fill="FFFFFF"/>
              </w:rPr>
              <w:t xml:space="preserve"> </w:t>
            </w:r>
            <w:proofErr w:type="spellStart"/>
            <w:r w:rsidR="00751747" w:rsidRPr="00A43B4E">
              <w:rPr>
                <w:rFonts w:ascii="Trebuchet MS" w:hAnsi="Trebuchet MS"/>
                <w:sz w:val="22"/>
                <w:szCs w:val="22"/>
                <w:shd w:val="clear" w:color="auto" w:fill="FFFFFF"/>
              </w:rPr>
              <w:t>Transporturilor</w:t>
            </w:r>
            <w:proofErr w:type="spellEnd"/>
            <w:r w:rsidR="00751747" w:rsidRPr="00A43B4E">
              <w:rPr>
                <w:rFonts w:ascii="Trebuchet MS" w:hAnsi="Trebuchet MS"/>
                <w:sz w:val="22"/>
                <w:szCs w:val="22"/>
                <w:shd w:val="clear" w:color="auto" w:fill="FFFFFF"/>
              </w:rPr>
              <w:t xml:space="preserve">, </w:t>
            </w:r>
            <w:r w:rsidR="006C335C" w:rsidRPr="00A43B4E">
              <w:rPr>
                <w:rFonts w:ascii="Trebuchet MS" w:hAnsi="Trebuchet MS"/>
                <w:sz w:val="22"/>
                <w:szCs w:val="22"/>
                <w:shd w:val="clear" w:color="auto" w:fill="FFFFFF"/>
              </w:rPr>
              <w:t>de la 3 la</w:t>
            </w:r>
            <w:r w:rsidR="00751747" w:rsidRPr="00A43B4E">
              <w:rPr>
                <w:rFonts w:ascii="Trebuchet MS" w:hAnsi="Trebuchet MS"/>
                <w:sz w:val="22"/>
                <w:szCs w:val="22"/>
                <w:shd w:val="clear" w:color="auto" w:fill="FFFFFF"/>
              </w:rPr>
              <w:t xml:space="preserve"> 6 </w:t>
            </w:r>
            <w:proofErr w:type="spellStart"/>
            <w:r w:rsidR="00751747" w:rsidRPr="00A43B4E">
              <w:rPr>
                <w:rFonts w:ascii="Trebuchet MS" w:hAnsi="Trebuchet MS"/>
                <w:sz w:val="22"/>
                <w:szCs w:val="22"/>
                <w:shd w:val="clear" w:color="auto" w:fill="FFFFFF"/>
              </w:rPr>
              <w:t>ani</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astfel</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încât</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să</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poată</w:t>
            </w:r>
            <w:proofErr w:type="spellEnd"/>
            <w:r w:rsidR="0028095B" w:rsidRPr="00A43B4E">
              <w:rPr>
                <w:rFonts w:ascii="Trebuchet MS" w:hAnsi="Trebuchet MS"/>
                <w:sz w:val="22"/>
                <w:szCs w:val="22"/>
                <w:shd w:val="clear" w:color="auto" w:fill="FFFFFF"/>
              </w:rPr>
              <w:t xml:space="preserve"> fi </w:t>
            </w:r>
            <w:proofErr w:type="spellStart"/>
            <w:r w:rsidR="0028095B" w:rsidRPr="00A43B4E">
              <w:rPr>
                <w:rFonts w:ascii="Trebuchet MS" w:hAnsi="Trebuchet MS"/>
                <w:sz w:val="22"/>
                <w:szCs w:val="22"/>
                <w:shd w:val="clear" w:color="auto" w:fill="FFFFFF"/>
              </w:rPr>
              <w:lastRenderedPageBreak/>
              <w:t>finalizat</w:t>
            </w:r>
            <w:proofErr w:type="spellEnd"/>
            <w:r w:rsidR="0028095B" w:rsidRPr="00A43B4E">
              <w:rPr>
                <w:rFonts w:ascii="Trebuchet MS" w:hAnsi="Trebuchet MS"/>
                <w:sz w:val="22"/>
                <w:szCs w:val="22"/>
                <w:shd w:val="clear" w:color="auto" w:fill="FFFFFF"/>
              </w:rPr>
              <w:t xml:space="preserve"> </w:t>
            </w:r>
            <w:proofErr w:type="spellStart"/>
            <w:r w:rsidR="005F0261">
              <w:rPr>
                <w:rFonts w:ascii="Trebuchet MS" w:hAnsi="Trebuchet MS"/>
                <w:sz w:val="22"/>
                <w:szCs w:val="22"/>
                <w:shd w:val="clear" w:color="auto" w:fill="FFFFFF"/>
              </w:rPr>
              <w:t>obiectivul</w:t>
            </w:r>
            <w:proofErr w:type="spellEnd"/>
            <w:r w:rsidR="0028095B" w:rsidRPr="00A43B4E">
              <w:rPr>
                <w:rFonts w:ascii="Trebuchet MS" w:hAnsi="Trebuchet MS"/>
                <w:sz w:val="22"/>
                <w:szCs w:val="22"/>
                <w:shd w:val="clear" w:color="auto" w:fill="FFFFFF"/>
              </w:rPr>
              <w:t xml:space="preserve"> de </w:t>
            </w:r>
            <w:proofErr w:type="spellStart"/>
            <w:r w:rsidR="0028095B" w:rsidRPr="00A43B4E">
              <w:rPr>
                <w:rFonts w:ascii="Trebuchet MS" w:hAnsi="Trebuchet MS"/>
                <w:sz w:val="22"/>
                <w:szCs w:val="22"/>
                <w:shd w:val="clear" w:color="auto" w:fill="FFFFFF"/>
              </w:rPr>
              <w:t>investiții</w:t>
            </w:r>
            <w:proofErr w:type="spellEnd"/>
            <w:r w:rsidR="0028095B" w:rsidRPr="00A43B4E">
              <w:rPr>
                <w:rFonts w:ascii="Trebuchet MS" w:hAnsi="Trebuchet MS"/>
                <w:sz w:val="22"/>
                <w:szCs w:val="22"/>
                <w:shd w:val="clear" w:color="auto" w:fill="FFFFFF"/>
              </w:rPr>
              <w:t xml:space="preserve"> de </w:t>
            </w:r>
            <w:proofErr w:type="spellStart"/>
            <w:r w:rsidR="0028095B" w:rsidRPr="00A43B4E">
              <w:rPr>
                <w:rFonts w:ascii="Trebuchet MS" w:hAnsi="Trebuchet MS"/>
                <w:sz w:val="22"/>
                <w:szCs w:val="22"/>
                <w:shd w:val="clear" w:color="auto" w:fill="FFFFFF"/>
              </w:rPr>
              <w:t>interes</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național</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și</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utilitate</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publică</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Amenajare</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bandă</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pistă</w:t>
            </w:r>
            <w:proofErr w:type="spellEnd"/>
            <w:r w:rsidR="0028095B" w:rsidRPr="00A43B4E">
              <w:rPr>
                <w:rFonts w:ascii="Trebuchet MS" w:hAnsi="Trebuchet MS"/>
                <w:sz w:val="22"/>
                <w:szCs w:val="22"/>
                <w:shd w:val="clear" w:color="auto" w:fill="FFFFFF"/>
              </w:rPr>
              <w:t xml:space="preserve"> </w:t>
            </w:r>
            <w:proofErr w:type="spellStart"/>
            <w:r w:rsidR="0028095B" w:rsidRPr="00A43B4E">
              <w:rPr>
                <w:rFonts w:ascii="Trebuchet MS" w:hAnsi="Trebuchet MS"/>
                <w:sz w:val="22"/>
                <w:szCs w:val="22"/>
                <w:shd w:val="clear" w:color="auto" w:fill="FFFFFF"/>
              </w:rPr>
              <w:t>și</w:t>
            </w:r>
            <w:proofErr w:type="spellEnd"/>
            <w:r w:rsidR="0028095B" w:rsidRPr="00A43B4E">
              <w:rPr>
                <w:rFonts w:ascii="Trebuchet MS" w:hAnsi="Trebuchet MS"/>
                <w:sz w:val="22"/>
                <w:szCs w:val="22"/>
                <w:shd w:val="clear" w:color="auto" w:fill="FFFFFF"/>
              </w:rPr>
              <w:t xml:space="preserve"> R.E.S.</w:t>
            </w:r>
            <w:r w:rsidR="0028095B" w:rsidRPr="00A43B4E">
              <w:rPr>
                <w:rFonts w:ascii="Trebuchet MS" w:hAnsi="Trebuchet MS"/>
                <w:sz w:val="22"/>
                <w:szCs w:val="22"/>
                <w:shd w:val="clear" w:color="auto" w:fill="FFFFFF"/>
              </w:rPr>
              <w:t>A."</w:t>
            </w:r>
            <w:r w:rsidR="00751747" w:rsidRPr="00A43B4E">
              <w:rPr>
                <w:rFonts w:ascii="Trebuchet MS" w:hAnsi="Trebuchet MS"/>
                <w:sz w:val="22"/>
                <w:szCs w:val="22"/>
                <w:shd w:val="clear" w:color="auto" w:fill="FFFFFF"/>
              </w:rPr>
              <w:t>.</w:t>
            </w:r>
          </w:p>
          <w:p w:rsidR="00EA0A57" w:rsidRPr="00EA0A57" w:rsidRDefault="00751747" w:rsidP="00201F60">
            <w:pPr>
              <w:spacing w:line="360" w:lineRule="auto"/>
              <w:jc w:val="both"/>
              <w:rPr>
                <w:rFonts w:ascii="Trebuchet MS" w:hAnsi="Trebuchet MS"/>
                <w:sz w:val="22"/>
                <w:szCs w:val="22"/>
              </w:rPr>
            </w:pPr>
            <w:proofErr w:type="spellStart"/>
            <w:r w:rsidRPr="00A43B4E">
              <w:rPr>
                <w:rFonts w:ascii="Trebuchet MS" w:hAnsi="Trebuchet MS"/>
                <w:sz w:val="22"/>
                <w:szCs w:val="22"/>
              </w:rPr>
              <w:t>După</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expirarea</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perioadei</w:t>
            </w:r>
            <w:proofErr w:type="spellEnd"/>
            <w:r w:rsidRPr="00A43B4E">
              <w:rPr>
                <w:rFonts w:ascii="Trebuchet MS" w:hAnsi="Trebuchet MS"/>
                <w:sz w:val="22"/>
                <w:szCs w:val="22"/>
              </w:rPr>
              <w:t xml:space="preserve"> de 6 </w:t>
            </w:r>
            <w:proofErr w:type="spellStart"/>
            <w:r w:rsidRPr="00A43B4E">
              <w:rPr>
                <w:rFonts w:ascii="Trebuchet MS" w:hAnsi="Trebuchet MS"/>
                <w:sz w:val="22"/>
                <w:szCs w:val="22"/>
              </w:rPr>
              <w:t>ani</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partea</w:t>
            </w:r>
            <w:proofErr w:type="spellEnd"/>
            <w:r w:rsidRPr="00A43B4E">
              <w:rPr>
                <w:rFonts w:ascii="Trebuchet MS" w:hAnsi="Trebuchet MS"/>
                <w:sz w:val="22"/>
                <w:szCs w:val="22"/>
              </w:rPr>
              <w:t xml:space="preserve"> de </w:t>
            </w:r>
            <w:proofErr w:type="spellStart"/>
            <w:r w:rsidRPr="00A43B4E">
              <w:rPr>
                <w:rFonts w:ascii="Trebuchet MS" w:hAnsi="Trebuchet MS"/>
                <w:sz w:val="22"/>
                <w:szCs w:val="22"/>
              </w:rPr>
              <w:t>imobil</w:t>
            </w:r>
            <w:proofErr w:type="spellEnd"/>
            <w:r w:rsidRPr="00A43B4E">
              <w:rPr>
                <w:rFonts w:ascii="Trebuchet MS" w:hAnsi="Trebuchet MS"/>
                <w:sz w:val="22"/>
                <w:szCs w:val="22"/>
              </w:rPr>
              <w:t xml:space="preserve"> </w:t>
            </w:r>
            <w:r w:rsidR="00673C33">
              <w:rPr>
                <w:rFonts w:ascii="Trebuchet MS" w:hAnsi="Trebuchet MS"/>
                <w:sz w:val="22"/>
                <w:szCs w:val="22"/>
              </w:rPr>
              <w:t xml:space="preserve">care face </w:t>
            </w:r>
            <w:proofErr w:type="spellStart"/>
            <w:r w:rsidR="00673C33">
              <w:rPr>
                <w:rFonts w:ascii="Trebuchet MS" w:hAnsi="Trebuchet MS"/>
                <w:sz w:val="22"/>
                <w:szCs w:val="22"/>
              </w:rPr>
              <w:t>obiectul</w:t>
            </w:r>
            <w:proofErr w:type="spellEnd"/>
            <w:r w:rsidR="00673C33">
              <w:rPr>
                <w:rFonts w:ascii="Trebuchet MS" w:hAnsi="Trebuchet MS"/>
                <w:sz w:val="22"/>
                <w:szCs w:val="22"/>
              </w:rPr>
              <w:t xml:space="preserve"> </w:t>
            </w:r>
            <w:proofErr w:type="spellStart"/>
            <w:r w:rsidR="00EA0A57">
              <w:rPr>
                <w:rFonts w:ascii="Trebuchet MS" w:hAnsi="Trebuchet MS"/>
                <w:sz w:val="22"/>
                <w:szCs w:val="22"/>
              </w:rPr>
              <w:t>acestui</w:t>
            </w:r>
            <w:proofErr w:type="spellEnd"/>
            <w:r w:rsidR="00EA0A57">
              <w:rPr>
                <w:rFonts w:ascii="Trebuchet MS" w:hAnsi="Trebuchet MS"/>
                <w:sz w:val="22"/>
                <w:szCs w:val="22"/>
              </w:rPr>
              <w:t xml:space="preserve"> act </w:t>
            </w:r>
            <w:proofErr w:type="spellStart"/>
            <w:r w:rsidR="00EA0A57">
              <w:rPr>
                <w:rFonts w:ascii="Trebuchet MS" w:hAnsi="Trebuchet MS"/>
                <w:sz w:val="22"/>
                <w:szCs w:val="22"/>
              </w:rPr>
              <w:t>normativ</w:t>
            </w:r>
            <w:proofErr w:type="spellEnd"/>
            <w:r w:rsidRPr="00A43B4E">
              <w:rPr>
                <w:rFonts w:ascii="Trebuchet MS" w:hAnsi="Trebuchet MS"/>
                <w:sz w:val="22"/>
                <w:szCs w:val="22"/>
              </w:rPr>
              <w:t> </w:t>
            </w:r>
            <w:proofErr w:type="spellStart"/>
            <w:r w:rsidRPr="00A43B4E">
              <w:rPr>
                <w:rFonts w:ascii="Trebuchet MS" w:hAnsi="Trebuchet MS"/>
                <w:sz w:val="22"/>
                <w:szCs w:val="22"/>
              </w:rPr>
              <w:t>revine</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în</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administrarea</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Ministerului</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Apărării</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Naționale</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în</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conformitate</w:t>
            </w:r>
            <w:proofErr w:type="spellEnd"/>
            <w:r w:rsidRPr="00A43B4E">
              <w:rPr>
                <w:rFonts w:ascii="Trebuchet MS" w:hAnsi="Trebuchet MS"/>
                <w:sz w:val="22"/>
                <w:szCs w:val="22"/>
              </w:rPr>
              <w:t xml:space="preserve"> cu </w:t>
            </w:r>
            <w:proofErr w:type="spellStart"/>
            <w:r w:rsidRPr="00A43B4E">
              <w:rPr>
                <w:rFonts w:ascii="Trebuchet MS" w:hAnsi="Trebuchet MS"/>
                <w:sz w:val="22"/>
                <w:szCs w:val="22"/>
              </w:rPr>
              <w:t>dispozițiile</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legale</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în</w:t>
            </w:r>
            <w:proofErr w:type="spellEnd"/>
            <w:r w:rsidRPr="00A43B4E">
              <w:rPr>
                <w:rFonts w:ascii="Trebuchet MS" w:hAnsi="Trebuchet MS"/>
                <w:sz w:val="22"/>
                <w:szCs w:val="22"/>
              </w:rPr>
              <w:t xml:space="preserve"> </w:t>
            </w:r>
            <w:proofErr w:type="spellStart"/>
            <w:r w:rsidRPr="00A43B4E">
              <w:rPr>
                <w:rFonts w:ascii="Trebuchet MS" w:hAnsi="Trebuchet MS"/>
                <w:sz w:val="22"/>
                <w:szCs w:val="22"/>
              </w:rPr>
              <w:t>vigoare</w:t>
            </w:r>
            <w:proofErr w:type="spellEnd"/>
            <w:r w:rsidRPr="00A43B4E">
              <w:rPr>
                <w:rFonts w:ascii="Trebuchet MS" w:hAnsi="Trebuchet MS"/>
                <w:sz w:val="22"/>
                <w:szCs w:val="22"/>
              </w:rPr>
              <w:t>.</w:t>
            </w:r>
          </w:p>
        </w:tc>
      </w:tr>
      <w:tr w:rsidR="00E54D35" w:rsidRPr="00A43B4E" w:rsidTr="002F6504">
        <w:tc>
          <w:tcPr>
            <w:tcW w:w="3510" w:type="dxa"/>
          </w:tcPr>
          <w:p w:rsidR="0054450D" w:rsidRPr="00A43B4E" w:rsidRDefault="0054450D" w:rsidP="00F10C5B">
            <w:pPr>
              <w:spacing w:before="100" w:beforeAutospacing="1" w:line="360" w:lineRule="auto"/>
              <w:jc w:val="both"/>
              <w:rPr>
                <w:rFonts w:ascii="Trebuchet MS" w:hAnsi="Trebuchet MS" w:cs="Arial"/>
                <w:sz w:val="22"/>
                <w:szCs w:val="22"/>
                <w:lang w:val="ro-RO"/>
              </w:rPr>
            </w:pPr>
            <w:r w:rsidRPr="00A43B4E">
              <w:rPr>
                <w:rFonts w:ascii="Trebuchet MS" w:hAnsi="Trebuchet MS" w:cs="Arial"/>
                <w:sz w:val="22"/>
                <w:szCs w:val="22"/>
                <w:lang w:val="ro-RO"/>
              </w:rPr>
              <w:lastRenderedPageBreak/>
              <w:t>3. Alte informaţii</w:t>
            </w:r>
          </w:p>
        </w:tc>
        <w:tc>
          <w:tcPr>
            <w:tcW w:w="6915" w:type="dxa"/>
          </w:tcPr>
          <w:p w:rsidR="00BA0787" w:rsidRPr="00A43B4E" w:rsidRDefault="00561884" w:rsidP="00D50EFA">
            <w:pPr>
              <w:spacing w:before="120" w:line="360" w:lineRule="auto"/>
              <w:jc w:val="both"/>
              <w:rPr>
                <w:rFonts w:ascii="Trebuchet MS" w:hAnsi="Trebuchet MS" w:cs="Arial"/>
                <w:sz w:val="22"/>
                <w:szCs w:val="22"/>
                <w:lang w:val="ro-RO"/>
              </w:rPr>
            </w:pPr>
            <w:r w:rsidRPr="00A43B4E">
              <w:rPr>
                <w:rFonts w:ascii="Trebuchet MS" w:hAnsi="Trebuchet MS"/>
                <w:sz w:val="22"/>
                <w:szCs w:val="22"/>
                <w:shd w:val="clear" w:color="auto" w:fill="FFFFFF"/>
              </w:rPr>
              <w:t xml:space="preserve">Nu </w:t>
            </w:r>
            <w:proofErr w:type="spellStart"/>
            <w:r w:rsidRPr="00A43B4E">
              <w:rPr>
                <w:rFonts w:ascii="Trebuchet MS" w:hAnsi="Trebuchet MS"/>
                <w:sz w:val="22"/>
                <w:szCs w:val="22"/>
                <w:shd w:val="clear" w:color="auto" w:fill="FFFFFF"/>
              </w:rPr>
              <w:t>este</w:t>
            </w:r>
            <w:proofErr w:type="spellEnd"/>
            <w:r w:rsidRPr="00A43B4E">
              <w:rPr>
                <w:rFonts w:ascii="Trebuchet MS" w:hAnsi="Trebuchet MS"/>
                <w:sz w:val="22"/>
                <w:szCs w:val="22"/>
                <w:shd w:val="clear" w:color="auto" w:fill="FFFFFF"/>
              </w:rPr>
              <w:t xml:space="preserve"> </w:t>
            </w:r>
            <w:proofErr w:type="spellStart"/>
            <w:r w:rsidRPr="00A43B4E">
              <w:rPr>
                <w:rFonts w:ascii="Trebuchet MS" w:hAnsi="Trebuchet MS"/>
                <w:sz w:val="22"/>
                <w:szCs w:val="22"/>
                <w:shd w:val="clear" w:color="auto" w:fill="FFFFFF"/>
              </w:rPr>
              <w:t>cazul</w:t>
            </w:r>
            <w:proofErr w:type="spellEnd"/>
            <w:r w:rsidRPr="00A43B4E">
              <w:rPr>
                <w:rFonts w:ascii="Trebuchet MS" w:hAnsi="Trebuchet MS"/>
                <w:sz w:val="22"/>
                <w:szCs w:val="22"/>
                <w:shd w:val="clear" w:color="auto" w:fill="FFFFFF"/>
              </w:rPr>
              <w:t>.</w:t>
            </w:r>
          </w:p>
        </w:tc>
      </w:tr>
    </w:tbl>
    <w:p w:rsidR="0054450D" w:rsidRPr="00A43B4E" w:rsidRDefault="0054450D" w:rsidP="00F10C5B">
      <w:pPr>
        <w:spacing w:before="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Secțiunea a 3-a</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Impactul socio-economic al proiectului de act normativ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3"/>
      </w:tblGrid>
      <w:tr w:rsidR="00E54D35" w:rsidRPr="00A43B4E" w:rsidTr="002F6504">
        <w:tc>
          <w:tcPr>
            <w:tcW w:w="3510"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1. Impactul macroeconomic</w:t>
            </w:r>
          </w:p>
        </w:tc>
        <w:tc>
          <w:tcPr>
            <w:tcW w:w="6663"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c>
          <w:tcPr>
            <w:tcW w:w="3510" w:type="dxa"/>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1</w:t>
            </w:r>
            <w:r w:rsidRPr="00A43B4E">
              <w:rPr>
                <w:rFonts w:ascii="Trebuchet MS" w:hAnsi="Trebuchet MS" w:cs="Arial"/>
                <w:sz w:val="22"/>
                <w:szCs w:val="22"/>
                <w:vertAlign w:val="superscript"/>
                <w:lang w:val="ro-RO"/>
              </w:rPr>
              <w:t xml:space="preserve">1 </w:t>
            </w:r>
            <w:r w:rsidRPr="00A43B4E">
              <w:rPr>
                <w:rFonts w:ascii="Trebuchet MS" w:hAnsi="Trebuchet MS" w:cs="Arial"/>
                <w:sz w:val="22"/>
                <w:szCs w:val="22"/>
                <w:lang w:val="ro-RO"/>
              </w:rPr>
              <w:t>Impactul asupra mediului concurențial și domeniului ajutoarelor de stat</w:t>
            </w:r>
          </w:p>
        </w:tc>
        <w:tc>
          <w:tcPr>
            <w:tcW w:w="6663"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c>
          <w:tcPr>
            <w:tcW w:w="3510" w:type="dxa"/>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2. Impactul asupra mediului de afaceri</w:t>
            </w:r>
          </w:p>
        </w:tc>
        <w:tc>
          <w:tcPr>
            <w:tcW w:w="6663"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c>
          <w:tcPr>
            <w:tcW w:w="3510" w:type="dxa"/>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2</w:t>
            </w:r>
            <w:r w:rsidRPr="00A43B4E">
              <w:rPr>
                <w:rFonts w:ascii="Trebuchet MS" w:hAnsi="Trebuchet MS" w:cs="Arial"/>
                <w:sz w:val="22"/>
                <w:szCs w:val="22"/>
                <w:vertAlign w:val="superscript"/>
                <w:lang w:val="ro-RO"/>
              </w:rPr>
              <w:t xml:space="preserve">1 </w:t>
            </w:r>
            <w:r w:rsidRPr="00A43B4E">
              <w:rPr>
                <w:rFonts w:ascii="Trebuchet MS" w:hAnsi="Trebuchet MS" w:cs="Arial"/>
                <w:sz w:val="22"/>
                <w:szCs w:val="22"/>
                <w:lang w:val="ro-RO"/>
              </w:rPr>
              <w:t>Impactul asupra sarcinilor administrative</w:t>
            </w:r>
          </w:p>
        </w:tc>
        <w:tc>
          <w:tcPr>
            <w:tcW w:w="6663"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rPr>
          <w:trHeight w:val="965"/>
        </w:trPr>
        <w:tc>
          <w:tcPr>
            <w:tcW w:w="3510" w:type="dxa"/>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2</w:t>
            </w:r>
            <w:r w:rsidRPr="00A43B4E">
              <w:rPr>
                <w:rFonts w:ascii="Trebuchet MS" w:hAnsi="Trebuchet MS" w:cs="Arial"/>
                <w:sz w:val="22"/>
                <w:szCs w:val="22"/>
                <w:vertAlign w:val="superscript"/>
                <w:lang w:val="ro-RO"/>
              </w:rPr>
              <w:t xml:space="preserve">2 </w:t>
            </w:r>
            <w:r w:rsidRPr="00A43B4E">
              <w:rPr>
                <w:rFonts w:ascii="Trebuchet MS" w:hAnsi="Trebuchet MS" w:cs="Arial"/>
                <w:sz w:val="22"/>
                <w:szCs w:val="22"/>
                <w:lang w:val="ro-RO"/>
              </w:rPr>
              <w:t>Impactul asupra întreprinderilor mici și mijlocii</w:t>
            </w:r>
          </w:p>
        </w:tc>
        <w:tc>
          <w:tcPr>
            <w:tcW w:w="6663"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c>
          <w:tcPr>
            <w:tcW w:w="3510"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3. Impactul social</w:t>
            </w:r>
          </w:p>
        </w:tc>
        <w:tc>
          <w:tcPr>
            <w:tcW w:w="6663" w:type="dxa"/>
          </w:tcPr>
          <w:p w:rsidR="0054450D" w:rsidRPr="00A43B4E" w:rsidRDefault="0065399E"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c>
          <w:tcPr>
            <w:tcW w:w="3510"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4. Impactul asupra mediului</w:t>
            </w:r>
          </w:p>
        </w:tc>
        <w:tc>
          <w:tcPr>
            <w:tcW w:w="6663" w:type="dxa"/>
          </w:tcPr>
          <w:p w:rsidR="0054450D" w:rsidRPr="00A43B4E" w:rsidRDefault="0065399E"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2F6504">
        <w:tc>
          <w:tcPr>
            <w:tcW w:w="3510"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5. Alte informaţii</w:t>
            </w:r>
          </w:p>
        </w:tc>
        <w:tc>
          <w:tcPr>
            <w:tcW w:w="6663"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Nu au fost identificate.</w:t>
            </w:r>
          </w:p>
        </w:tc>
      </w:tr>
    </w:tbl>
    <w:p w:rsidR="0054450D" w:rsidRPr="00A43B4E" w:rsidRDefault="0054450D" w:rsidP="00F10C5B">
      <w:pPr>
        <w:spacing w:before="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Secțiunea a 4-a</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 xml:space="preserve">Impactul financiar asupra bugetului general consolidat, </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atât pe termen scurt, pentru anul curent, cât şi pe termen lung (pe 5 ani)</w:t>
      </w:r>
    </w:p>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Proiectul de act normativ nu are impact asupra bugetului general consolidat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00"/>
        <w:gridCol w:w="919"/>
        <w:gridCol w:w="919"/>
        <w:gridCol w:w="919"/>
        <w:gridCol w:w="447"/>
        <w:gridCol w:w="921"/>
      </w:tblGrid>
      <w:tr w:rsidR="00E54D35" w:rsidRPr="00A43B4E" w:rsidTr="00E14222">
        <w:trPr>
          <w:trHeight w:val="87"/>
        </w:trPr>
        <w:tc>
          <w:tcPr>
            <w:tcW w:w="10173" w:type="dxa"/>
            <w:gridSpan w:val="7"/>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 mii lei -</w:t>
            </w:r>
          </w:p>
        </w:tc>
      </w:tr>
      <w:tr w:rsidR="00E54D35" w:rsidRPr="00A43B4E" w:rsidTr="00E14222">
        <w:trPr>
          <w:trHeight w:val="87"/>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Indicatori</w:t>
            </w:r>
          </w:p>
        </w:tc>
        <w:tc>
          <w:tcPr>
            <w:tcW w:w="900" w:type="dxa"/>
            <w:tcBorders>
              <w:top w:val="single" w:sz="4" w:space="0" w:color="auto"/>
              <w:left w:val="single" w:sz="4" w:space="0" w:color="auto"/>
              <w:bottom w:val="single" w:sz="4" w:space="0" w:color="auto"/>
              <w:right w:val="nil"/>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Anul curent</w:t>
            </w:r>
          </w:p>
        </w:tc>
        <w:tc>
          <w:tcPr>
            <w:tcW w:w="3204" w:type="dxa"/>
            <w:gridSpan w:val="4"/>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Următorii 4 ani</w:t>
            </w:r>
          </w:p>
        </w:tc>
        <w:tc>
          <w:tcPr>
            <w:tcW w:w="921" w:type="dxa"/>
            <w:tcBorders>
              <w:top w:val="single" w:sz="4" w:space="0" w:color="auto"/>
              <w:left w:val="nil"/>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Media pe 5 ani</w:t>
            </w:r>
          </w:p>
        </w:tc>
      </w:tr>
      <w:tr w:rsidR="00E54D35" w:rsidRPr="00A43B4E" w:rsidTr="00E14222">
        <w:trPr>
          <w:trHeight w:val="87"/>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1</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2</w:t>
            </w: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3</w:t>
            </w: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4</w:t>
            </w: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5</w:t>
            </w: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6</w:t>
            </w: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7</w:t>
            </w:r>
          </w:p>
        </w:tc>
      </w:tr>
      <w:tr w:rsidR="00E54D35" w:rsidRPr="00A43B4E" w:rsidTr="00E14222">
        <w:trPr>
          <w:trHeight w:val="87"/>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1. Modificări ale veniturilor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p>
        </w:tc>
      </w:tr>
      <w:tr w:rsidR="00E54D35" w:rsidRPr="00A43B4E" w:rsidTr="00E14222">
        <w:trPr>
          <w:trHeight w:val="369"/>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a) buget de stat, din acesta:</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37"/>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31"/>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(ii) impozit pe venit</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lastRenderedPageBreak/>
              <w:t>b) bugete locale: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251"/>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28"/>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226"/>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 contribuţii de asigurări</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454"/>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2. Modificări ale cheltuielilor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a) bugetul de stat, din acesta:</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163"/>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7"/>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1"/>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3"/>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51"/>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45"/>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68"/>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3. Impact financiar, plus/minus, din care: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bCs/>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61"/>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a) bugetul de stat</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299"/>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491"/>
        </w:trPr>
        <w:tc>
          <w:tcPr>
            <w:tcW w:w="5148" w:type="dxa"/>
            <w:tcBorders>
              <w:top w:val="single" w:sz="4" w:space="0" w:color="auto"/>
              <w:left w:val="single" w:sz="4" w:space="0" w:color="auto"/>
              <w:bottom w:val="single" w:sz="4" w:space="0" w:color="auto"/>
              <w:right w:val="single" w:sz="4" w:space="0" w:color="auto"/>
            </w:tcBorders>
            <w:vAlign w:val="center"/>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4. Propuneri pentru acoperirea creşterii cheltuielilor bugetare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502"/>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5. Propuneri pentru a compensa reducerea veniturilor bugetare.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710"/>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6. Calcule detaliate privind fundamentarea modificărilor cheltuielilor bugetare</w:t>
            </w:r>
          </w:p>
        </w:tc>
        <w:tc>
          <w:tcPr>
            <w:tcW w:w="900"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b/>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center"/>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p>
        </w:tc>
        <w:tc>
          <w:tcPr>
            <w:tcW w:w="919"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447"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c>
          <w:tcPr>
            <w:tcW w:w="921"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jc w:val="both"/>
              <w:rPr>
                <w:rFonts w:ascii="Trebuchet MS" w:hAnsi="Trebuchet MS" w:cs="Arial"/>
                <w:b/>
                <w:sz w:val="22"/>
                <w:szCs w:val="22"/>
                <w:lang w:val="ro-RO"/>
              </w:rPr>
            </w:pPr>
          </w:p>
        </w:tc>
      </w:tr>
      <w:tr w:rsidR="00E54D35" w:rsidRPr="00A43B4E" w:rsidTr="00E14222">
        <w:trPr>
          <w:trHeight w:val="350"/>
        </w:trPr>
        <w:tc>
          <w:tcPr>
            <w:tcW w:w="5148" w:type="dxa"/>
            <w:tcBorders>
              <w:top w:val="single" w:sz="4" w:space="0" w:color="auto"/>
              <w:left w:val="single" w:sz="4" w:space="0" w:color="auto"/>
              <w:bottom w:val="single" w:sz="4" w:space="0" w:color="auto"/>
              <w:right w:val="single" w:sz="4" w:space="0" w:color="auto"/>
            </w:tcBorders>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7. Alte informații</w:t>
            </w:r>
            <w:bookmarkStart w:id="0" w:name="_GoBack"/>
            <w:bookmarkEnd w:id="0"/>
          </w:p>
        </w:tc>
        <w:tc>
          <w:tcPr>
            <w:tcW w:w="5025" w:type="dxa"/>
            <w:gridSpan w:val="6"/>
            <w:tcBorders>
              <w:top w:val="single" w:sz="4" w:space="0" w:color="auto"/>
              <w:left w:val="single" w:sz="4" w:space="0" w:color="auto"/>
              <w:bottom w:val="single" w:sz="4" w:space="0" w:color="auto"/>
              <w:right w:val="single" w:sz="4" w:space="0" w:color="auto"/>
            </w:tcBorders>
          </w:tcPr>
          <w:p w:rsidR="0054450D" w:rsidRPr="00A43B4E" w:rsidRDefault="0065399E" w:rsidP="00F10C5B">
            <w:pPr>
              <w:overflowPunct w:val="0"/>
              <w:autoSpaceDE w:val="0"/>
              <w:autoSpaceDN w:val="0"/>
              <w:adjustRightInd w:val="0"/>
              <w:spacing w:after="120" w:line="360" w:lineRule="auto"/>
              <w:jc w:val="both"/>
              <w:textAlignment w:val="baseline"/>
              <w:rPr>
                <w:rFonts w:ascii="Trebuchet MS" w:hAnsi="Trebuchet MS"/>
                <w:b/>
                <w:sz w:val="22"/>
                <w:szCs w:val="22"/>
                <w:lang w:val="ro-RO"/>
              </w:rPr>
            </w:pPr>
            <w:r w:rsidRPr="00A43B4E">
              <w:rPr>
                <w:rFonts w:ascii="Trebuchet MS" w:hAnsi="Trebuchet MS" w:cs="Arial"/>
                <w:sz w:val="22"/>
                <w:szCs w:val="22"/>
                <w:lang w:val="ro-RO"/>
              </w:rPr>
              <w:t>Nu au fost identificate.</w:t>
            </w:r>
          </w:p>
        </w:tc>
      </w:tr>
    </w:tbl>
    <w:p w:rsidR="0054450D" w:rsidRPr="00A43B4E" w:rsidRDefault="0054450D" w:rsidP="00F10C5B">
      <w:pPr>
        <w:spacing w:before="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Secțiunea a 5-a</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Efectele proiectului de act normativ</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 xml:space="preserve"> asupra legislației în vigoare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72"/>
        <w:gridCol w:w="5025"/>
      </w:tblGrid>
      <w:tr w:rsidR="00E54D35" w:rsidRPr="00A43B4E" w:rsidTr="00E14222">
        <w:tc>
          <w:tcPr>
            <w:tcW w:w="5148" w:type="dxa"/>
            <w:gridSpan w:val="2"/>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1.Măsuri normative necesare pentru aplicarea prevederilor proiectului de act normativ:</w:t>
            </w:r>
          </w:p>
          <w:p w:rsidR="0054450D" w:rsidRPr="00A43B4E" w:rsidRDefault="0054450D" w:rsidP="00F10C5B">
            <w:pPr>
              <w:numPr>
                <w:ilvl w:val="1"/>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t>acte normative în vigoare ce vor fi modificate sau abrogate, ca urmare a intrării în vigoare a proiectului de act normativ;</w:t>
            </w:r>
          </w:p>
          <w:p w:rsidR="0054450D" w:rsidRPr="00A43B4E" w:rsidRDefault="0054450D" w:rsidP="00F10C5B">
            <w:pPr>
              <w:numPr>
                <w:ilvl w:val="1"/>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t>acte normative ce urmează a fi elaborate în vederea implementării noilor dispoziţii.</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p>
          <w:p w:rsidR="0054450D" w:rsidRPr="00A43B4E" w:rsidRDefault="0054450D" w:rsidP="00F10C5B">
            <w:pPr>
              <w:spacing w:line="360" w:lineRule="auto"/>
              <w:jc w:val="both"/>
              <w:rPr>
                <w:rFonts w:ascii="Trebuchet MS" w:hAnsi="Trebuchet MS" w:cs="Arial"/>
                <w:sz w:val="22"/>
                <w:szCs w:val="22"/>
                <w:lang w:val="ro-RO"/>
              </w:rPr>
            </w:pP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a) Nu este cazul</w:t>
            </w:r>
          </w:p>
          <w:p w:rsidR="0054450D" w:rsidRPr="00A43B4E" w:rsidRDefault="0054450D" w:rsidP="00F10C5B">
            <w:pPr>
              <w:spacing w:line="360" w:lineRule="auto"/>
              <w:jc w:val="both"/>
              <w:rPr>
                <w:rFonts w:ascii="Trebuchet MS" w:hAnsi="Trebuchet MS" w:cs="Arial"/>
                <w:sz w:val="22"/>
                <w:szCs w:val="22"/>
                <w:lang w:val="ro-RO"/>
              </w:rPr>
            </w:pPr>
          </w:p>
          <w:p w:rsidR="0054450D" w:rsidRPr="00A43B4E" w:rsidRDefault="0054450D" w:rsidP="00F10C5B">
            <w:pPr>
              <w:spacing w:line="360" w:lineRule="auto"/>
              <w:jc w:val="both"/>
              <w:rPr>
                <w:rFonts w:ascii="Trebuchet MS" w:hAnsi="Trebuchet MS" w:cs="Arial"/>
                <w:sz w:val="22"/>
                <w:szCs w:val="22"/>
                <w:lang w:val="ro-RO"/>
              </w:rPr>
            </w:pP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b) Nu este cazul. </w:t>
            </w:r>
          </w:p>
        </w:tc>
      </w:tr>
      <w:tr w:rsidR="00E54D35" w:rsidRPr="00A43B4E" w:rsidTr="00E14222">
        <w:tc>
          <w:tcPr>
            <w:tcW w:w="5148" w:type="dxa"/>
            <w:gridSpan w:val="2"/>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1</w:t>
            </w:r>
            <w:r w:rsidRPr="00A43B4E">
              <w:rPr>
                <w:rFonts w:ascii="Trebuchet MS" w:hAnsi="Trebuchet MS" w:cs="Arial"/>
                <w:sz w:val="22"/>
                <w:szCs w:val="22"/>
                <w:vertAlign w:val="superscript"/>
                <w:lang w:val="ro-RO"/>
              </w:rPr>
              <w:t>1</w:t>
            </w:r>
            <w:r w:rsidRPr="00A43B4E">
              <w:rPr>
                <w:rFonts w:ascii="Trebuchet MS" w:hAnsi="Trebuchet MS" w:cs="Arial"/>
                <w:sz w:val="22"/>
                <w:szCs w:val="22"/>
                <w:lang w:val="ro-RO"/>
              </w:rPr>
              <w:t xml:space="preserve">. Compatibilitatea proiectului de act normativ </w:t>
            </w:r>
            <w:r w:rsidRPr="00A43B4E">
              <w:rPr>
                <w:rFonts w:ascii="Trebuchet MS" w:hAnsi="Trebuchet MS" w:cs="Arial"/>
                <w:sz w:val="22"/>
                <w:szCs w:val="22"/>
                <w:lang w:val="ro-RO"/>
              </w:rPr>
              <w:lastRenderedPageBreak/>
              <w:t>cu legislația în domeniul achizițiilor publice</w:t>
            </w:r>
          </w:p>
        </w:tc>
        <w:tc>
          <w:tcPr>
            <w:tcW w:w="5025" w:type="dxa"/>
          </w:tcPr>
          <w:p w:rsidR="0054450D" w:rsidRPr="00A43B4E" w:rsidRDefault="0054450D" w:rsidP="00BD555D">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lastRenderedPageBreak/>
              <w:t xml:space="preserve">Proiectul de act normativ nu se referă la acest </w:t>
            </w:r>
            <w:r w:rsidRPr="00A43B4E">
              <w:rPr>
                <w:rFonts w:ascii="Trebuchet MS" w:hAnsi="Trebuchet MS" w:cs="Arial"/>
                <w:sz w:val="22"/>
                <w:szCs w:val="22"/>
                <w:lang w:val="ro-RO"/>
              </w:rPr>
              <w:lastRenderedPageBreak/>
              <w:t xml:space="preserve">subiect. </w:t>
            </w:r>
          </w:p>
        </w:tc>
      </w:tr>
      <w:tr w:rsidR="00E54D35" w:rsidRPr="00A43B4E" w:rsidTr="00E14222">
        <w:tc>
          <w:tcPr>
            <w:tcW w:w="5148" w:type="dxa"/>
            <w:gridSpan w:val="2"/>
          </w:tcPr>
          <w:p w:rsidR="0054450D" w:rsidRPr="00A43B4E" w:rsidRDefault="0054450D" w:rsidP="00F10C5B">
            <w:pPr>
              <w:numPr>
                <w:ilvl w:val="0"/>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lastRenderedPageBreak/>
              <w:t>Compatibilitatea proiectului de act normativ cu legislaţia comunitară în materie</w:t>
            </w:r>
          </w:p>
        </w:tc>
        <w:tc>
          <w:tcPr>
            <w:tcW w:w="5025" w:type="dxa"/>
          </w:tcPr>
          <w:p w:rsidR="0054450D" w:rsidRPr="00A43B4E" w:rsidRDefault="0054450D" w:rsidP="00BD555D">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Proiectul de act normativ nu se referă la acest subiect. </w:t>
            </w:r>
          </w:p>
        </w:tc>
      </w:tr>
      <w:tr w:rsidR="00E54D35" w:rsidRPr="00A43B4E" w:rsidTr="00E14222">
        <w:tc>
          <w:tcPr>
            <w:tcW w:w="5148" w:type="dxa"/>
            <w:gridSpan w:val="2"/>
          </w:tcPr>
          <w:p w:rsidR="0054450D" w:rsidRPr="00A43B4E" w:rsidRDefault="0054450D" w:rsidP="00F10C5B">
            <w:pPr>
              <w:numPr>
                <w:ilvl w:val="0"/>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t xml:space="preserve">Decizii ale Curţii Europene de Justiţie și alte documente </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Proiectul de act normativ nu se referă la acest subiect. </w:t>
            </w:r>
          </w:p>
        </w:tc>
      </w:tr>
      <w:tr w:rsidR="00E54D35" w:rsidRPr="00A43B4E" w:rsidTr="00E14222">
        <w:tc>
          <w:tcPr>
            <w:tcW w:w="5148" w:type="dxa"/>
            <w:gridSpan w:val="2"/>
          </w:tcPr>
          <w:p w:rsidR="0054450D" w:rsidRPr="00A43B4E" w:rsidRDefault="0054450D" w:rsidP="00F10C5B">
            <w:pPr>
              <w:numPr>
                <w:ilvl w:val="0"/>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t xml:space="preserve">Evaluarea conformității </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Nu este cazul</w:t>
            </w:r>
            <w:r w:rsidR="00344A2A" w:rsidRPr="00A43B4E">
              <w:rPr>
                <w:rFonts w:ascii="Trebuchet MS" w:hAnsi="Trebuchet MS" w:cs="Arial"/>
                <w:sz w:val="22"/>
                <w:szCs w:val="22"/>
                <w:lang w:val="ro-RO"/>
              </w:rPr>
              <w:t>.</w:t>
            </w:r>
          </w:p>
        </w:tc>
      </w:tr>
      <w:tr w:rsidR="00E54D35" w:rsidRPr="00A43B4E" w:rsidTr="00E14222">
        <w:tc>
          <w:tcPr>
            <w:tcW w:w="5148" w:type="dxa"/>
            <w:gridSpan w:val="2"/>
          </w:tcPr>
          <w:p w:rsidR="0054450D" w:rsidRPr="00A43B4E" w:rsidRDefault="0054450D" w:rsidP="00F10C5B">
            <w:pPr>
              <w:numPr>
                <w:ilvl w:val="0"/>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t>Alte acte normative și/sau documente internaționale din care decurg angajamente</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Nu este cazul</w:t>
            </w:r>
            <w:r w:rsidR="00344A2A" w:rsidRPr="00A43B4E">
              <w:rPr>
                <w:rFonts w:ascii="Trebuchet MS" w:hAnsi="Trebuchet MS" w:cs="Arial"/>
                <w:sz w:val="22"/>
                <w:szCs w:val="22"/>
                <w:lang w:val="ro-RO"/>
              </w:rPr>
              <w:t>.</w:t>
            </w:r>
          </w:p>
        </w:tc>
      </w:tr>
      <w:tr w:rsidR="00E54D35" w:rsidRPr="00A43B4E" w:rsidTr="00E14222">
        <w:tc>
          <w:tcPr>
            <w:tcW w:w="2376" w:type="dxa"/>
          </w:tcPr>
          <w:p w:rsidR="0054450D" w:rsidRPr="00A43B4E" w:rsidRDefault="0054450D" w:rsidP="00F10C5B">
            <w:pPr>
              <w:numPr>
                <w:ilvl w:val="0"/>
                <w:numId w:val="1"/>
              </w:numPr>
              <w:spacing w:line="360" w:lineRule="auto"/>
              <w:ind w:left="360"/>
              <w:rPr>
                <w:rFonts w:ascii="Trebuchet MS" w:hAnsi="Trebuchet MS" w:cs="Arial"/>
                <w:sz w:val="22"/>
                <w:szCs w:val="22"/>
                <w:lang w:val="ro-RO"/>
              </w:rPr>
            </w:pPr>
            <w:r w:rsidRPr="00A43B4E">
              <w:rPr>
                <w:rFonts w:ascii="Trebuchet MS" w:hAnsi="Trebuchet MS" w:cs="Arial"/>
                <w:sz w:val="22"/>
                <w:szCs w:val="22"/>
                <w:lang w:val="ro-RO"/>
              </w:rPr>
              <w:t>Alte informaţii</w:t>
            </w:r>
          </w:p>
        </w:tc>
        <w:tc>
          <w:tcPr>
            <w:tcW w:w="7797" w:type="dxa"/>
            <w:gridSpan w:val="2"/>
          </w:tcPr>
          <w:p w:rsidR="0054450D" w:rsidRPr="00A43B4E" w:rsidRDefault="0054450D" w:rsidP="00F10C5B">
            <w:pPr>
              <w:spacing w:line="360" w:lineRule="auto"/>
              <w:jc w:val="center"/>
              <w:rPr>
                <w:rFonts w:ascii="Trebuchet MS" w:hAnsi="Trebuchet MS" w:cs="Arial"/>
                <w:sz w:val="22"/>
                <w:szCs w:val="22"/>
                <w:lang w:val="ro-RO"/>
              </w:rPr>
            </w:pPr>
            <w:r w:rsidRPr="00A43B4E">
              <w:rPr>
                <w:rFonts w:ascii="Trebuchet MS" w:hAnsi="Trebuchet MS" w:cs="Arial"/>
                <w:sz w:val="22"/>
                <w:szCs w:val="22"/>
                <w:lang w:val="ro-RO"/>
              </w:rPr>
              <w:t>Nu au fost identificate</w:t>
            </w:r>
            <w:r w:rsidR="0065399E" w:rsidRPr="00A43B4E">
              <w:rPr>
                <w:rFonts w:ascii="Trebuchet MS" w:hAnsi="Trebuchet MS" w:cs="Arial"/>
                <w:sz w:val="22"/>
                <w:szCs w:val="22"/>
                <w:lang w:val="ro-RO"/>
              </w:rPr>
              <w:t>.</w:t>
            </w:r>
          </w:p>
        </w:tc>
      </w:tr>
    </w:tbl>
    <w:p w:rsidR="0054450D" w:rsidRPr="00A43B4E" w:rsidRDefault="0054450D" w:rsidP="00F10C5B">
      <w:pPr>
        <w:spacing w:before="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Secțiunea a 6-a</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Consultările efectuate în vederea elaborării</w:t>
      </w:r>
    </w:p>
    <w:p w:rsidR="0054450D" w:rsidRPr="00A43B4E" w:rsidRDefault="0054450D" w:rsidP="00F10C5B">
      <w:pPr>
        <w:spacing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 xml:space="preserve"> proiectului de act normativ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1. Informaţii privind procesul de consultare cu organizaţii neguvernamentale, institute de cercetare şi alte organisme implicate</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2. Fundamentarea alegerii organizaţiilor cu care a avut loc consultarea, precum şi a modului în care activitatea acestor organizaţii este legată de obiectul proiectului de act normativ</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Proiectul de act normativ nu se referă la acest subiect. </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025" w:type="dxa"/>
          </w:tcPr>
          <w:p w:rsidR="0054450D" w:rsidRPr="00A43B4E" w:rsidRDefault="0054450D" w:rsidP="00F10C5B">
            <w:pPr>
              <w:spacing w:line="360" w:lineRule="auto"/>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4. Consultările desfăşurate în cadrul consiliilor interministeriale, în conformitate cu prevederile Hotărârii Guvernului nr. 750/2005 privind constituirea consiliilor interministeriale permanente.</w:t>
            </w:r>
          </w:p>
        </w:tc>
        <w:tc>
          <w:tcPr>
            <w:tcW w:w="5025" w:type="dxa"/>
          </w:tcPr>
          <w:p w:rsidR="0054450D" w:rsidRPr="00A43B4E" w:rsidRDefault="0065399E"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5. Informaţii privind avizarea de către:</w:t>
            </w: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a) Consiliul Legislativ</w:t>
            </w: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b) Consiliul Suprem de Apărare al Ţării</w:t>
            </w: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c) Consiliul Economic şi Social</w:t>
            </w: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lastRenderedPageBreak/>
              <w:t>d) Consiliul Concurenţei</w:t>
            </w:r>
          </w:p>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 xml:space="preserve">e) Curtea de Conturi </w:t>
            </w:r>
          </w:p>
        </w:tc>
        <w:tc>
          <w:tcPr>
            <w:tcW w:w="5025" w:type="dxa"/>
          </w:tcPr>
          <w:p w:rsidR="0054450D" w:rsidRPr="00A43B4E" w:rsidRDefault="0065399E"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lastRenderedPageBreak/>
              <w:t>Proiectul de act normativ nu se referă la acest subiect.</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lastRenderedPageBreak/>
              <w:t>6. Alte informaţii</w:t>
            </w:r>
          </w:p>
        </w:tc>
        <w:tc>
          <w:tcPr>
            <w:tcW w:w="5025" w:type="dxa"/>
          </w:tcPr>
          <w:p w:rsidR="0054450D" w:rsidRPr="00A43B4E" w:rsidRDefault="00344A2A"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Nu au fost identificate.</w:t>
            </w:r>
          </w:p>
        </w:tc>
      </w:tr>
    </w:tbl>
    <w:p w:rsidR="0054450D" w:rsidRPr="00A43B4E" w:rsidRDefault="0054450D" w:rsidP="00F10C5B">
      <w:pPr>
        <w:spacing w:before="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Secțiunea a 7-a</w:t>
      </w:r>
    </w:p>
    <w:p w:rsidR="0054450D" w:rsidRPr="00A43B4E" w:rsidRDefault="0054450D" w:rsidP="00F10C5B">
      <w:pPr>
        <w:spacing w:line="360" w:lineRule="auto"/>
        <w:ind w:right="261"/>
        <w:jc w:val="center"/>
        <w:rPr>
          <w:rFonts w:ascii="Trebuchet MS" w:hAnsi="Trebuchet MS" w:cs="Arial"/>
          <w:b/>
          <w:sz w:val="22"/>
          <w:szCs w:val="22"/>
          <w:lang w:val="ro-RO"/>
        </w:rPr>
      </w:pPr>
      <w:r w:rsidRPr="00A43B4E">
        <w:rPr>
          <w:rFonts w:ascii="Trebuchet MS" w:hAnsi="Trebuchet MS" w:cs="Arial"/>
          <w:b/>
          <w:sz w:val="22"/>
          <w:szCs w:val="22"/>
          <w:lang w:val="ro-RO"/>
        </w:rPr>
        <w:t xml:space="preserve">Activităţi de informare publică privind elaborarea </w:t>
      </w:r>
    </w:p>
    <w:p w:rsidR="0054450D" w:rsidRPr="00A43B4E" w:rsidRDefault="0054450D" w:rsidP="00F10C5B">
      <w:pPr>
        <w:spacing w:line="360" w:lineRule="auto"/>
        <w:ind w:right="261"/>
        <w:jc w:val="center"/>
        <w:rPr>
          <w:rFonts w:ascii="Trebuchet MS" w:hAnsi="Trebuchet MS" w:cs="Arial"/>
          <w:b/>
          <w:sz w:val="22"/>
          <w:szCs w:val="22"/>
          <w:lang w:val="ro-RO"/>
        </w:rPr>
      </w:pPr>
      <w:r w:rsidRPr="00A43B4E">
        <w:rPr>
          <w:rFonts w:ascii="Trebuchet MS" w:hAnsi="Trebuchet MS" w:cs="Arial"/>
          <w:b/>
          <w:sz w:val="22"/>
          <w:szCs w:val="22"/>
          <w:lang w:val="ro-RO"/>
        </w:rPr>
        <w:t>şi implementarea proiectului de act normativ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1. Informarea societăţii civile cu privire la necesitatea elaborării proiectului de act normativ</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Menţionăm că au fost întreprinse demersurile legale prevăzute de art. 7 alin. (4)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 / 2009 cu modificările şi completările ulterioare.</w:t>
            </w:r>
          </w:p>
          <w:p w:rsidR="004F048D" w:rsidRPr="00A43B4E" w:rsidRDefault="0054450D" w:rsidP="00A77EA4">
            <w:pPr>
              <w:spacing w:line="360" w:lineRule="auto"/>
              <w:jc w:val="both"/>
              <w:rPr>
                <w:rFonts w:ascii="Trebuchet MS" w:hAnsi="Trebuchet MS" w:cs="Arial"/>
                <w:bCs/>
                <w:sz w:val="22"/>
                <w:szCs w:val="22"/>
                <w:lang w:val="ro-RO"/>
              </w:rPr>
            </w:pPr>
            <w:r w:rsidRPr="00A43B4E">
              <w:rPr>
                <w:rFonts w:ascii="Trebuchet MS" w:hAnsi="Trebuchet MS" w:cs="Arial"/>
                <w:sz w:val="22"/>
                <w:szCs w:val="22"/>
                <w:lang w:val="ro-RO"/>
              </w:rPr>
              <w:t>În ceea ce priveşte transparenţa decizională, această cerință a fost îndeplinită şi prin publicarea pe site-ul Ministerului Transporturilor.</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Acest proiect de act normativ nu are impact asupra acestui domeniu.</w:t>
            </w:r>
          </w:p>
        </w:tc>
      </w:tr>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3. Alte informaţii</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Nu au fost identificate.</w:t>
            </w:r>
          </w:p>
        </w:tc>
      </w:tr>
    </w:tbl>
    <w:p w:rsidR="0054450D" w:rsidRPr="00A43B4E" w:rsidRDefault="0054450D" w:rsidP="00F10C5B">
      <w:pPr>
        <w:spacing w:before="240" w:line="360" w:lineRule="auto"/>
        <w:ind w:left="720"/>
        <w:jc w:val="center"/>
        <w:rPr>
          <w:rFonts w:ascii="Trebuchet MS" w:hAnsi="Trebuchet MS" w:cs="Arial"/>
          <w:b/>
          <w:sz w:val="22"/>
          <w:szCs w:val="22"/>
          <w:lang w:val="ro-RO"/>
        </w:rPr>
      </w:pPr>
      <w:r w:rsidRPr="00A43B4E">
        <w:rPr>
          <w:rFonts w:ascii="Trebuchet MS" w:hAnsi="Trebuchet MS" w:cs="Arial"/>
          <w:b/>
          <w:sz w:val="22"/>
          <w:szCs w:val="22"/>
          <w:lang w:val="ro-RO"/>
        </w:rPr>
        <w:t>Secțiunea a 8-a</w:t>
      </w:r>
    </w:p>
    <w:p w:rsidR="0054450D" w:rsidRPr="00A43B4E" w:rsidRDefault="0054450D" w:rsidP="00F10C5B">
      <w:pPr>
        <w:spacing w:line="360" w:lineRule="auto"/>
        <w:ind w:left="720"/>
        <w:jc w:val="center"/>
        <w:rPr>
          <w:rFonts w:ascii="Trebuchet MS" w:hAnsi="Trebuchet MS" w:cs="Arial"/>
          <w:b/>
          <w:sz w:val="22"/>
          <w:szCs w:val="22"/>
          <w:lang w:val="ro-RO"/>
        </w:rPr>
      </w:pPr>
      <w:r w:rsidRPr="00A43B4E">
        <w:rPr>
          <w:rFonts w:ascii="Trebuchet MS" w:hAnsi="Trebuchet MS" w:cs="Arial"/>
          <w:b/>
          <w:sz w:val="22"/>
          <w:szCs w:val="22"/>
          <w:lang w:val="ro-RO"/>
        </w:rPr>
        <w:t>Măsuri de implementare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E54D35"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1. Măsurile de punere în aplicare a proiectului de act normativ de către autorităţile administraţiei publice centrale şi/sau locale – înfiinţarea unor noi organisme sau extinderea competenţelor instituţiilor existente</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Proiectul de act normativ nu se referă la acest subiect.</w:t>
            </w:r>
          </w:p>
        </w:tc>
      </w:tr>
      <w:tr w:rsidR="00E14222" w:rsidRPr="00A43B4E" w:rsidTr="00E14222">
        <w:tc>
          <w:tcPr>
            <w:tcW w:w="5148"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2. Alte informaţii</w:t>
            </w:r>
          </w:p>
        </w:tc>
        <w:tc>
          <w:tcPr>
            <w:tcW w:w="5025" w:type="dxa"/>
          </w:tcPr>
          <w:p w:rsidR="0054450D" w:rsidRPr="00A43B4E" w:rsidRDefault="0054450D" w:rsidP="00F10C5B">
            <w:pPr>
              <w:spacing w:line="360" w:lineRule="auto"/>
              <w:jc w:val="both"/>
              <w:rPr>
                <w:rFonts w:ascii="Trebuchet MS" w:hAnsi="Trebuchet MS" w:cs="Arial"/>
                <w:sz w:val="22"/>
                <w:szCs w:val="22"/>
                <w:lang w:val="ro-RO"/>
              </w:rPr>
            </w:pPr>
            <w:r w:rsidRPr="00A43B4E">
              <w:rPr>
                <w:rFonts w:ascii="Trebuchet MS" w:hAnsi="Trebuchet MS" w:cs="Arial"/>
                <w:sz w:val="22"/>
                <w:szCs w:val="22"/>
                <w:lang w:val="ro-RO"/>
              </w:rPr>
              <w:t>Nu au fost identificate.</w:t>
            </w:r>
          </w:p>
        </w:tc>
      </w:tr>
    </w:tbl>
    <w:p w:rsidR="0054450D" w:rsidRPr="00A43B4E" w:rsidRDefault="0054450D" w:rsidP="00F10C5B">
      <w:pPr>
        <w:spacing w:line="360" w:lineRule="auto"/>
        <w:ind w:right="544"/>
        <w:jc w:val="both"/>
        <w:rPr>
          <w:rFonts w:ascii="Trebuchet MS" w:hAnsi="Trebuchet MS" w:cs="Arial"/>
          <w:sz w:val="22"/>
          <w:szCs w:val="22"/>
          <w:lang w:val="ro-RO"/>
        </w:rPr>
      </w:pPr>
    </w:p>
    <w:p w:rsidR="0054450D" w:rsidRPr="00A43B4E" w:rsidRDefault="0054450D" w:rsidP="000D3F0C">
      <w:pPr>
        <w:spacing w:line="360" w:lineRule="auto"/>
        <w:ind w:firstLine="720"/>
        <w:jc w:val="both"/>
        <w:rPr>
          <w:rFonts w:ascii="Trebuchet MS" w:hAnsi="Trebuchet MS" w:cs="Arial"/>
          <w:b/>
          <w:sz w:val="22"/>
          <w:szCs w:val="22"/>
          <w:lang w:val="ro-RO"/>
        </w:rPr>
      </w:pPr>
      <w:r w:rsidRPr="00A43B4E">
        <w:rPr>
          <w:rFonts w:ascii="Trebuchet MS" w:hAnsi="Trebuchet MS" w:cs="Arial"/>
          <w:sz w:val="22"/>
          <w:szCs w:val="22"/>
          <w:lang w:val="ro-RO"/>
        </w:rPr>
        <w:lastRenderedPageBreak/>
        <w:t>Având în vedere cele de mai sus, a fost elaborat</w:t>
      </w:r>
      <w:r w:rsidRPr="00A43B4E">
        <w:rPr>
          <w:rFonts w:ascii="Trebuchet MS" w:hAnsi="Trebuchet MS" w:cs="Arial"/>
          <w:b/>
          <w:sz w:val="22"/>
          <w:szCs w:val="22"/>
          <w:lang w:val="ro-RO"/>
        </w:rPr>
        <w:t xml:space="preserve"> proiectul de Hotărâre </w:t>
      </w:r>
      <w:r w:rsidR="004733EB" w:rsidRPr="00A43B4E">
        <w:rPr>
          <w:rFonts w:ascii="Trebuchet MS" w:hAnsi="Trebuchet MS" w:cs="Arial"/>
          <w:b/>
          <w:sz w:val="22"/>
          <w:szCs w:val="22"/>
          <w:lang w:val="ro-RO"/>
        </w:rPr>
        <w:t>de modificare a Hotărârii</w:t>
      </w:r>
      <w:r w:rsidRPr="00A43B4E">
        <w:rPr>
          <w:rFonts w:ascii="Trebuchet MS" w:hAnsi="Trebuchet MS" w:cs="Arial"/>
          <w:b/>
          <w:sz w:val="22"/>
          <w:szCs w:val="22"/>
          <w:lang w:val="ro-RO"/>
        </w:rPr>
        <w:t xml:space="preserve"> Guvernului </w:t>
      </w:r>
      <w:r w:rsidR="004733EB" w:rsidRPr="00A43B4E">
        <w:rPr>
          <w:rFonts w:ascii="Trebuchet MS" w:hAnsi="Trebuchet MS" w:cs="Arial"/>
          <w:b/>
          <w:sz w:val="22"/>
          <w:szCs w:val="22"/>
          <w:lang w:val="ro-RO"/>
        </w:rPr>
        <w:t xml:space="preserve">nr. 920/2016 </w:t>
      </w:r>
      <w:proofErr w:type="spellStart"/>
      <w:r w:rsidR="000438C5" w:rsidRPr="00A43B4E">
        <w:rPr>
          <w:rFonts w:ascii="Trebuchet MS" w:hAnsi="Trebuchet MS"/>
          <w:b/>
          <w:sz w:val="22"/>
          <w:szCs w:val="22"/>
          <w:shd w:val="clear" w:color="auto" w:fill="FFFFFF"/>
        </w:rPr>
        <w:t>privind</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transmiterea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unei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părţi</w:t>
      </w:r>
      <w:proofErr w:type="spellEnd"/>
      <w:r w:rsidR="000438C5" w:rsidRPr="00A43B4E">
        <w:rPr>
          <w:rFonts w:ascii="Trebuchet MS" w:hAnsi="Trebuchet MS"/>
          <w:b/>
          <w:sz w:val="22"/>
          <w:szCs w:val="22"/>
          <w:shd w:val="clear" w:color="auto" w:fill="FFFFFF"/>
        </w:rPr>
        <w:t xml:space="preserve"> din </w:t>
      </w:r>
      <w:proofErr w:type="spellStart"/>
      <w:r w:rsidR="000438C5" w:rsidRPr="00A43B4E">
        <w:rPr>
          <w:rFonts w:ascii="Trebuchet MS" w:hAnsi="Trebuchet MS"/>
          <w:b/>
          <w:sz w:val="22"/>
          <w:szCs w:val="22"/>
          <w:shd w:val="clear" w:color="auto" w:fill="FFFFFF"/>
        </w:rPr>
        <w:t>imobilul</w:t>
      </w:r>
      <w:proofErr w:type="spellEnd"/>
      <w:r w:rsidR="000438C5" w:rsidRPr="00A43B4E">
        <w:rPr>
          <w:rFonts w:ascii="Trebuchet MS" w:hAnsi="Trebuchet MS"/>
          <w:b/>
          <w:sz w:val="22"/>
          <w:szCs w:val="22"/>
          <w:shd w:val="clear" w:color="auto" w:fill="FFFFFF"/>
        </w:rPr>
        <w:t xml:space="preserve"> 888 </w:t>
      </w:r>
      <w:proofErr w:type="spellStart"/>
      <w:r w:rsidR="000438C5" w:rsidRPr="00A43B4E">
        <w:rPr>
          <w:rFonts w:ascii="Trebuchet MS" w:hAnsi="Trebuchet MS"/>
          <w:b/>
          <w:sz w:val="22"/>
          <w:szCs w:val="22"/>
          <w:shd w:val="clear" w:color="auto" w:fill="FFFFFF"/>
        </w:rPr>
        <w:t>Mihail</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Kogălniceanu</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judeţul</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Constanţa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aflat</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în</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domeniul</w:t>
      </w:r>
      <w:proofErr w:type="spellEnd"/>
      <w:r w:rsidR="000438C5" w:rsidRPr="00A43B4E">
        <w:rPr>
          <w:rFonts w:ascii="Trebuchet MS" w:hAnsi="Trebuchet MS"/>
          <w:b/>
          <w:sz w:val="22"/>
          <w:szCs w:val="22"/>
          <w:shd w:val="clear" w:color="auto" w:fill="FFFFFF"/>
        </w:rPr>
        <w:t xml:space="preserve"> public al </w:t>
      </w:r>
      <w:proofErr w:type="spellStart"/>
      <w:r w:rsidR="000438C5" w:rsidRPr="00A43B4E">
        <w:rPr>
          <w:rFonts w:ascii="Trebuchet MS" w:hAnsi="Trebuchet MS"/>
          <w:b/>
          <w:sz w:val="22"/>
          <w:szCs w:val="22"/>
          <w:shd w:val="clear" w:color="auto" w:fill="FFFFFF"/>
        </w:rPr>
        <w:t>statului</w:t>
      </w:r>
      <w:proofErr w:type="spellEnd"/>
      <w:r w:rsidR="000438C5" w:rsidRPr="00A43B4E">
        <w:rPr>
          <w:rFonts w:ascii="Trebuchet MS" w:hAnsi="Trebuchet MS"/>
          <w:b/>
          <w:sz w:val="22"/>
          <w:szCs w:val="22"/>
          <w:shd w:val="clear" w:color="auto" w:fill="FFFFFF"/>
        </w:rPr>
        <w:t xml:space="preserve">, din </w:t>
      </w:r>
      <w:proofErr w:type="spellStart"/>
      <w:r w:rsidR="000438C5" w:rsidRPr="00A43B4E">
        <w:rPr>
          <w:rFonts w:ascii="Trebuchet MS" w:hAnsi="Trebuchet MS"/>
          <w:b/>
          <w:sz w:val="22"/>
          <w:szCs w:val="22"/>
          <w:shd w:val="clear" w:color="auto" w:fill="FFFFFF"/>
        </w:rPr>
        <w:t>administrarea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Ministerului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Apărării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Naţionale</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în</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administrarea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Ministerului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Transporturilor</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şi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în</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concesiunea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Societăţii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Naţionale</w:t>
      </w:r>
      <w:proofErr w:type="spellEnd"/>
      <w:r w:rsidR="000438C5" w:rsidRPr="00A43B4E">
        <w:rPr>
          <w:rFonts w:ascii="Trebuchet MS" w:hAnsi="Trebuchet MS"/>
          <w:b/>
          <w:sz w:val="22"/>
          <w:szCs w:val="22"/>
          <w:shd w:val="clear" w:color="auto" w:fill="FFFFFF"/>
        </w:rPr>
        <w:t xml:space="preserve"> „Aeroportul </w:t>
      </w:r>
      <w:proofErr w:type="spellStart"/>
      <w:r w:rsidR="000438C5" w:rsidRPr="00A43B4E">
        <w:rPr>
          <w:rFonts w:ascii="Trebuchet MS" w:hAnsi="Trebuchet MS"/>
          <w:b/>
          <w:sz w:val="22"/>
          <w:szCs w:val="22"/>
          <w:shd w:val="clear" w:color="auto" w:fill="FFFFFF"/>
        </w:rPr>
        <w:t>Internaţional</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Mihail</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Kogălniceanu</w:t>
      </w:r>
      <w:proofErr w:type="spellEnd"/>
      <w:r w:rsidR="000438C5" w:rsidRPr="00A43B4E">
        <w:rPr>
          <w:rFonts w:ascii="Trebuchet MS" w:hAnsi="Trebuchet MS"/>
          <w:b/>
          <w:sz w:val="22"/>
          <w:szCs w:val="22"/>
          <w:shd w:val="clear" w:color="auto" w:fill="FFFFFF"/>
        </w:rPr>
        <w:t xml:space="preserve"> – </w:t>
      </w:r>
      <w:proofErr w:type="spellStart"/>
      <w:r w:rsidR="000438C5" w:rsidRPr="00A43B4E">
        <w:rPr>
          <w:rFonts w:ascii="Trebuchet MS" w:hAnsi="Trebuchet MS"/>
          <w:b/>
          <w:sz w:val="22"/>
          <w:szCs w:val="22"/>
          <w:shd w:val="clear" w:color="auto" w:fill="FFFFFF"/>
        </w:rPr>
        <w:t>Constanţa</w:t>
      </w:r>
      <w:proofErr w:type="spellEnd"/>
      <w:r w:rsidR="000438C5" w:rsidRPr="00A43B4E">
        <w:rPr>
          <w:rFonts w:ascii="Trebuchet MS" w:hAnsi="Trebuchet MS"/>
          <w:b/>
          <w:sz w:val="22"/>
          <w:szCs w:val="22"/>
          <w:shd w:val="clear" w:color="auto" w:fill="FFFFFF"/>
        </w:rPr>
        <w:t xml:space="preserve">” S.A., </w:t>
      </w:r>
      <w:proofErr w:type="spellStart"/>
      <w:r w:rsidR="000438C5" w:rsidRPr="00A43B4E">
        <w:rPr>
          <w:rFonts w:ascii="Trebuchet MS" w:hAnsi="Trebuchet MS"/>
          <w:b/>
          <w:sz w:val="22"/>
          <w:szCs w:val="22"/>
          <w:shd w:val="clear" w:color="auto" w:fill="FFFFFF"/>
        </w:rPr>
        <w:t>pe</w:t>
      </w:r>
      <w:proofErr w:type="spellEnd"/>
      <w:r w:rsidR="000438C5" w:rsidRPr="00A43B4E">
        <w:rPr>
          <w:rFonts w:ascii="Trebuchet MS" w:hAnsi="Trebuchet MS"/>
          <w:b/>
          <w:sz w:val="22"/>
          <w:szCs w:val="22"/>
          <w:shd w:val="clear" w:color="auto" w:fill="FFFFFF"/>
        </w:rPr>
        <w:t xml:space="preserve"> o </w:t>
      </w:r>
      <w:proofErr w:type="spellStart"/>
      <w:r w:rsidR="000438C5" w:rsidRPr="00A43B4E">
        <w:rPr>
          <w:rFonts w:ascii="Trebuchet MS" w:hAnsi="Trebuchet MS"/>
          <w:b/>
          <w:sz w:val="22"/>
          <w:szCs w:val="22"/>
          <w:shd w:val="clear" w:color="auto" w:fill="FFFFFF"/>
        </w:rPr>
        <w:t>perioadă</w:t>
      </w:r>
      <w:proofErr w:type="spellEnd"/>
      <w:r w:rsidR="000438C5" w:rsidRPr="00A43B4E">
        <w:rPr>
          <w:rFonts w:ascii="Trebuchet MS" w:hAnsi="Trebuchet MS"/>
          <w:b/>
          <w:sz w:val="22"/>
          <w:szCs w:val="22"/>
          <w:shd w:val="clear" w:color="auto" w:fill="FFFFFF"/>
        </w:rPr>
        <w:t xml:space="preserve"> de 3 </w:t>
      </w:r>
      <w:proofErr w:type="spellStart"/>
      <w:r w:rsidR="000438C5" w:rsidRPr="00A43B4E">
        <w:rPr>
          <w:rFonts w:ascii="Trebuchet MS" w:hAnsi="Trebuchet MS"/>
          <w:b/>
          <w:sz w:val="22"/>
          <w:szCs w:val="22"/>
          <w:shd w:val="clear" w:color="auto" w:fill="FFFFFF"/>
        </w:rPr>
        <w:t>ani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şi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pentru</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actualizarea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anexelor</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nr</w:t>
      </w:r>
      <w:proofErr w:type="spellEnd"/>
      <w:r w:rsidR="000438C5" w:rsidRPr="00A43B4E">
        <w:rPr>
          <w:rFonts w:ascii="Trebuchet MS" w:hAnsi="Trebuchet MS"/>
          <w:b/>
          <w:sz w:val="22"/>
          <w:szCs w:val="22"/>
          <w:shd w:val="clear" w:color="auto" w:fill="FFFFFF"/>
        </w:rPr>
        <w:t xml:space="preserve">. </w:t>
      </w:r>
      <w:proofErr w:type="gramStart"/>
      <w:r w:rsidR="000438C5" w:rsidRPr="00A43B4E">
        <w:rPr>
          <w:rFonts w:ascii="Trebuchet MS" w:hAnsi="Trebuchet MS"/>
          <w:b/>
          <w:sz w:val="22"/>
          <w:szCs w:val="22"/>
          <w:shd w:val="clear" w:color="auto" w:fill="FFFFFF"/>
        </w:rPr>
        <w:t xml:space="preserve">4 </w:t>
      </w:r>
      <w:proofErr w:type="spellStart"/>
      <w:r w:rsidR="000438C5" w:rsidRPr="00A43B4E">
        <w:rPr>
          <w:rFonts w:ascii="Trebuchet MS" w:hAnsi="Trebuchet MS"/>
          <w:b/>
          <w:sz w:val="22"/>
          <w:szCs w:val="22"/>
          <w:shd w:val="clear" w:color="auto" w:fill="FFFFFF"/>
        </w:rPr>
        <w:t>şi</w:t>
      </w:r>
      <w:proofErr w:type="spellEnd"/>
      <w:r w:rsidR="000438C5" w:rsidRPr="00A43B4E">
        <w:rPr>
          <w:rFonts w:ascii="Trebuchet MS" w:hAnsi="Trebuchet MS"/>
          <w:b/>
          <w:sz w:val="22"/>
          <w:szCs w:val="22"/>
          <w:shd w:val="clear" w:color="auto" w:fill="FFFFFF"/>
        </w:rPr>
        <w:t xml:space="preserve"> 16 la </w:t>
      </w:r>
      <w:proofErr w:type="spellStart"/>
      <w:r w:rsidR="000438C5" w:rsidRPr="00A43B4E">
        <w:rPr>
          <w:rFonts w:ascii="Trebuchet MS" w:hAnsi="Trebuchet MS"/>
          <w:b/>
          <w:sz w:val="22"/>
          <w:szCs w:val="22"/>
          <w:shd w:val="clear" w:color="auto" w:fill="FFFFFF"/>
        </w:rPr>
        <w:t>Hotărârea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Guvernului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nr</w:t>
      </w:r>
      <w:proofErr w:type="spellEnd"/>
      <w:r w:rsidR="000438C5" w:rsidRPr="00A43B4E">
        <w:rPr>
          <w:rFonts w:ascii="Trebuchet MS" w:hAnsi="Trebuchet MS"/>
          <w:b/>
          <w:sz w:val="22"/>
          <w:szCs w:val="22"/>
          <w:shd w:val="clear" w:color="auto" w:fill="FFFFFF"/>
        </w:rPr>
        <w:t>.</w:t>
      </w:r>
      <w:proofErr w:type="gramEnd"/>
      <w:r w:rsidR="000438C5" w:rsidRPr="00A43B4E">
        <w:rPr>
          <w:rFonts w:ascii="Trebuchet MS" w:hAnsi="Trebuchet MS"/>
          <w:b/>
          <w:sz w:val="22"/>
          <w:szCs w:val="22"/>
          <w:shd w:val="clear" w:color="auto" w:fill="FFFFFF"/>
        </w:rPr>
        <w:t xml:space="preserve"> 1.705/2006 </w:t>
      </w:r>
      <w:proofErr w:type="spellStart"/>
      <w:r w:rsidR="000438C5" w:rsidRPr="00A43B4E">
        <w:rPr>
          <w:rFonts w:ascii="Trebuchet MS" w:hAnsi="Trebuchet MS"/>
          <w:b/>
          <w:sz w:val="22"/>
          <w:szCs w:val="22"/>
          <w:shd w:val="clear" w:color="auto" w:fill="FFFFFF"/>
        </w:rPr>
        <w:t>pentru</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aprobarea</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inventarului</w:t>
      </w:r>
      <w:proofErr w:type="spellEnd"/>
      <w:r w:rsidR="000438C5" w:rsidRPr="00A43B4E">
        <w:rPr>
          <w:rFonts w:ascii="Trebuchet MS" w:hAnsi="Trebuchet MS"/>
          <w:b/>
          <w:sz w:val="22"/>
          <w:szCs w:val="22"/>
          <w:shd w:val="clear" w:color="auto" w:fill="FFFFFF"/>
        </w:rPr>
        <w:t xml:space="preserve"> </w:t>
      </w:r>
      <w:proofErr w:type="spellStart"/>
      <w:r w:rsidR="000438C5" w:rsidRPr="00A43B4E">
        <w:rPr>
          <w:rFonts w:ascii="Trebuchet MS" w:hAnsi="Trebuchet MS"/>
          <w:b/>
          <w:sz w:val="22"/>
          <w:szCs w:val="22"/>
          <w:shd w:val="clear" w:color="auto" w:fill="FFFFFF"/>
        </w:rPr>
        <w:t>centralizat</w:t>
      </w:r>
      <w:proofErr w:type="spellEnd"/>
      <w:r w:rsidR="000438C5" w:rsidRPr="00A43B4E">
        <w:rPr>
          <w:rFonts w:ascii="Trebuchet MS" w:hAnsi="Trebuchet MS"/>
          <w:b/>
          <w:sz w:val="22"/>
          <w:szCs w:val="22"/>
          <w:shd w:val="clear" w:color="auto" w:fill="FFFFFF"/>
        </w:rPr>
        <w:t xml:space="preserve"> al </w:t>
      </w:r>
      <w:proofErr w:type="spellStart"/>
      <w:r w:rsidR="000438C5" w:rsidRPr="00A43B4E">
        <w:rPr>
          <w:rFonts w:ascii="Trebuchet MS" w:hAnsi="Trebuchet MS"/>
          <w:b/>
          <w:sz w:val="22"/>
          <w:szCs w:val="22"/>
          <w:shd w:val="clear" w:color="auto" w:fill="FFFFFF"/>
        </w:rPr>
        <w:t>bunurilor</w:t>
      </w:r>
      <w:proofErr w:type="spellEnd"/>
      <w:r w:rsidR="000438C5" w:rsidRPr="00A43B4E">
        <w:rPr>
          <w:rFonts w:ascii="Trebuchet MS" w:hAnsi="Trebuchet MS"/>
          <w:b/>
          <w:sz w:val="22"/>
          <w:szCs w:val="22"/>
          <w:shd w:val="clear" w:color="auto" w:fill="FFFFFF"/>
        </w:rPr>
        <w:t xml:space="preserve"> din </w:t>
      </w:r>
      <w:proofErr w:type="spellStart"/>
      <w:r w:rsidR="000438C5" w:rsidRPr="00A43B4E">
        <w:rPr>
          <w:rFonts w:ascii="Trebuchet MS" w:hAnsi="Trebuchet MS"/>
          <w:b/>
          <w:sz w:val="22"/>
          <w:szCs w:val="22"/>
          <w:shd w:val="clear" w:color="auto" w:fill="FFFFFF"/>
        </w:rPr>
        <w:t>domeniul</w:t>
      </w:r>
      <w:proofErr w:type="spellEnd"/>
      <w:r w:rsidR="000438C5" w:rsidRPr="00A43B4E">
        <w:rPr>
          <w:rFonts w:ascii="Trebuchet MS" w:hAnsi="Trebuchet MS"/>
          <w:b/>
          <w:sz w:val="22"/>
          <w:szCs w:val="22"/>
          <w:shd w:val="clear" w:color="auto" w:fill="FFFFFF"/>
        </w:rPr>
        <w:t xml:space="preserve"> public al </w:t>
      </w:r>
      <w:proofErr w:type="spellStart"/>
      <w:r w:rsidR="000438C5" w:rsidRPr="00A43B4E">
        <w:rPr>
          <w:rFonts w:ascii="Trebuchet MS" w:hAnsi="Trebuchet MS"/>
          <w:b/>
          <w:sz w:val="22"/>
          <w:szCs w:val="22"/>
          <w:shd w:val="clear" w:color="auto" w:fill="FFFFFF"/>
        </w:rPr>
        <w:t>statului</w:t>
      </w:r>
      <w:proofErr w:type="spellEnd"/>
      <w:r w:rsidRPr="00A43B4E">
        <w:rPr>
          <w:rFonts w:ascii="Trebuchet MS" w:hAnsi="Trebuchet MS" w:cs="Arial"/>
          <w:b/>
          <w:sz w:val="22"/>
          <w:szCs w:val="22"/>
          <w:lang w:val="ro-RO"/>
        </w:rPr>
        <w:t xml:space="preserve"> </w:t>
      </w:r>
      <w:r w:rsidRPr="00A43B4E">
        <w:rPr>
          <w:rFonts w:ascii="Trebuchet MS" w:hAnsi="Trebuchet MS" w:cs="Arial"/>
          <w:sz w:val="22"/>
          <w:szCs w:val="22"/>
          <w:lang w:val="ro-RO"/>
        </w:rPr>
        <w:t>care, în forma prezentată, a fost avizat de ministerele interesate și pe care îl supunem spre aprobare</w:t>
      </w:r>
      <w:r w:rsidRPr="00A43B4E">
        <w:rPr>
          <w:rFonts w:ascii="Trebuchet MS" w:hAnsi="Trebuchet MS" w:cs="Arial"/>
          <w:b/>
          <w:sz w:val="22"/>
          <w:szCs w:val="22"/>
          <w:lang w:val="ro-RO"/>
        </w:rPr>
        <w:t>.</w:t>
      </w:r>
    </w:p>
    <w:p w:rsidR="00232B60" w:rsidRPr="00A43B4E" w:rsidRDefault="00232B60" w:rsidP="00F10C5B">
      <w:pPr>
        <w:spacing w:line="360" w:lineRule="auto"/>
        <w:ind w:right="544" w:firstLine="720"/>
        <w:jc w:val="both"/>
        <w:rPr>
          <w:rFonts w:ascii="Trebuchet MS" w:hAnsi="Trebuchet MS" w:cs="Arial"/>
          <w:b/>
          <w:sz w:val="22"/>
          <w:szCs w:val="22"/>
          <w:lang w:val="ro-RO"/>
        </w:rPr>
      </w:pPr>
    </w:p>
    <w:p w:rsidR="008B4799" w:rsidRPr="00A43B4E" w:rsidRDefault="008B4799" w:rsidP="00F10C5B">
      <w:pPr>
        <w:spacing w:line="360" w:lineRule="auto"/>
        <w:ind w:right="544" w:firstLine="720"/>
        <w:jc w:val="both"/>
        <w:rPr>
          <w:rFonts w:ascii="Trebuchet MS" w:hAnsi="Trebuchet MS" w:cs="Arial"/>
          <w:b/>
          <w:sz w:val="22"/>
          <w:szCs w:val="22"/>
          <w:lang w:val="ro-RO"/>
        </w:rPr>
      </w:pPr>
    </w:p>
    <w:p w:rsidR="0054450D" w:rsidRPr="00A43B4E" w:rsidRDefault="0054450D" w:rsidP="00F10C5B">
      <w:pPr>
        <w:spacing w:line="360" w:lineRule="auto"/>
        <w:ind w:right="544" w:firstLine="720"/>
        <w:jc w:val="both"/>
        <w:rPr>
          <w:rFonts w:ascii="Trebuchet MS" w:hAnsi="Trebuchet MS" w:cs="Arial"/>
          <w:b/>
          <w:sz w:val="22"/>
          <w:szCs w:val="22"/>
          <w:lang w:val="ro-RO"/>
        </w:rPr>
      </w:pPr>
    </w:p>
    <w:p w:rsidR="0054450D" w:rsidRPr="00A43B4E" w:rsidRDefault="0054450D" w:rsidP="00F10C5B">
      <w:pPr>
        <w:spacing w:line="360" w:lineRule="auto"/>
        <w:ind w:right="544" w:firstLine="720"/>
        <w:jc w:val="both"/>
        <w:rPr>
          <w:rFonts w:ascii="Trebuchet MS" w:hAnsi="Trebuchet MS" w:cs="Arial"/>
          <w:b/>
          <w:sz w:val="22"/>
          <w:szCs w:val="22"/>
          <w:lang w:val="ro-RO"/>
        </w:rPr>
      </w:pPr>
    </w:p>
    <w:p w:rsidR="0054450D" w:rsidRPr="00A43B4E" w:rsidRDefault="0054450D" w:rsidP="002F6504">
      <w:pPr>
        <w:spacing w:before="240" w:after="240" w:line="360" w:lineRule="auto"/>
        <w:jc w:val="center"/>
        <w:rPr>
          <w:rFonts w:ascii="Trebuchet MS" w:hAnsi="Trebuchet MS" w:cs="Arial"/>
          <w:b/>
          <w:sz w:val="22"/>
          <w:szCs w:val="22"/>
          <w:lang w:val="ro-RO"/>
        </w:rPr>
      </w:pPr>
      <w:r w:rsidRPr="00A43B4E">
        <w:rPr>
          <w:rFonts w:ascii="Trebuchet MS" w:hAnsi="Trebuchet MS" w:cs="Arial"/>
          <w:b/>
          <w:sz w:val="22"/>
          <w:szCs w:val="22"/>
          <w:lang w:val="ro-RO"/>
        </w:rPr>
        <w:t>MINISTRUL TRANSPORTURILOR</w:t>
      </w:r>
      <w:r w:rsidR="000D3F0C" w:rsidRPr="00A43B4E">
        <w:rPr>
          <w:rFonts w:ascii="Trebuchet MS" w:hAnsi="Trebuchet MS" w:cs="Arial"/>
          <w:b/>
          <w:sz w:val="22"/>
          <w:szCs w:val="22"/>
          <w:lang w:val="ro-RO"/>
        </w:rPr>
        <w:t xml:space="preserve"> </w:t>
      </w:r>
      <w:r w:rsidR="000D3F0C" w:rsidRPr="00A43B4E">
        <w:rPr>
          <w:rFonts w:ascii="Trebuchet MS" w:hAnsi="Trebuchet MS" w:cs="Arial"/>
          <w:b/>
          <w:sz w:val="22"/>
          <w:szCs w:val="22"/>
          <w:lang w:val="ro-RO"/>
        </w:rPr>
        <w:tab/>
      </w:r>
      <w:r w:rsidR="000D3F0C" w:rsidRPr="00A43B4E">
        <w:rPr>
          <w:rFonts w:ascii="Trebuchet MS" w:hAnsi="Trebuchet MS" w:cs="Arial"/>
          <w:b/>
          <w:sz w:val="22"/>
          <w:szCs w:val="22"/>
          <w:lang w:val="ro-RO"/>
        </w:rPr>
        <w:tab/>
        <w:t>MINISTRUL APĂRĂRII NAȚIONALE</w:t>
      </w:r>
    </w:p>
    <w:p w:rsidR="0054450D" w:rsidRPr="00A43B4E" w:rsidRDefault="0054450D" w:rsidP="002F6504">
      <w:pPr>
        <w:spacing w:line="360" w:lineRule="auto"/>
        <w:ind w:left="1416" w:firstLine="708"/>
        <w:rPr>
          <w:rFonts w:ascii="Trebuchet MS" w:hAnsi="Trebuchet MS" w:cs="Arial"/>
          <w:b/>
          <w:sz w:val="22"/>
          <w:szCs w:val="22"/>
          <w:lang w:val="ro-RO"/>
        </w:rPr>
      </w:pPr>
      <w:r w:rsidRPr="00A43B4E">
        <w:rPr>
          <w:rFonts w:ascii="Trebuchet MS" w:hAnsi="Trebuchet MS" w:cs="Arial"/>
          <w:b/>
          <w:sz w:val="22"/>
          <w:szCs w:val="22"/>
          <w:lang w:val="ro-RO"/>
        </w:rPr>
        <w:t>LUCIAN ȘOVA</w:t>
      </w:r>
      <w:r w:rsidR="000D3F0C" w:rsidRPr="00A43B4E">
        <w:rPr>
          <w:rFonts w:ascii="Trebuchet MS" w:hAnsi="Trebuchet MS" w:cs="Arial"/>
          <w:b/>
          <w:sz w:val="22"/>
          <w:szCs w:val="22"/>
          <w:lang w:val="ro-RO"/>
        </w:rPr>
        <w:tab/>
      </w:r>
      <w:r w:rsidR="000D3F0C" w:rsidRPr="00A43B4E">
        <w:rPr>
          <w:rFonts w:ascii="Trebuchet MS" w:hAnsi="Trebuchet MS" w:cs="Arial"/>
          <w:b/>
          <w:sz w:val="22"/>
          <w:szCs w:val="22"/>
          <w:lang w:val="ro-RO"/>
        </w:rPr>
        <w:tab/>
      </w:r>
      <w:r w:rsidR="000D3F0C" w:rsidRPr="00A43B4E">
        <w:rPr>
          <w:rFonts w:ascii="Trebuchet MS" w:hAnsi="Trebuchet MS" w:cs="Arial"/>
          <w:b/>
          <w:sz w:val="22"/>
          <w:szCs w:val="22"/>
          <w:lang w:val="ro-RO"/>
        </w:rPr>
        <w:tab/>
      </w:r>
      <w:r w:rsidR="000D3F0C" w:rsidRPr="00A43B4E">
        <w:rPr>
          <w:rFonts w:ascii="Trebuchet MS" w:hAnsi="Trebuchet MS" w:cs="Arial"/>
          <w:b/>
          <w:sz w:val="22"/>
          <w:szCs w:val="22"/>
          <w:lang w:val="ro-RO"/>
        </w:rPr>
        <w:tab/>
      </w:r>
      <w:r w:rsidR="002F6504" w:rsidRPr="00A43B4E">
        <w:rPr>
          <w:rFonts w:ascii="Trebuchet MS" w:hAnsi="Trebuchet MS" w:cs="Arial"/>
          <w:b/>
          <w:sz w:val="22"/>
          <w:szCs w:val="22"/>
          <w:lang w:val="ro-RO"/>
        </w:rPr>
        <w:tab/>
      </w:r>
      <w:r w:rsidR="002F6504" w:rsidRPr="00A43B4E">
        <w:rPr>
          <w:rFonts w:ascii="Trebuchet MS" w:hAnsi="Trebuchet MS"/>
          <w:b/>
          <w:bCs/>
          <w:color w:val="000000"/>
          <w:sz w:val="22"/>
          <w:szCs w:val="22"/>
          <w:shd w:val="clear" w:color="auto" w:fill="FFFFFF"/>
        </w:rPr>
        <w:t>MIHAI</w:t>
      </w:r>
      <w:r w:rsidR="000D3F0C" w:rsidRPr="00A43B4E">
        <w:rPr>
          <w:rFonts w:ascii="Trebuchet MS" w:hAnsi="Trebuchet MS"/>
          <w:b/>
          <w:bCs/>
          <w:color w:val="000000"/>
          <w:sz w:val="22"/>
          <w:szCs w:val="22"/>
          <w:shd w:val="clear" w:color="auto" w:fill="FFFFFF"/>
        </w:rPr>
        <w:t>-V</w:t>
      </w:r>
      <w:r w:rsidR="002F6504" w:rsidRPr="00A43B4E">
        <w:rPr>
          <w:rFonts w:ascii="Trebuchet MS" w:hAnsi="Trebuchet MS"/>
          <w:b/>
          <w:bCs/>
          <w:color w:val="000000"/>
          <w:sz w:val="22"/>
          <w:szCs w:val="22"/>
          <w:shd w:val="clear" w:color="auto" w:fill="FFFFFF"/>
        </w:rPr>
        <w:t>IOREL</w:t>
      </w:r>
      <w:r w:rsidR="000D3F0C" w:rsidRPr="00A43B4E">
        <w:rPr>
          <w:rFonts w:ascii="Trebuchet MS" w:hAnsi="Trebuchet MS"/>
          <w:b/>
          <w:bCs/>
          <w:color w:val="000000"/>
          <w:sz w:val="22"/>
          <w:szCs w:val="22"/>
          <w:shd w:val="clear" w:color="auto" w:fill="FFFFFF"/>
        </w:rPr>
        <w:t xml:space="preserve"> F</w:t>
      </w:r>
      <w:r w:rsidR="002F6504" w:rsidRPr="00A43B4E">
        <w:rPr>
          <w:rFonts w:ascii="Trebuchet MS" w:hAnsi="Trebuchet MS"/>
          <w:b/>
          <w:bCs/>
          <w:color w:val="000000"/>
          <w:sz w:val="22"/>
          <w:szCs w:val="22"/>
          <w:shd w:val="clear" w:color="auto" w:fill="FFFFFF"/>
        </w:rPr>
        <w:t>IFOR</w:t>
      </w:r>
    </w:p>
    <w:p w:rsidR="0054450D" w:rsidRPr="00A43B4E" w:rsidRDefault="0054450D" w:rsidP="00F10C5B">
      <w:pPr>
        <w:spacing w:line="360" w:lineRule="auto"/>
        <w:jc w:val="center"/>
        <w:rPr>
          <w:rFonts w:ascii="Trebuchet MS" w:hAnsi="Trebuchet MS" w:cs="Arial"/>
          <w:b/>
          <w:sz w:val="22"/>
          <w:szCs w:val="22"/>
          <w:lang w:val="ro-RO"/>
        </w:rPr>
      </w:pPr>
    </w:p>
    <w:p w:rsidR="0054450D" w:rsidRPr="00A43B4E" w:rsidRDefault="0054450D" w:rsidP="00F10C5B">
      <w:pPr>
        <w:spacing w:line="360" w:lineRule="auto"/>
        <w:jc w:val="center"/>
        <w:rPr>
          <w:rFonts w:ascii="Trebuchet MS" w:hAnsi="Trebuchet MS" w:cs="Arial"/>
          <w:b/>
          <w:sz w:val="22"/>
          <w:szCs w:val="22"/>
          <w:lang w:val="ro-RO"/>
        </w:rPr>
      </w:pPr>
    </w:p>
    <w:p w:rsidR="0054450D" w:rsidRPr="00A43B4E" w:rsidRDefault="0054450D" w:rsidP="00F10C5B">
      <w:pPr>
        <w:spacing w:line="360" w:lineRule="auto"/>
        <w:jc w:val="center"/>
        <w:rPr>
          <w:rFonts w:ascii="Trebuchet MS" w:hAnsi="Trebuchet MS" w:cs="Arial"/>
          <w:b/>
          <w:sz w:val="22"/>
          <w:szCs w:val="22"/>
          <w:lang w:val="ro-RO"/>
        </w:rPr>
      </w:pPr>
    </w:p>
    <w:p w:rsidR="0054450D" w:rsidRPr="00A43B4E" w:rsidRDefault="0054450D" w:rsidP="00F10C5B">
      <w:pPr>
        <w:spacing w:line="360" w:lineRule="auto"/>
        <w:ind w:right="-1"/>
        <w:rPr>
          <w:rFonts w:ascii="Trebuchet MS" w:hAnsi="Trebuchet MS" w:cs="Arial"/>
          <w:b/>
          <w:sz w:val="22"/>
          <w:szCs w:val="22"/>
          <w:lang w:val="ro-RO"/>
        </w:rPr>
      </w:pPr>
    </w:p>
    <w:p w:rsidR="0054450D" w:rsidRPr="00A43B4E" w:rsidRDefault="0054450D" w:rsidP="00F10C5B">
      <w:pPr>
        <w:spacing w:after="200" w:line="360" w:lineRule="auto"/>
        <w:rPr>
          <w:rFonts w:ascii="Trebuchet MS" w:hAnsi="Trebuchet MS" w:cs="Arial"/>
          <w:b/>
          <w:sz w:val="22"/>
          <w:szCs w:val="22"/>
          <w:lang w:val="ro-RO"/>
        </w:rPr>
      </w:pPr>
      <w:r w:rsidRPr="00A43B4E">
        <w:rPr>
          <w:rFonts w:ascii="Trebuchet MS" w:hAnsi="Trebuchet MS" w:cs="Arial"/>
          <w:b/>
          <w:sz w:val="22"/>
          <w:szCs w:val="22"/>
          <w:lang w:val="ro-RO"/>
        </w:rPr>
        <w:br w:type="page"/>
      </w:r>
    </w:p>
    <w:p w:rsidR="0054450D" w:rsidRPr="00A43B4E" w:rsidRDefault="0054450D" w:rsidP="00F10C5B">
      <w:pPr>
        <w:spacing w:line="360" w:lineRule="auto"/>
        <w:ind w:right="-1"/>
        <w:jc w:val="center"/>
        <w:rPr>
          <w:rFonts w:ascii="Trebuchet MS" w:hAnsi="Trebuchet MS" w:cs="Arial"/>
          <w:b/>
          <w:sz w:val="22"/>
          <w:szCs w:val="22"/>
          <w:lang w:val="ro-RO"/>
        </w:rPr>
      </w:pPr>
    </w:p>
    <w:p w:rsidR="0054450D" w:rsidRPr="00A43B4E" w:rsidRDefault="0054450D" w:rsidP="00F10C5B">
      <w:pPr>
        <w:spacing w:line="360" w:lineRule="auto"/>
        <w:ind w:right="-1"/>
        <w:jc w:val="center"/>
        <w:rPr>
          <w:rFonts w:ascii="Trebuchet MS" w:hAnsi="Trebuchet MS" w:cs="Arial"/>
          <w:b/>
          <w:sz w:val="22"/>
          <w:szCs w:val="22"/>
          <w:lang w:val="ro-RO"/>
        </w:rPr>
      </w:pPr>
    </w:p>
    <w:p w:rsidR="0054450D" w:rsidRPr="00A43B4E" w:rsidRDefault="0054450D" w:rsidP="00F10C5B">
      <w:pPr>
        <w:spacing w:line="360" w:lineRule="auto"/>
        <w:jc w:val="center"/>
        <w:rPr>
          <w:rFonts w:ascii="Trebuchet MS" w:hAnsi="Trebuchet MS" w:cs="Arial"/>
          <w:b/>
          <w:bCs/>
          <w:sz w:val="22"/>
          <w:szCs w:val="22"/>
          <w:lang w:val="ro-RO"/>
        </w:rPr>
      </w:pPr>
      <w:r w:rsidRPr="00A43B4E">
        <w:rPr>
          <w:rFonts w:ascii="Trebuchet MS" w:hAnsi="Trebuchet MS" w:cs="Arial"/>
          <w:b/>
          <w:bCs/>
          <w:sz w:val="22"/>
          <w:szCs w:val="22"/>
          <w:lang w:val="ro-RO"/>
        </w:rPr>
        <w:t>SECRETAR DE STAT</w:t>
      </w:r>
    </w:p>
    <w:p w:rsidR="0054450D" w:rsidRPr="00A43B4E" w:rsidRDefault="0054450D" w:rsidP="00F10C5B">
      <w:pPr>
        <w:spacing w:line="360" w:lineRule="auto"/>
        <w:jc w:val="center"/>
        <w:rPr>
          <w:rFonts w:ascii="Trebuchet MS" w:hAnsi="Trebuchet MS" w:cs="Arial"/>
          <w:b/>
          <w:bCs/>
          <w:sz w:val="22"/>
          <w:szCs w:val="22"/>
          <w:lang w:val="ro-RO"/>
        </w:rPr>
      </w:pPr>
      <w:r w:rsidRPr="00A43B4E">
        <w:rPr>
          <w:rFonts w:ascii="Trebuchet MS" w:hAnsi="Trebuchet MS" w:cs="Arial"/>
          <w:b/>
          <w:bCs/>
          <w:sz w:val="22"/>
          <w:szCs w:val="22"/>
          <w:lang w:val="ro-RO"/>
        </w:rPr>
        <w:t>ION IORDĂCHESCU</w:t>
      </w: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center"/>
        <w:rPr>
          <w:rFonts w:ascii="Trebuchet MS" w:hAnsi="Trebuchet MS"/>
          <w:b/>
          <w:sz w:val="22"/>
          <w:szCs w:val="22"/>
        </w:rPr>
      </w:pPr>
    </w:p>
    <w:p w:rsidR="004A4A9B" w:rsidRPr="00A43B4E" w:rsidRDefault="004A4A9B"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rPr>
      </w:pPr>
      <w:r w:rsidRPr="00A43B4E">
        <w:rPr>
          <w:rFonts w:ascii="Trebuchet MS" w:hAnsi="Trebuchet MS"/>
          <w:b/>
          <w:sz w:val="22"/>
          <w:szCs w:val="22"/>
        </w:rPr>
        <w:t>SECRETAR GENERAL</w:t>
      </w:r>
    </w:p>
    <w:p w:rsidR="0054450D" w:rsidRPr="00A43B4E" w:rsidRDefault="0054450D" w:rsidP="00F10C5B">
      <w:pPr>
        <w:spacing w:line="360" w:lineRule="auto"/>
        <w:jc w:val="center"/>
        <w:rPr>
          <w:rFonts w:ascii="Trebuchet MS" w:hAnsi="Trebuchet MS"/>
          <w:b/>
          <w:sz w:val="22"/>
          <w:szCs w:val="22"/>
        </w:rPr>
      </w:pPr>
      <w:r w:rsidRPr="00A43B4E">
        <w:rPr>
          <w:rFonts w:ascii="Trebuchet MS" w:hAnsi="Trebuchet MS"/>
          <w:b/>
          <w:sz w:val="22"/>
          <w:szCs w:val="22"/>
        </w:rPr>
        <w:t>ELENA PETRAȘCU</w:t>
      </w:r>
    </w:p>
    <w:p w:rsidR="0054450D" w:rsidRPr="00A43B4E" w:rsidRDefault="0054450D"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rPr>
      </w:pPr>
    </w:p>
    <w:p w:rsidR="004A4A9B" w:rsidRPr="00A43B4E" w:rsidRDefault="004A4A9B" w:rsidP="00F10C5B">
      <w:pPr>
        <w:spacing w:line="360" w:lineRule="auto"/>
        <w:jc w:val="center"/>
        <w:rPr>
          <w:rFonts w:ascii="Trebuchet MS" w:hAnsi="Trebuchet MS"/>
          <w:b/>
          <w:sz w:val="22"/>
          <w:szCs w:val="22"/>
        </w:rPr>
      </w:pPr>
    </w:p>
    <w:p w:rsidR="0054450D" w:rsidRPr="00A43B4E" w:rsidRDefault="0054450D" w:rsidP="00A77EA4">
      <w:pPr>
        <w:spacing w:line="360" w:lineRule="auto"/>
        <w:jc w:val="center"/>
        <w:rPr>
          <w:rFonts w:ascii="Trebuchet MS" w:hAnsi="Trebuchet MS"/>
          <w:b/>
          <w:sz w:val="22"/>
          <w:szCs w:val="22"/>
        </w:rPr>
      </w:pPr>
      <w:r w:rsidRPr="00A43B4E">
        <w:rPr>
          <w:rFonts w:ascii="Trebuchet MS" w:hAnsi="Trebuchet MS"/>
          <w:b/>
          <w:sz w:val="22"/>
          <w:szCs w:val="22"/>
        </w:rPr>
        <w:t xml:space="preserve">DIRECȚIA </w:t>
      </w:r>
      <w:r w:rsidR="00A77EA4" w:rsidRPr="00A43B4E">
        <w:rPr>
          <w:rFonts w:ascii="Trebuchet MS" w:hAnsi="Trebuchet MS"/>
          <w:b/>
          <w:sz w:val="22"/>
          <w:szCs w:val="22"/>
        </w:rPr>
        <w:t>AVIZARE</w:t>
      </w:r>
    </w:p>
    <w:p w:rsidR="0054450D" w:rsidRPr="00A43B4E" w:rsidRDefault="0054450D" w:rsidP="00F10C5B">
      <w:pPr>
        <w:spacing w:line="360" w:lineRule="auto"/>
        <w:jc w:val="center"/>
        <w:rPr>
          <w:rFonts w:ascii="Trebuchet MS" w:hAnsi="Trebuchet MS"/>
          <w:b/>
          <w:sz w:val="22"/>
          <w:szCs w:val="22"/>
        </w:rPr>
      </w:pPr>
      <w:r w:rsidRPr="00A43B4E">
        <w:rPr>
          <w:rFonts w:ascii="Trebuchet MS" w:hAnsi="Trebuchet MS"/>
          <w:b/>
          <w:sz w:val="22"/>
          <w:szCs w:val="22"/>
        </w:rPr>
        <w:t xml:space="preserve">DIRECTOR </w:t>
      </w:r>
    </w:p>
    <w:p w:rsidR="0054450D" w:rsidRPr="00A43B4E" w:rsidRDefault="0054450D"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rPr>
      </w:pPr>
    </w:p>
    <w:p w:rsidR="004A4A9B" w:rsidRPr="00A43B4E" w:rsidRDefault="004A4A9B" w:rsidP="00F10C5B">
      <w:pPr>
        <w:spacing w:line="360" w:lineRule="auto"/>
        <w:jc w:val="center"/>
        <w:rPr>
          <w:rFonts w:ascii="Trebuchet MS" w:hAnsi="Trebuchet MS"/>
          <w:b/>
          <w:sz w:val="22"/>
          <w:szCs w:val="22"/>
        </w:rPr>
      </w:pPr>
    </w:p>
    <w:p w:rsidR="00A77EA4" w:rsidRPr="00A43B4E" w:rsidRDefault="00A77EA4" w:rsidP="00F10C5B">
      <w:pPr>
        <w:spacing w:line="360" w:lineRule="auto"/>
        <w:jc w:val="center"/>
        <w:rPr>
          <w:rFonts w:ascii="Trebuchet MS" w:hAnsi="Trebuchet MS"/>
          <w:b/>
          <w:sz w:val="22"/>
          <w:szCs w:val="22"/>
        </w:rPr>
      </w:pPr>
      <w:proofErr w:type="gramStart"/>
      <w:r w:rsidRPr="00A43B4E">
        <w:rPr>
          <w:rFonts w:ascii="Trebuchet MS" w:hAnsi="Trebuchet MS"/>
          <w:b/>
          <w:sz w:val="22"/>
          <w:szCs w:val="22"/>
        </w:rPr>
        <w:t>DIRECŢIA  ACHIZI</w:t>
      </w:r>
      <w:proofErr w:type="gramEnd"/>
      <w:r w:rsidRPr="00A43B4E">
        <w:rPr>
          <w:rFonts w:ascii="Trebuchet MS" w:hAnsi="Trebuchet MS"/>
          <w:b/>
          <w:sz w:val="22"/>
          <w:szCs w:val="22"/>
        </w:rPr>
        <w:t>ȚII PUBLICE ȘI ADMINISTRAREA DOMENIULUI PUBLIC</w:t>
      </w:r>
    </w:p>
    <w:p w:rsidR="0054450D" w:rsidRPr="00A43B4E" w:rsidRDefault="00A77EA4" w:rsidP="00F10C5B">
      <w:pPr>
        <w:spacing w:line="360" w:lineRule="auto"/>
        <w:jc w:val="center"/>
        <w:rPr>
          <w:rFonts w:ascii="Trebuchet MS" w:hAnsi="Trebuchet MS"/>
          <w:b/>
          <w:sz w:val="22"/>
          <w:szCs w:val="22"/>
        </w:rPr>
      </w:pPr>
      <w:r w:rsidRPr="00A43B4E">
        <w:rPr>
          <w:rFonts w:ascii="Trebuchet MS" w:hAnsi="Trebuchet MS"/>
          <w:b/>
          <w:sz w:val="22"/>
          <w:szCs w:val="22"/>
        </w:rPr>
        <w:t>DIRECTOR</w:t>
      </w:r>
    </w:p>
    <w:p w:rsidR="00A77EA4" w:rsidRPr="00A43B4E" w:rsidRDefault="00A77EA4" w:rsidP="00F10C5B">
      <w:pPr>
        <w:spacing w:line="360" w:lineRule="auto"/>
        <w:jc w:val="center"/>
        <w:rPr>
          <w:rFonts w:ascii="Trebuchet MS" w:hAnsi="Trebuchet MS"/>
          <w:b/>
          <w:sz w:val="22"/>
          <w:szCs w:val="22"/>
        </w:rPr>
      </w:pPr>
      <w:r w:rsidRPr="00A43B4E">
        <w:rPr>
          <w:rFonts w:ascii="Trebuchet MS" w:hAnsi="Trebuchet MS"/>
          <w:b/>
          <w:sz w:val="22"/>
          <w:szCs w:val="22"/>
        </w:rPr>
        <w:t>GEORGETA BRATU</w:t>
      </w:r>
    </w:p>
    <w:p w:rsidR="0054450D" w:rsidRPr="00A43B4E" w:rsidRDefault="0054450D" w:rsidP="00F10C5B">
      <w:pPr>
        <w:spacing w:line="360" w:lineRule="auto"/>
        <w:jc w:val="center"/>
        <w:rPr>
          <w:rFonts w:ascii="Trebuchet MS" w:hAnsi="Trebuchet MS"/>
          <w:b/>
          <w:sz w:val="22"/>
          <w:szCs w:val="22"/>
        </w:rPr>
      </w:pPr>
    </w:p>
    <w:p w:rsidR="004A4A9B" w:rsidRPr="00A43B4E" w:rsidRDefault="004A4A9B" w:rsidP="00F10C5B">
      <w:pPr>
        <w:spacing w:line="360" w:lineRule="auto"/>
        <w:jc w:val="center"/>
        <w:rPr>
          <w:rFonts w:ascii="Trebuchet MS" w:hAnsi="Trebuchet MS"/>
          <w:b/>
          <w:sz w:val="22"/>
          <w:szCs w:val="22"/>
        </w:rPr>
      </w:pPr>
    </w:p>
    <w:p w:rsidR="0054450D" w:rsidRPr="00A43B4E" w:rsidRDefault="0054450D" w:rsidP="00F10C5B">
      <w:pPr>
        <w:spacing w:line="360" w:lineRule="auto"/>
        <w:jc w:val="center"/>
        <w:rPr>
          <w:rFonts w:ascii="Trebuchet MS" w:hAnsi="Trebuchet MS"/>
          <w:b/>
          <w:sz w:val="22"/>
          <w:szCs w:val="22"/>
          <w:lang w:val="ro-RO"/>
        </w:rPr>
      </w:pPr>
    </w:p>
    <w:p w:rsidR="0054450D" w:rsidRPr="00A43B4E" w:rsidRDefault="0054450D" w:rsidP="00F10C5B">
      <w:pPr>
        <w:spacing w:line="360" w:lineRule="auto"/>
        <w:jc w:val="center"/>
        <w:rPr>
          <w:rFonts w:ascii="Trebuchet MS" w:hAnsi="Trebuchet MS"/>
          <w:b/>
          <w:sz w:val="22"/>
          <w:szCs w:val="22"/>
          <w:lang w:val="ro-RO"/>
        </w:rPr>
      </w:pPr>
    </w:p>
    <w:p w:rsidR="0054450D" w:rsidRPr="00A43B4E" w:rsidRDefault="0054450D" w:rsidP="00F10C5B">
      <w:pPr>
        <w:spacing w:line="360" w:lineRule="auto"/>
        <w:jc w:val="center"/>
        <w:rPr>
          <w:rFonts w:ascii="Trebuchet MS" w:hAnsi="Trebuchet MS"/>
          <w:b/>
          <w:sz w:val="22"/>
          <w:szCs w:val="22"/>
          <w:lang w:val="ro-RO"/>
        </w:rPr>
      </w:pPr>
      <w:r w:rsidRPr="00A43B4E">
        <w:rPr>
          <w:rFonts w:ascii="Trebuchet MS" w:hAnsi="Trebuchet MS"/>
          <w:b/>
          <w:sz w:val="22"/>
          <w:szCs w:val="22"/>
          <w:lang w:val="ro-RO"/>
        </w:rPr>
        <w:t>DIRECȚIA TRANSPORT AERIAN</w:t>
      </w:r>
    </w:p>
    <w:p w:rsidR="0054450D" w:rsidRPr="00A43B4E" w:rsidRDefault="0054450D" w:rsidP="00F10C5B">
      <w:pPr>
        <w:spacing w:line="360" w:lineRule="auto"/>
        <w:jc w:val="center"/>
        <w:rPr>
          <w:rFonts w:ascii="Trebuchet MS" w:hAnsi="Trebuchet MS"/>
          <w:b/>
          <w:sz w:val="22"/>
          <w:szCs w:val="22"/>
          <w:lang w:val="ro-RO"/>
        </w:rPr>
      </w:pPr>
      <w:r w:rsidRPr="00A43B4E">
        <w:rPr>
          <w:rFonts w:ascii="Trebuchet MS" w:hAnsi="Trebuchet MS"/>
          <w:b/>
          <w:sz w:val="22"/>
          <w:szCs w:val="22"/>
          <w:lang w:val="ro-RO"/>
        </w:rPr>
        <w:t>DIRECTOR</w:t>
      </w:r>
    </w:p>
    <w:p w:rsidR="0054450D" w:rsidRPr="00A43B4E" w:rsidRDefault="0054450D" w:rsidP="00F10C5B">
      <w:pPr>
        <w:spacing w:line="360" w:lineRule="auto"/>
        <w:jc w:val="center"/>
        <w:rPr>
          <w:rFonts w:ascii="Trebuchet MS" w:hAnsi="Trebuchet MS"/>
          <w:b/>
          <w:sz w:val="22"/>
          <w:szCs w:val="22"/>
          <w:lang w:val="ro-RO"/>
        </w:rPr>
      </w:pPr>
      <w:r w:rsidRPr="00A43B4E">
        <w:rPr>
          <w:rFonts w:ascii="Trebuchet MS" w:hAnsi="Trebuchet MS"/>
          <w:b/>
          <w:sz w:val="22"/>
          <w:szCs w:val="22"/>
          <w:lang w:val="ro-RO"/>
        </w:rPr>
        <w:t>MIHAIL VICTOR IONESCU</w:t>
      </w: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center"/>
        <w:rPr>
          <w:rFonts w:ascii="Trebuchet MS" w:hAnsi="Trebuchet MS" w:cs="Arial"/>
          <w:b/>
          <w:bCs/>
          <w:sz w:val="22"/>
          <w:szCs w:val="22"/>
          <w:lang w:val="ro-RO"/>
        </w:rPr>
      </w:pPr>
    </w:p>
    <w:p w:rsidR="0054450D" w:rsidRPr="00A43B4E" w:rsidRDefault="0054450D" w:rsidP="00F10C5B">
      <w:pPr>
        <w:spacing w:line="360" w:lineRule="auto"/>
        <w:jc w:val="right"/>
        <w:rPr>
          <w:rFonts w:ascii="Trebuchet MS" w:hAnsi="Trebuchet MS"/>
          <w:sz w:val="22"/>
          <w:szCs w:val="22"/>
          <w:lang w:val="ro-RO"/>
        </w:rPr>
      </w:pPr>
      <w:r w:rsidRPr="00A43B4E">
        <w:rPr>
          <w:rFonts w:ascii="Trebuchet MS" w:hAnsi="Trebuchet MS"/>
          <w:sz w:val="22"/>
          <w:szCs w:val="22"/>
          <w:lang w:val="ro-RO"/>
        </w:rPr>
        <w:t>Consilier</w:t>
      </w:r>
    </w:p>
    <w:p w:rsidR="00F5013A" w:rsidRPr="00A43B4E" w:rsidRDefault="0054450D" w:rsidP="004A4A9B">
      <w:pPr>
        <w:spacing w:line="360" w:lineRule="auto"/>
        <w:jc w:val="right"/>
        <w:rPr>
          <w:rFonts w:ascii="Trebuchet MS" w:hAnsi="Trebuchet MS"/>
          <w:sz w:val="22"/>
          <w:szCs w:val="22"/>
        </w:rPr>
      </w:pPr>
      <w:r w:rsidRPr="00A43B4E">
        <w:rPr>
          <w:rFonts w:ascii="Trebuchet MS" w:hAnsi="Trebuchet MS"/>
          <w:sz w:val="22"/>
          <w:szCs w:val="22"/>
          <w:lang w:val="ro-RO"/>
        </w:rPr>
        <w:t>Mihaela Clim</w:t>
      </w:r>
    </w:p>
    <w:sectPr w:rsidR="00F5013A" w:rsidRPr="00A43B4E" w:rsidSect="000D3F0C">
      <w:footerReference w:type="default" r:id="rId8"/>
      <w:pgSz w:w="11907" w:h="16840" w:code="9"/>
      <w:pgMar w:top="1134" w:right="708"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0F" w:rsidRDefault="00C34D0F" w:rsidP="0054450D">
      <w:r>
        <w:separator/>
      </w:r>
    </w:p>
  </w:endnote>
  <w:endnote w:type="continuationSeparator" w:id="0">
    <w:p w:rsidR="00C34D0F" w:rsidRDefault="00C34D0F" w:rsidP="0054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3F" w:rsidRDefault="00C71F54">
    <w:pPr>
      <w:pStyle w:val="Footer"/>
      <w:jc w:val="right"/>
    </w:pPr>
    <w:r>
      <w:fldChar w:fldCharType="begin"/>
    </w:r>
    <w:r>
      <w:instrText xml:space="preserve"> PAGE   \* MERGEFORMAT </w:instrText>
    </w:r>
    <w:r>
      <w:fldChar w:fldCharType="separate"/>
    </w:r>
    <w:r w:rsidR="001A129F">
      <w:rPr>
        <w:noProof/>
      </w:rPr>
      <w:t>1</w:t>
    </w:r>
    <w:r>
      <w:rPr>
        <w:noProof/>
      </w:rPr>
      <w:fldChar w:fldCharType="end"/>
    </w:r>
  </w:p>
  <w:p w:rsidR="00265F3F" w:rsidRDefault="00C3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0F" w:rsidRDefault="00C34D0F" w:rsidP="0054450D">
      <w:r>
        <w:separator/>
      </w:r>
    </w:p>
  </w:footnote>
  <w:footnote w:type="continuationSeparator" w:id="0">
    <w:p w:rsidR="00C34D0F" w:rsidRDefault="00C34D0F" w:rsidP="0054450D">
      <w:r>
        <w:continuationSeparator/>
      </w:r>
    </w:p>
  </w:footnote>
  <w:footnote w:id="1">
    <w:p w:rsidR="00720BD0" w:rsidRDefault="00720BD0" w:rsidP="00720BD0">
      <w:pPr>
        <w:pStyle w:val="FootnoteText"/>
      </w:pPr>
      <w:r>
        <w:rPr>
          <w:rStyle w:val="FootnoteReference"/>
        </w:rPr>
        <w:footnoteRef/>
      </w:r>
      <w:r>
        <w:t xml:space="preserve"> </w:t>
      </w:r>
      <w:proofErr w:type="spellStart"/>
      <w:proofErr w:type="gramStart"/>
      <w:r>
        <w:t>Regulamentul</w:t>
      </w:r>
      <w:proofErr w:type="spellEnd"/>
      <w:r>
        <w:t xml:space="preserve"> (UE) NR.</w:t>
      </w:r>
      <w:proofErr w:type="gramEnd"/>
      <w:r>
        <w:t xml:space="preserve"> 139/2014 AL COMISIEI din 12 </w:t>
      </w:r>
      <w:proofErr w:type="spellStart"/>
      <w:r>
        <w:t>februarie</w:t>
      </w:r>
      <w:proofErr w:type="spellEnd"/>
      <w:r>
        <w:t xml:space="preserve"> 2014 de </w:t>
      </w:r>
      <w:proofErr w:type="spellStart"/>
      <w:r>
        <w:t>stabilire</w:t>
      </w:r>
      <w:proofErr w:type="spellEnd"/>
      <w:r>
        <w:t xml:space="preserve"> a </w:t>
      </w:r>
      <w:proofErr w:type="spellStart"/>
      <w:r>
        <w:t>cerințelor</w:t>
      </w:r>
      <w:proofErr w:type="spellEnd"/>
      <w:r>
        <w:t xml:space="preserve"> </w:t>
      </w:r>
      <w:proofErr w:type="spellStart"/>
      <w:r>
        <w:t>tehnice</w:t>
      </w:r>
      <w:proofErr w:type="spellEnd"/>
      <w:r>
        <w:t xml:space="preserve"> </w:t>
      </w:r>
      <w:proofErr w:type="spellStart"/>
      <w:r>
        <w:t>și</w:t>
      </w:r>
      <w:proofErr w:type="spellEnd"/>
      <w:r>
        <w:t xml:space="preserve"> a </w:t>
      </w:r>
      <w:proofErr w:type="spellStart"/>
      <w:r>
        <w:t>procedurilor</w:t>
      </w:r>
      <w:proofErr w:type="spellEnd"/>
      <w:r>
        <w:t xml:space="preserve"> administrative </w:t>
      </w:r>
      <w:proofErr w:type="spellStart"/>
      <w:r>
        <w:t>referitoare</w:t>
      </w:r>
      <w:proofErr w:type="spellEnd"/>
      <w:r>
        <w:t xml:space="preserve"> la </w:t>
      </w:r>
      <w:proofErr w:type="spellStart"/>
      <w:r>
        <w:t>aerodromuri</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Regulamentului</w:t>
      </w:r>
      <w:proofErr w:type="spellEnd"/>
      <w:r>
        <w:t xml:space="preserve"> (CE) </w:t>
      </w:r>
      <w:proofErr w:type="spellStart"/>
      <w:r>
        <w:t>nr</w:t>
      </w:r>
      <w:proofErr w:type="spellEnd"/>
      <w:r>
        <w:t xml:space="preserve">. </w:t>
      </w:r>
      <w:proofErr w:type="gramStart"/>
      <w:r>
        <w:t xml:space="preserve">216/2008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7B90"/>
    <w:multiLevelType w:val="hybridMultilevel"/>
    <w:tmpl w:val="DD1E6E6C"/>
    <w:lvl w:ilvl="0" w:tplc="06E27618">
      <w:start w:val="2"/>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25EAF"/>
    <w:multiLevelType w:val="hybridMultilevel"/>
    <w:tmpl w:val="041E736C"/>
    <w:lvl w:ilvl="0" w:tplc="88CA358E">
      <w:start w:val="2"/>
      <w:numFmt w:val="bullet"/>
      <w:lvlText w:val="-"/>
      <w:lvlJc w:val="left"/>
      <w:pPr>
        <w:ind w:left="720" w:hanging="360"/>
      </w:pPr>
      <w:rPr>
        <w:rFonts w:ascii="Cambria" w:eastAsia="Times New Roman" w:hAnsi="Cambria" w:cs="Times New Roman" w:hint="default"/>
        <w:color w:val="2A76A7"/>
        <w:sz w:val="4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86D7638"/>
    <w:multiLevelType w:val="hybridMultilevel"/>
    <w:tmpl w:val="69EAD146"/>
    <w:lvl w:ilvl="0" w:tplc="35404876">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0D"/>
    <w:rsid w:val="000438C5"/>
    <w:rsid w:val="000D3F0C"/>
    <w:rsid w:val="0015318E"/>
    <w:rsid w:val="001A129F"/>
    <w:rsid w:val="001A4659"/>
    <w:rsid w:val="001F733B"/>
    <w:rsid w:val="00201F60"/>
    <w:rsid w:val="00232B60"/>
    <w:rsid w:val="0028095B"/>
    <w:rsid w:val="002C391D"/>
    <w:rsid w:val="002F00EB"/>
    <w:rsid w:val="002F6504"/>
    <w:rsid w:val="00303CE3"/>
    <w:rsid w:val="00306FC6"/>
    <w:rsid w:val="00340F3A"/>
    <w:rsid w:val="0034315B"/>
    <w:rsid w:val="00344A2A"/>
    <w:rsid w:val="003657B2"/>
    <w:rsid w:val="003831D9"/>
    <w:rsid w:val="003B1719"/>
    <w:rsid w:val="00411D04"/>
    <w:rsid w:val="00436F3E"/>
    <w:rsid w:val="004704B2"/>
    <w:rsid w:val="004733EB"/>
    <w:rsid w:val="004A4A9B"/>
    <w:rsid w:val="004F048D"/>
    <w:rsid w:val="005310A2"/>
    <w:rsid w:val="0054450D"/>
    <w:rsid w:val="00561884"/>
    <w:rsid w:val="005F0261"/>
    <w:rsid w:val="00600459"/>
    <w:rsid w:val="0060489E"/>
    <w:rsid w:val="0065399E"/>
    <w:rsid w:val="00673C33"/>
    <w:rsid w:val="00675B78"/>
    <w:rsid w:val="006A71B2"/>
    <w:rsid w:val="006C09DC"/>
    <w:rsid w:val="006C335C"/>
    <w:rsid w:val="006E5D50"/>
    <w:rsid w:val="00720BD0"/>
    <w:rsid w:val="00751747"/>
    <w:rsid w:val="00751B11"/>
    <w:rsid w:val="00771021"/>
    <w:rsid w:val="007F15D4"/>
    <w:rsid w:val="00816EAB"/>
    <w:rsid w:val="00863C8E"/>
    <w:rsid w:val="00864278"/>
    <w:rsid w:val="008B4799"/>
    <w:rsid w:val="008D359F"/>
    <w:rsid w:val="008E7EE3"/>
    <w:rsid w:val="009032DC"/>
    <w:rsid w:val="00942934"/>
    <w:rsid w:val="00946DDA"/>
    <w:rsid w:val="009673F5"/>
    <w:rsid w:val="009857EE"/>
    <w:rsid w:val="009C12AC"/>
    <w:rsid w:val="009C52D9"/>
    <w:rsid w:val="00A14D4F"/>
    <w:rsid w:val="00A43B4E"/>
    <w:rsid w:val="00A77EA4"/>
    <w:rsid w:val="00A83A4E"/>
    <w:rsid w:val="00B441A1"/>
    <w:rsid w:val="00BA0787"/>
    <w:rsid w:val="00BA4483"/>
    <w:rsid w:val="00BD555D"/>
    <w:rsid w:val="00BD62F6"/>
    <w:rsid w:val="00C34D0F"/>
    <w:rsid w:val="00C37D5E"/>
    <w:rsid w:val="00C71F54"/>
    <w:rsid w:val="00D50EFA"/>
    <w:rsid w:val="00E14222"/>
    <w:rsid w:val="00E16038"/>
    <w:rsid w:val="00E36F8F"/>
    <w:rsid w:val="00E50F00"/>
    <w:rsid w:val="00E54D35"/>
    <w:rsid w:val="00E872BB"/>
    <w:rsid w:val="00EA0A57"/>
    <w:rsid w:val="00EC0B5D"/>
    <w:rsid w:val="00F10C5B"/>
    <w:rsid w:val="00F5013A"/>
    <w:rsid w:val="00F56F3B"/>
    <w:rsid w:val="00FD2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0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50D"/>
    <w:pPr>
      <w:jc w:val="both"/>
    </w:pPr>
    <w:rPr>
      <w:sz w:val="32"/>
    </w:rPr>
  </w:style>
  <w:style w:type="character" w:customStyle="1" w:styleId="BodyTextChar">
    <w:name w:val="Body Text Char"/>
    <w:basedOn w:val="DefaultParagraphFont"/>
    <w:link w:val="BodyText"/>
    <w:rsid w:val="0054450D"/>
    <w:rPr>
      <w:rFonts w:ascii="Times New Roman" w:eastAsia="Times New Roman" w:hAnsi="Times New Roman" w:cs="Times New Roman"/>
      <w:sz w:val="32"/>
      <w:szCs w:val="20"/>
      <w:lang w:val="en-US"/>
    </w:rPr>
  </w:style>
  <w:style w:type="paragraph" w:styleId="NormalWeb">
    <w:name w:val="Normal (Web)"/>
    <w:basedOn w:val="Normal"/>
    <w:uiPriority w:val="99"/>
    <w:rsid w:val="0054450D"/>
    <w:pPr>
      <w:spacing w:before="100" w:beforeAutospacing="1" w:after="100" w:afterAutospacing="1"/>
    </w:pPr>
    <w:rPr>
      <w:sz w:val="24"/>
      <w:szCs w:val="24"/>
    </w:rPr>
  </w:style>
  <w:style w:type="paragraph" w:styleId="Footer">
    <w:name w:val="footer"/>
    <w:basedOn w:val="Normal"/>
    <w:link w:val="FooterChar"/>
    <w:uiPriority w:val="99"/>
    <w:rsid w:val="0054450D"/>
    <w:pPr>
      <w:tabs>
        <w:tab w:val="center" w:pos="4680"/>
        <w:tab w:val="right" w:pos="9360"/>
      </w:tabs>
    </w:pPr>
  </w:style>
  <w:style w:type="character" w:customStyle="1" w:styleId="FooterChar">
    <w:name w:val="Footer Char"/>
    <w:basedOn w:val="DefaultParagraphFont"/>
    <w:link w:val="Footer"/>
    <w:uiPriority w:val="99"/>
    <w:rsid w:val="0054450D"/>
    <w:rPr>
      <w:rFonts w:ascii="Times New Roman" w:eastAsia="Times New Roman" w:hAnsi="Times New Roman" w:cs="Times New Roman"/>
      <w:sz w:val="20"/>
      <w:szCs w:val="20"/>
      <w:lang w:val="en-US"/>
    </w:rPr>
  </w:style>
  <w:style w:type="paragraph" w:styleId="FootnoteText">
    <w:name w:val="footnote text"/>
    <w:basedOn w:val="Normal"/>
    <w:link w:val="FootnoteTextChar"/>
    <w:rsid w:val="0054450D"/>
  </w:style>
  <w:style w:type="character" w:customStyle="1" w:styleId="FootnoteTextChar">
    <w:name w:val="Footnote Text Char"/>
    <w:basedOn w:val="DefaultParagraphFont"/>
    <w:link w:val="FootnoteText"/>
    <w:rsid w:val="0054450D"/>
    <w:rPr>
      <w:rFonts w:ascii="Times New Roman" w:eastAsia="Times New Roman" w:hAnsi="Times New Roman" w:cs="Times New Roman"/>
      <w:sz w:val="20"/>
      <w:szCs w:val="20"/>
      <w:lang w:val="en-US"/>
    </w:rPr>
  </w:style>
  <w:style w:type="character" w:styleId="FootnoteReference">
    <w:name w:val="footnote reference"/>
    <w:rsid w:val="0054450D"/>
    <w:rPr>
      <w:vertAlign w:val="superscript"/>
    </w:rPr>
  </w:style>
  <w:style w:type="character" w:customStyle="1" w:styleId="punct1">
    <w:name w:val="punct1"/>
    <w:uiPriority w:val="99"/>
    <w:rsid w:val="0054450D"/>
    <w:rPr>
      <w:b/>
      <w:bCs/>
      <w:color w:val="000000"/>
    </w:rPr>
  </w:style>
  <w:style w:type="character" w:customStyle="1" w:styleId="rvts10">
    <w:name w:val="rvts10"/>
    <w:basedOn w:val="DefaultParagraphFont"/>
    <w:rsid w:val="0054450D"/>
  </w:style>
  <w:style w:type="character" w:styleId="Hyperlink">
    <w:name w:val="Hyperlink"/>
    <w:basedOn w:val="DefaultParagraphFont"/>
    <w:uiPriority w:val="99"/>
    <w:semiHidden/>
    <w:unhideWhenUsed/>
    <w:rsid w:val="00751747"/>
    <w:rPr>
      <w:color w:val="0000FF"/>
      <w:u w:val="single"/>
    </w:rPr>
  </w:style>
  <w:style w:type="paragraph" w:styleId="ListParagraph">
    <w:name w:val="List Paragraph"/>
    <w:basedOn w:val="Normal"/>
    <w:uiPriority w:val="34"/>
    <w:qFormat/>
    <w:rsid w:val="006E5D50"/>
    <w:pPr>
      <w:ind w:left="720"/>
      <w:contextualSpacing/>
    </w:pPr>
  </w:style>
  <w:style w:type="paragraph" w:styleId="BalloonText">
    <w:name w:val="Balloon Text"/>
    <w:basedOn w:val="Normal"/>
    <w:link w:val="BalloonTextChar"/>
    <w:uiPriority w:val="99"/>
    <w:semiHidden/>
    <w:unhideWhenUsed/>
    <w:rsid w:val="001A129F"/>
    <w:rPr>
      <w:rFonts w:ascii="Tahoma" w:hAnsi="Tahoma" w:cs="Tahoma"/>
      <w:sz w:val="16"/>
      <w:szCs w:val="16"/>
    </w:rPr>
  </w:style>
  <w:style w:type="character" w:customStyle="1" w:styleId="BalloonTextChar">
    <w:name w:val="Balloon Text Char"/>
    <w:basedOn w:val="DefaultParagraphFont"/>
    <w:link w:val="BalloonText"/>
    <w:uiPriority w:val="99"/>
    <w:semiHidden/>
    <w:rsid w:val="001A129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0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50D"/>
    <w:pPr>
      <w:jc w:val="both"/>
    </w:pPr>
    <w:rPr>
      <w:sz w:val="32"/>
    </w:rPr>
  </w:style>
  <w:style w:type="character" w:customStyle="1" w:styleId="BodyTextChar">
    <w:name w:val="Body Text Char"/>
    <w:basedOn w:val="DefaultParagraphFont"/>
    <w:link w:val="BodyText"/>
    <w:rsid w:val="0054450D"/>
    <w:rPr>
      <w:rFonts w:ascii="Times New Roman" w:eastAsia="Times New Roman" w:hAnsi="Times New Roman" w:cs="Times New Roman"/>
      <w:sz w:val="32"/>
      <w:szCs w:val="20"/>
      <w:lang w:val="en-US"/>
    </w:rPr>
  </w:style>
  <w:style w:type="paragraph" w:styleId="NormalWeb">
    <w:name w:val="Normal (Web)"/>
    <w:basedOn w:val="Normal"/>
    <w:uiPriority w:val="99"/>
    <w:rsid w:val="0054450D"/>
    <w:pPr>
      <w:spacing w:before="100" w:beforeAutospacing="1" w:after="100" w:afterAutospacing="1"/>
    </w:pPr>
    <w:rPr>
      <w:sz w:val="24"/>
      <w:szCs w:val="24"/>
    </w:rPr>
  </w:style>
  <w:style w:type="paragraph" w:styleId="Footer">
    <w:name w:val="footer"/>
    <w:basedOn w:val="Normal"/>
    <w:link w:val="FooterChar"/>
    <w:uiPriority w:val="99"/>
    <w:rsid w:val="0054450D"/>
    <w:pPr>
      <w:tabs>
        <w:tab w:val="center" w:pos="4680"/>
        <w:tab w:val="right" w:pos="9360"/>
      </w:tabs>
    </w:pPr>
  </w:style>
  <w:style w:type="character" w:customStyle="1" w:styleId="FooterChar">
    <w:name w:val="Footer Char"/>
    <w:basedOn w:val="DefaultParagraphFont"/>
    <w:link w:val="Footer"/>
    <w:uiPriority w:val="99"/>
    <w:rsid w:val="0054450D"/>
    <w:rPr>
      <w:rFonts w:ascii="Times New Roman" w:eastAsia="Times New Roman" w:hAnsi="Times New Roman" w:cs="Times New Roman"/>
      <w:sz w:val="20"/>
      <w:szCs w:val="20"/>
      <w:lang w:val="en-US"/>
    </w:rPr>
  </w:style>
  <w:style w:type="paragraph" w:styleId="FootnoteText">
    <w:name w:val="footnote text"/>
    <w:basedOn w:val="Normal"/>
    <w:link w:val="FootnoteTextChar"/>
    <w:rsid w:val="0054450D"/>
  </w:style>
  <w:style w:type="character" w:customStyle="1" w:styleId="FootnoteTextChar">
    <w:name w:val="Footnote Text Char"/>
    <w:basedOn w:val="DefaultParagraphFont"/>
    <w:link w:val="FootnoteText"/>
    <w:rsid w:val="0054450D"/>
    <w:rPr>
      <w:rFonts w:ascii="Times New Roman" w:eastAsia="Times New Roman" w:hAnsi="Times New Roman" w:cs="Times New Roman"/>
      <w:sz w:val="20"/>
      <w:szCs w:val="20"/>
      <w:lang w:val="en-US"/>
    </w:rPr>
  </w:style>
  <w:style w:type="character" w:styleId="FootnoteReference">
    <w:name w:val="footnote reference"/>
    <w:rsid w:val="0054450D"/>
    <w:rPr>
      <w:vertAlign w:val="superscript"/>
    </w:rPr>
  </w:style>
  <w:style w:type="character" w:customStyle="1" w:styleId="punct1">
    <w:name w:val="punct1"/>
    <w:uiPriority w:val="99"/>
    <w:rsid w:val="0054450D"/>
    <w:rPr>
      <w:b/>
      <w:bCs/>
      <w:color w:val="000000"/>
    </w:rPr>
  </w:style>
  <w:style w:type="character" w:customStyle="1" w:styleId="rvts10">
    <w:name w:val="rvts10"/>
    <w:basedOn w:val="DefaultParagraphFont"/>
    <w:rsid w:val="0054450D"/>
  </w:style>
  <w:style w:type="character" w:styleId="Hyperlink">
    <w:name w:val="Hyperlink"/>
    <w:basedOn w:val="DefaultParagraphFont"/>
    <w:uiPriority w:val="99"/>
    <w:semiHidden/>
    <w:unhideWhenUsed/>
    <w:rsid w:val="00751747"/>
    <w:rPr>
      <w:color w:val="0000FF"/>
      <w:u w:val="single"/>
    </w:rPr>
  </w:style>
  <w:style w:type="paragraph" w:styleId="ListParagraph">
    <w:name w:val="List Paragraph"/>
    <w:basedOn w:val="Normal"/>
    <w:uiPriority w:val="34"/>
    <w:qFormat/>
    <w:rsid w:val="006E5D50"/>
    <w:pPr>
      <w:ind w:left="720"/>
      <w:contextualSpacing/>
    </w:pPr>
  </w:style>
  <w:style w:type="paragraph" w:styleId="BalloonText">
    <w:name w:val="Balloon Text"/>
    <w:basedOn w:val="Normal"/>
    <w:link w:val="BalloonTextChar"/>
    <w:uiPriority w:val="99"/>
    <w:semiHidden/>
    <w:unhideWhenUsed/>
    <w:rsid w:val="001A129F"/>
    <w:rPr>
      <w:rFonts w:ascii="Tahoma" w:hAnsi="Tahoma" w:cs="Tahoma"/>
      <w:sz w:val="16"/>
      <w:szCs w:val="16"/>
    </w:rPr>
  </w:style>
  <w:style w:type="character" w:customStyle="1" w:styleId="BalloonTextChar">
    <w:name w:val="Balloon Text Char"/>
    <w:basedOn w:val="DefaultParagraphFont"/>
    <w:link w:val="BalloonText"/>
    <w:uiPriority w:val="99"/>
    <w:semiHidden/>
    <w:rsid w:val="001A12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1707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Clim</dc:creator>
  <cp:lastModifiedBy>Mihaela Clim</cp:lastModifiedBy>
  <cp:revision>2</cp:revision>
  <cp:lastPrinted>2018-11-06T12:40:00Z</cp:lastPrinted>
  <dcterms:created xsi:type="dcterms:W3CDTF">2018-11-05T07:51:00Z</dcterms:created>
  <dcterms:modified xsi:type="dcterms:W3CDTF">2018-11-06T13:45:00Z</dcterms:modified>
</cp:coreProperties>
</file>