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7D" w:rsidRDefault="00E20141" w:rsidP="00A82C14">
      <w:pPr>
        <w:keepNext/>
        <w:keepLines/>
        <w:jc w:val="center"/>
        <w:outlineLvl w:val="3"/>
        <w:rPr>
          <w:rFonts w:ascii="Calibri" w:hAnsi="Calibri"/>
          <w:b/>
          <w:sz w:val="26"/>
          <w:szCs w:val="26"/>
        </w:rPr>
      </w:pPr>
      <w:r>
        <w:rPr>
          <w:rFonts w:ascii="Calibri" w:hAnsi="Calibri"/>
          <w:b/>
          <w:sz w:val="26"/>
          <w:szCs w:val="26"/>
        </w:rPr>
        <w:t xml:space="preserve"> </w:t>
      </w:r>
    </w:p>
    <w:p w:rsidR="001A7C7D" w:rsidRDefault="001A7C7D" w:rsidP="00A82C14">
      <w:pPr>
        <w:keepNext/>
        <w:keepLines/>
        <w:jc w:val="center"/>
        <w:outlineLvl w:val="3"/>
        <w:rPr>
          <w:rFonts w:ascii="Calibri" w:hAnsi="Calibri"/>
          <w:b/>
          <w:sz w:val="26"/>
          <w:szCs w:val="26"/>
        </w:rPr>
      </w:pPr>
    </w:p>
    <w:p w:rsidR="00241D06" w:rsidRPr="00B74673" w:rsidRDefault="00A82C14" w:rsidP="00A82C14">
      <w:pPr>
        <w:keepNext/>
        <w:keepLines/>
        <w:jc w:val="center"/>
        <w:outlineLvl w:val="3"/>
        <w:rPr>
          <w:rStyle w:val="CharacterStyle2"/>
          <w:rFonts w:ascii="Calibri" w:hAnsi="Calibri"/>
          <w:b/>
          <w:sz w:val="26"/>
          <w:szCs w:val="26"/>
        </w:rPr>
      </w:pPr>
      <w:r w:rsidRPr="00B74673">
        <w:rPr>
          <w:rFonts w:ascii="Calibri" w:hAnsi="Calibri"/>
          <w:b/>
          <w:sz w:val="26"/>
          <w:szCs w:val="26"/>
        </w:rPr>
        <w:t xml:space="preserve">GUVERNUL </w:t>
      </w:r>
      <w:r w:rsidR="00241D06" w:rsidRPr="00B74673">
        <w:rPr>
          <w:rFonts w:ascii="Calibri" w:hAnsi="Calibri"/>
          <w:b/>
          <w:sz w:val="26"/>
          <w:szCs w:val="26"/>
        </w:rPr>
        <w:t>ROMÂNIEI</w:t>
      </w:r>
    </w:p>
    <w:p w:rsidR="00241D06" w:rsidRPr="00B74673" w:rsidRDefault="00A82C14" w:rsidP="00A82C14">
      <w:pPr>
        <w:pStyle w:val="Style1"/>
        <w:tabs>
          <w:tab w:val="left" w:pos="3261"/>
        </w:tabs>
        <w:kinsoku w:val="0"/>
        <w:autoSpaceDE/>
        <w:autoSpaceDN/>
        <w:adjustRightInd/>
        <w:jc w:val="center"/>
        <w:rPr>
          <w:rStyle w:val="CharacterStyle2"/>
          <w:rFonts w:ascii="Calibri" w:hAnsi="Calibri"/>
          <w:b/>
          <w:bCs/>
          <w:sz w:val="26"/>
          <w:szCs w:val="26"/>
          <w:lang w:val="ro-RO" w:eastAsia="ro-RO"/>
        </w:rPr>
      </w:pPr>
      <w:r w:rsidRPr="00B74673">
        <w:rPr>
          <w:rFonts w:ascii="Trebuchet MS" w:eastAsia="Calibri" w:hAnsi="Trebuchet MS"/>
          <w:noProof/>
          <w:sz w:val="28"/>
          <w:szCs w:val="28"/>
        </w:rPr>
        <w:drawing>
          <wp:inline distT="0" distB="0" distL="0" distR="0">
            <wp:extent cx="677971" cy="981075"/>
            <wp:effectExtent l="0" t="0" r="8255" b="0"/>
            <wp:docPr id="1" name="Gra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96DAC541-7B7A-43D3-8B79-37D633B846F1}">
                          <asvg:svgBlip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698308" cy="1010504"/>
                    </a:xfrm>
                    <a:prstGeom prst="rect">
                      <a:avLst/>
                    </a:prstGeom>
                  </pic:spPr>
                </pic:pic>
              </a:graphicData>
            </a:graphic>
          </wp:inline>
        </w:drawing>
      </w:r>
    </w:p>
    <w:p w:rsidR="00241D06" w:rsidRPr="00B74673" w:rsidRDefault="00241D06" w:rsidP="00A82C14">
      <w:pPr>
        <w:pStyle w:val="Style1"/>
        <w:kinsoku w:val="0"/>
        <w:autoSpaceDE/>
        <w:autoSpaceDN/>
        <w:adjustRightInd/>
        <w:jc w:val="center"/>
        <w:rPr>
          <w:rStyle w:val="CharacterStyle2"/>
          <w:rFonts w:ascii="Calibri" w:hAnsi="Calibri"/>
          <w:b/>
          <w:spacing w:val="26"/>
          <w:sz w:val="26"/>
          <w:szCs w:val="26"/>
          <w:lang w:val="ro-RO" w:eastAsia="ro-RO"/>
        </w:rPr>
      </w:pPr>
      <w:r w:rsidRPr="00B74673">
        <w:rPr>
          <w:rStyle w:val="CharacterStyle2"/>
          <w:rFonts w:ascii="Calibri" w:hAnsi="Calibri"/>
          <w:b/>
          <w:spacing w:val="26"/>
          <w:sz w:val="26"/>
          <w:szCs w:val="26"/>
          <w:lang w:val="ro-RO" w:eastAsia="ro-RO"/>
        </w:rPr>
        <w:t>ORDONANŢĂ DE URGENŢĂ</w:t>
      </w:r>
    </w:p>
    <w:p w:rsidR="0078611D" w:rsidRPr="00EB0E56" w:rsidRDefault="0078611D" w:rsidP="00215582">
      <w:pPr>
        <w:pStyle w:val="Standard"/>
        <w:shd w:val="clear" w:color="auto" w:fill="FFFFFF"/>
        <w:spacing w:after="0" w:line="240" w:lineRule="auto"/>
        <w:jc w:val="both"/>
        <w:rPr>
          <w:rFonts w:asciiTheme="minorHAnsi" w:eastAsia="Times New Roman" w:hAnsiTheme="minorHAnsi" w:cs="Times New Roman"/>
          <w:color w:val="auto"/>
          <w:kern w:val="0"/>
          <w:sz w:val="26"/>
          <w:szCs w:val="26"/>
          <w:shd w:val="clear" w:color="auto" w:fill="FFFFFF"/>
          <w:lang w:eastAsia="zh-CN"/>
        </w:rPr>
      </w:pPr>
    </w:p>
    <w:p w:rsidR="009B5925" w:rsidRPr="009B5925" w:rsidRDefault="009B5925" w:rsidP="009B5925">
      <w:pPr>
        <w:pStyle w:val="Standard"/>
        <w:shd w:val="clear" w:color="auto" w:fill="FFFFFF"/>
        <w:spacing w:after="0" w:line="240" w:lineRule="auto"/>
        <w:jc w:val="center"/>
        <w:rPr>
          <w:rFonts w:asciiTheme="minorHAnsi" w:eastAsia="Times New Roman" w:hAnsiTheme="minorHAnsi" w:cs="Times New Roman"/>
          <w:b/>
          <w:color w:val="auto"/>
          <w:kern w:val="0"/>
          <w:sz w:val="26"/>
          <w:szCs w:val="26"/>
          <w:shd w:val="clear" w:color="auto" w:fill="FFFFFF"/>
          <w:lang w:eastAsia="zh-CN"/>
        </w:rPr>
      </w:pPr>
      <w:r w:rsidRPr="009B5925">
        <w:rPr>
          <w:rFonts w:asciiTheme="minorHAnsi" w:eastAsia="Times New Roman" w:hAnsiTheme="minorHAnsi" w:cs="Times New Roman"/>
          <w:b/>
          <w:color w:val="auto"/>
          <w:kern w:val="0"/>
          <w:sz w:val="26"/>
          <w:szCs w:val="26"/>
          <w:shd w:val="clear" w:color="auto" w:fill="FFFFFF"/>
          <w:lang w:eastAsia="zh-CN"/>
        </w:rPr>
        <w:t>pentru modificarea şi completarea</w:t>
      </w:r>
    </w:p>
    <w:p w:rsidR="009B5925" w:rsidRPr="009B5925" w:rsidRDefault="009B5925" w:rsidP="009B5925">
      <w:pPr>
        <w:pStyle w:val="Standard"/>
        <w:shd w:val="clear" w:color="auto" w:fill="FFFFFF"/>
        <w:spacing w:after="0" w:line="240" w:lineRule="auto"/>
        <w:jc w:val="center"/>
        <w:rPr>
          <w:rStyle w:val="CharacterStyle2"/>
          <w:rFonts w:asciiTheme="minorHAnsi" w:hAnsiTheme="minorHAnsi" w:cs="Times New Roman"/>
          <w:b/>
          <w:spacing w:val="-2"/>
          <w:sz w:val="26"/>
          <w:szCs w:val="26"/>
          <w:lang w:eastAsia="ro-RO"/>
        </w:rPr>
      </w:pPr>
      <w:r w:rsidRPr="009B5925">
        <w:rPr>
          <w:rFonts w:asciiTheme="minorHAnsi" w:eastAsia="Times New Roman" w:hAnsiTheme="minorHAnsi" w:cs="Times New Roman"/>
          <w:b/>
          <w:color w:val="auto"/>
          <w:kern w:val="0"/>
          <w:sz w:val="26"/>
          <w:szCs w:val="26"/>
          <w:shd w:val="clear" w:color="auto" w:fill="FFFFFF"/>
          <w:lang w:eastAsia="zh-CN"/>
        </w:rPr>
        <w:t xml:space="preserve">Legii </w:t>
      </w:r>
      <w:r w:rsidRPr="009B5925">
        <w:rPr>
          <w:rStyle w:val="CharacterStyle2"/>
          <w:rFonts w:asciiTheme="minorHAnsi" w:hAnsiTheme="minorHAnsi" w:cs="Times New Roman"/>
          <w:b/>
          <w:spacing w:val="-2"/>
          <w:sz w:val="26"/>
          <w:szCs w:val="26"/>
          <w:lang w:eastAsia="ro-RO"/>
        </w:rPr>
        <w:t xml:space="preserve">serviciilor publice de transport persoane  </w:t>
      </w:r>
    </w:p>
    <w:p w:rsidR="009B5925" w:rsidRPr="009B5925" w:rsidRDefault="009B5925" w:rsidP="009B5925">
      <w:pPr>
        <w:pStyle w:val="Standard"/>
        <w:shd w:val="clear" w:color="auto" w:fill="FFFFFF"/>
        <w:spacing w:after="0" w:line="240" w:lineRule="auto"/>
        <w:jc w:val="center"/>
        <w:rPr>
          <w:rFonts w:asciiTheme="minorHAnsi" w:eastAsia="Times New Roman" w:hAnsiTheme="minorHAnsi" w:cs="Times New Roman"/>
          <w:b/>
          <w:color w:val="auto"/>
          <w:kern w:val="0"/>
          <w:sz w:val="26"/>
          <w:szCs w:val="26"/>
          <w:shd w:val="clear" w:color="auto" w:fill="FFFFFF"/>
          <w:lang w:eastAsia="zh-CN"/>
        </w:rPr>
      </w:pPr>
      <w:r w:rsidRPr="009B5925">
        <w:rPr>
          <w:rStyle w:val="CharacterStyle2"/>
          <w:rFonts w:asciiTheme="minorHAnsi" w:hAnsiTheme="minorHAnsi" w:cs="Times New Roman"/>
          <w:b/>
          <w:spacing w:val="-2"/>
          <w:sz w:val="26"/>
          <w:szCs w:val="26"/>
          <w:lang w:eastAsia="ro-RO"/>
        </w:rPr>
        <w:t xml:space="preserve">în unităţile administrativ-teritoriale nr. 92/2007 şi a Legii nr. 328/2018 </w:t>
      </w:r>
      <w:r w:rsidRPr="009B5925">
        <w:rPr>
          <w:rFonts w:asciiTheme="minorHAnsi" w:eastAsia="Andale Sans UI" w:hAnsiTheme="minorHAnsi" w:cs="Times New Roman"/>
          <w:b/>
          <w:color w:val="auto"/>
          <w:kern w:val="1"/>
          <w:sz w:val="26"/>
          <w:szCs w:val="26"/>
          <w:lang w:eastAsia="zh-CN"/>
        </w:rPr>
        <w:t>pentru modificarea şi completarea Legii serviciilor de transport public local nr. 92/2007</w:t>
      </w:r>
    </w:p>
    <w:p w:rsidR="001A7C7D" w:rsidRPr="00EB0E56" w:rsidRDefault="001A7C7D" w:rsidP="00215582">
      <w:pPr>
        <w:pStyle w:val="Standard"/>
        <w:shd w:val="clear" w:color="auto" w:fill="FFFFFF"/>
        <w:spacing w:after="0" w:line="240" w:lineRule="auto"/>
        <w:jc w:val="both"/>
        <w:rPr>
          <w:rFonts w:asciiTheme="minorHAnsi" w:eastAsia="Times New Roman" w:hAnsiTheme="minorHAnsi" w:cs="Times New Roman"/>
          <w:b/>
          <w:color w:val="auto"/>
          <w:kern w:val="0"/>
          <w:sz w:val="26"/>
          <w:szCs w:val="26"/>
          <w:shd w:val="clear" w:color="auto" w:fill="FFFFFF"/>
          <w:lang w:eastAsia="zh-CN"/>
        </w:rPr>
      </w:pPr>
    </w:p>
    <w:p w:rsidR="00304C83" w:rsidRDefault="00304C83" w:rsidP="004D5066">
      <w:pPr>
        <w:pStyle w:val="Standard"/>
        <w:shd w:val="clear" w:color="auto" w:fill="FFFFFF"/>
        <w:jc w:val="both"/>
        <w:rPr>
          <w:rFonts w:eastAsia="Times New Roman" w:cs="Times New Roman"/>
          <w:color w:val="auto"/>
          <w:kern w:val="0"/>
          <w:sz w:val="26"/>
          <w:szCs w:val="26"/>
          <w:shd w:val="clear" w:color="auto" w:fill="FFFFFF"/>
        </w:rPr>
      </w:pPr>
    </w:p>
    <w:p w:rsidR="00720B43" w:rsidRPr="00D51112" w:rsidRDefault="004D5066" w:rsidP="00720B43">
      <w:pPr>
        <w:spacing w:after="120"/>
        <w:jc w:val="both"/>
        <w:rPr>
          <w:rFonts w:asciiTheme="minorHAnsi" w:eastAsia="Times New Roman" w:hAnsiTheme="minorHAnsi"/>
          <w:kern w:val="0"/>
          <w:sz w:val="26"/>
          <w:szCs w:val="26"/>
          <w:shd w:val="clear" w:color="auto" w:fill="FFFFFF"/>
        </w:rPr>
      </w:pPr>
      <w:r>
        <w:rPr>
          <w:rFonts w:eastAsia="Times New Roman"/>
          <w:kern w:val="0"/>
          <w:sz w:val="26"/>
          <w:szCs w:val="26"/>
          <w:shd w:val="clear" w:color="auto" w:fill="FFFFFF"/>
        </w:rPr>
        <w:tab/>
      </w:r>
      <w:r w:rsidRPr="00D51112">
        <w:rPr>
          <w:rFonts w:asciiTheme="minorHAnsi" w:eastAsia="Times New Roman" w:hAnsiTheme="minorHAnsi"/>
          <w:kern w:val="0"/>
          <w:sz w:val="26"/>
          <w:szCs w:val="26"/>
          <w:shd w:val="clear" w:color="auto" w:fill="FFFFFF"/>
        </w:rPr>
        <w:t xml:space="preserve">Având în vedere </w:t>
      </w:r>
      <w:r w:rsidR="00720B43" w:rsidRPr="00D51112">
        <w:rPr>
          <w:rFonts w:asciiTheme="minorHAnsi" w:eastAsia="Times New Roman" w:hAnsiTheme="minorHAnsi"/>
          <w:kern w:val="0"/>
          <w:sz w:val="26"/>
          <w:szCs w:val="26"/>
          <w:shd w:val="clear" w:color="auto" w:fill="FFFFFF"/>
        </w:rPr>
        <w:t>că de la 31 decembrie 2018, prin intrarea în vigoare a Legii nr. 328/2018, transportul rutier judeţean de persoane este considerat serviciul public de transport, în înţelesul Regulamentului (CE) nr. 1.370/2007 al Parlamentului European şi al Consiliului din 23 octombrie 2007 privind serviciile publice de transport feroviar şi rutier de călători şi de abrogare a Regulamentelor (CEE) nr. 1.191/69 şi nr. 1.107/70 ale Consiliului, cu modificările şi completările ulterioare,</w:t>
      </w:r>
    </w:p>
    <w:p w:rsidR="00720B43" w:rsidRDefault="00720B43" w:rsidP="00720B43">
      <w:pPr>
        <w:spacing w:after="120"/>
        <w:jc w:val="both"/>
        <w:rPr>
          <w:rFonts w:asciiTheme="minorHAnsi" w:eastAsia="Times New Roman" w:hAnsiTheme="minorHAnsi"/>
          <w:kern w:val="0"/>
          <w:sz w:val="26"/>
          <w:szCs w:val="26"/>
          <w:shd w:val="clear" w:color="auto" w:fill="FFFFFF"/>
        </w:rPr>
      </w:pPr>
      <w:r w:rsidRPr="00D51112">
        <w:rPr>
          <w:rFonts w:asciiTheme="minorHAnsi" w:eastAsia="Times New Roman" w:hAnsiTheme="minorHAnsi"/>
          <w:kern w:val="0"/>
          <w:sz w:val="26"/>
          <w:szCs w:val="26"/>
          <w:shd w:val="clear" w:color="auto" w:fill="FFFFFF"/>
        </w:rPr>
        <w:tab/>
        <w:t>În considerarea împrejurării că până la 31 decembrie 2018, transportul rutier judeţean de persoane a avut caracteristicile unui transport în regim comercial,</w:t>
      </w:r>
    </w:p>
    <w:p w:rsidR="00D51112" w:rsidRPr="00D51112" w:rsidRDefault="00D51112" w:rsidP="00720B43">
      <w:pPr>
        <w:spacing w:after="120"/>
        <w:jc w:val="both"/>
        <w:rPr>
          <w:rFonts w:asciiTheme="minorHAnsi" w:eastAsia="Times New Roman" w:hAnsiTheme="minorHAnsi"/>
          <w:kern w:val="0"/>
          <w:sz w:val="26"/>
          <w:szCs w:val="26"/>
          <w:shd w:val="clear" w:color="auto" w:fill="FFFFFF"/>
        </w:rPr>
      </w:pPr>
      <w:r>
        <w:rPr>
          <w:rFonts w:asciiTheme="minorHAnsi" w:eastAsia="Times New Roman" w:hAnsiTheme="minorHAnsi"/>
          <w:kern w:val="0"/>
          <w:sz w:val="26"/>
          <w:szCs w:val="26"/>
          <w:shd w:val="clear" w:color="auto" w:fill="FFFFFF"/>
        </w:rPr>
        <w:tab/>
        <w:t xml:space="preserve">Ţinând cont că </w:t>
      </w:r>
      <w:r w:rsidRPr="00D51112">
        <w:rPr>
          <w:rFonts w:asciiTheme="minorHAnsi" w:eastAsia="Times New Roman" w:hAnsiTheme="minorHAnsi"/>
          <w:kern w:val="0"/>
          <w:sz w:val="26"/>
          <w:szCs w:val="26"/>
          <w:shd w:val="clear" w:color="auto" w:fill="FFFFFF"/>
        </w:rPr>
        <w:t xml:space="preserve">transportul rutier judeţean </w:t>
      </w:r>
      <w:r>
        <w:rPr>
          <w:rFonts w:asciiTheme="minorHAnsi" w:eastAsia="Times New Roman" w:hAnsiTheme="minorHAnsi"/>
          <w:kern w:val="0"/>
          <w:sz w:val="26"/>
          <w:szCs w:val="26"/>
          <w:shd w:val="clear" w:color="auto" w:fill="FFFFFF"/>
        </w:rPr>
        <w:t xml:space="preserve">de persoane, </w:t>
      </w:r>
      <w:r w:rsidRPr="00D51112">
        <w:rPr>
          <w:rFonts w:asciiTheme="minorHAnsi" w:eastAsia="Times New Roman" w:hAnsiTheme="minorHAnsi"/>
          <w:kern w:val="0"/>
          <w:sz w:val="26"/>
          <w:szCs w:val="26"/>
          <w:shd w:val="clear" w:color="auto" w:fill="FFFFFF"/>
        </w:rPr>
        <w:t>considerat</w:t>
      </w:r>
      <w:r>
        <w:rPr>
          <w:rFonts w:asciiTheme="minorHAnsi" w:eastAsia="Times New Roman" w:hAnsiTheme="minorHAnsi"/>
          <w:kern w:val="0"/>
          <w:sz w:val="26"/>
          <w:szCs w:val="26"/>
          <w:shd w:val="clear" w:color="auto" w:fill="FFFFFF"/>
        </w:rPr>
        <w:t xml:space="preserve"> ca</w:t>
      </w:r>
      <w:r w:rsidRPr="00D51112">
        <w:rPr>
          <w:rFonts w:asciiTheme="minorHAnsi" w:eastAsia="Times New Roman" w:hAnsiTheme="minorHAnsi"/>
          <w:kern w:val="0"/>
          <w:sz w:val="26"/>
          <w:szCs w:val="26"/>
          <w:shd w:val="clear" w:color="auto" w:fill="FFFFFF"/>
        </w:rPr>
        <w:t xml:space="preserve"> serviciul public</w:t>
      </w:r>
      <w:r>
        <w:rPr>
          <w:rFonts w:asciiTheme="minorHAnsi" w:eastAsia="Times New Roman" w:hAnsiTheme="minorHAnsi"/>
          <w:kern w:val="0"/>
          <w:sz w:val="26"/>
          <w:szCs w:val="26"/>
          <w:shd w:val="clear" w:color="auto" w:fill="FFFFFF"/>
        </w:rPr>
        <w:t xml:space="preserve"> determină efort bugetar în sarcina bugetelor locale ale judeţelor,</w:t>
      </w:r>
    </w:p>
    <w:p w:rsidR="00D51112" w:rsidRPr="00D51112" w:rsidRDefault="00720B43" w:rsidP="00D51112">
      <w:pPr>
        <w:pStyle w:val="Standard"/>
        <w:spacing w:after="0" w:line="240" w:lineRule="auto"/>
        <w:jc w:val="both"/>
        <w:rPr>
          <w:rFonts w:asciiTheme="minorHAnsi" w:eastAsia="Times New Roman" w:hAnsiTheme="minorHAnsi" w:cs="Times New Roman"/>
          <w:color w:val="auto"/>
          <w:kern w:val="0"/>
          <w:sz w:val="26"/>
          <w:szCs w:val="26"/>
          <w:shd w:val="clear" w:color="auto" w:fill="FFFFFF"/>
        </w:rPr>
      </w:pPr>
      <w:r w:rsidRPr="00D51112">
        <w:rPr>
          <w:rFonts w:asciiTheme="minorHAnsi" w:eastAsia="Times New Roman" w:hAnsiTheme="minorHAnsi"/>
          <w:kern w:val="0"/>
          <w:sz w:val="26"/>
          <w:szCs w:val="26"/>
          <w:shd w:val="clear" w:color="auto" w:fill="FFFFFF"/>
        </w:rPr>
        <w:tab/>
      </w:r>
      <w:r w:rsidR="00D51112" w:rsidRPr="00D51112">
        <w:rPr>
          <w:rFonts w:asciiTheme="minorHAnsi" w:eastAsia="Times New Roman" w:hAnsiTheme="minorHAnsi" w:cs="Times New Roman"/>
          <w:color w:val="auto"/>
          <w:kern w:val="0"/>
          <w:sz w:val="26"/>
          <w:szCs w:val="26"/>
          <w:shd w:val="clear" w:color="auto" w:fill="FFFFFF"/>
        </w:rPr>
        <w:t>În lipsa neadoptării prevederilor privind eliminarea transportului judeţean de persoane din sfera serviciilor publice, consecinţele negative care ar putea fi produse constau în  denaturarea substanţială a concurenţei</w:t>
      </w:r>
      <w:r w:rsidR="00D51112">
        <w:rPr>
          <w:rFonts w:asciiTheme="minorHAnsi" w:eastAsia="Times New Roman" w:hAnsiTheme="minorHAnsi" w:cs="Times New Roman"/>
          <w:color w:val="auto"/>
          <w:kern w:val="0"/>
          <w:sz w:val="26"/>
          <w:szCs w:val="26"/>
          <w:shd w:val="clear" w:color="auto" w:fill="FFFFFF"/>
        </w:rPr>
        <w:t>,</w:t>
      </w:r>
    </w:p>
    <w:p w:rsidR="005F4AB1" w:rsidRPr="00B74673" w:rsidRDefault="005F4AB1" w:rsidP="0098140C">
      <w:pPr>
        <w:pStyle w:val="Standard"/>
        <w:shd w:val="clear" w:color="auto" w:fill="FFFFFF"/>
        <w:spacing w:after="0" w:line="240" w:lineRule="auto"/>
        <w:jc w:val="both"/>
        <w:rPr>
          <w:rFonts w:eastAsia="Times New Roman" w:cs="Times New Roman"/>
          <w:color w:val="auto"/>
          <w:kern w:val="0"/>
          <w:sz w:val="26"/>
          <w:szCs w:val="26"/>
          <w:shd w:val="clear" w:color="auto" w:fill="FFFFFF"/>
        </w:rPr>
      </w:pPr>
    </w:p>
    <w:p w:rsidR="00241D06" w:rsidRPr="00B74673" w:rsidRDefault="00241D06" w:rsidP="005F4AB1">
      <w:pPr>
        <w:pStyle w:val="Standard"/>
        <w:shd w:val="clear" w:color="auto" w:fill="FFFFFF"/>
        <w:jc w:val="both"/>
        <w:rPr>
          <w:rFonts w:eastAsia="Times New Roman" w:cs="Times New Roman"/>
          <w:color w:val="auto"/>
          <w:kern w:val="0"/>
          <w:sz w:val="26"/>
          <w:szCs w:val="26"/>
          <w:shd w:val="clear" w:color="auto" w:fill="FFFFFF"/>
          <w:lang w:eastAsia="zh-CN"/>
        </w:rPr>
      </w:pPr>
      <w:r w:rsidRPr="00B74673">
        <w:rPr>
          <w:rFonts w:eastAsia="Times New Roman" w:cs="Times New Roman"/>
          <w:color w:val="auto"/>
          <w:kern w:val="0"/>
          <w:sz w:val="26"/>
          <w:szCs w:val="26"/>
          <w:shd w:val="clear" w:color="auto" w:fill="FFFFFF"/>
          <w:lang w:eastAsia="zh-CN"/>
        </w:rPr>
        <w:t xml:space="preserve">În considerarea faptului că aceste elemente vizează interesul public general şi constituie situaţii de urgenţă şi extraordinare a căror reglementare nu poate fi amânată, </w:t>
      </w:r>
    </w:p>
    <w:p w:rsidR="00215582" w:rsidRPr="00B74673" w:rsidRDefault="00215582" w:rsidP="00215582">
      <w:pPr>
        <w:pStyle w:val="Standard"/>
        <w:shd w:val="clear" w:color="auto" w:fill="FFFFFF"/>
        <w:spacing w:after="0" w:line="240" w:lineRule="auto"/>
        <w:jc w:val="both"/>
        <w:rPr>
          <w:rFonts w:eastAsia="Times New Roman" w:cs="Times New Roman"/>
          <w:color w:val="auto"/>
          <w:kern w:val="0"/>
          <w:sz w:val="26"/>
          <w:szCs w:val="26"/>
          <w:shd w:val="clear" w:color="auto" w:fill="FFFFFF"/>
          <w:lang w:eastAsia="zh-CN"/>
        </w:rPr>
      </w:pPr>
    </w:p>
    <w:p w:rsidR="00241D06" w:rsidRPr="00B74673" w:rsidRDefault="00241D06" w:rsidP="00215582">
      <w:pPr>
        <w:pStyle w:val="NormalWeb"/>
        <w:shd w:val="clear" w:color="auto" w:fill="FFFFFF"/>
        <w:spacing w:before="0" w:after="0"/>
        <w:ind w:firstLine="720"/>
        <w:jc w:val="both"/>
        <w:rPr>
          <w:rFonts w:ascii="Calibri" w:eastAsia="Times New Roman" w:hAnsi="Calibri" w:cs="Times New Roman"/>
          <w:color w:val="auto"/>
          <w:sz w:val="26"/>
          <w:szCs w:val="26"/>
          <w:shd w:val="clear" w:color="auto" w:fill="FFFFFF"/>
          <w:lang w:val="ro-RO" w:eastAsia="zh-CN"/>
        </w:rPr>
      </w:pPr>
      <w:r w:rsidRPr="00B74673">
        <w:rPr>
          <w:rFonts w:ascii="Calibri" w:eastAsia="Times New Roman" w:hAnsi="Calibri" w:cs="Times New Roman"/>
          <w:color w:val="auto"/>
          <w:sz w:val="26"/>
          <w:szCs w:val="26"/>
          <w:shd w:val="clear" w:color="auto" w:fill="FFFFFF"/>
          <w:lang w:val="ro-RO" w:eastAsia="zh-CN"/>
        </w:rPr>
        <w:t xml:space="preserve">În temeiul art. 115 alin. (4) din Constituţia României, republicată, </w:t>
      </w:r>
    </w:p>
    <w:p w:rsidR="00241D06" w:rsidRPr="00B74673" w:rsidRDefault="00241D06" w:rsidP="00215582">
      <w:pPr>
        <w:pStyle w:val="NormalWeb"/>
        <w:shd w:val="clear" w:color="auto" w:fill="FFFFFF"/>
        <w:spacing w:before="0" w:after="0"/>
        <w:ind w:firstLine="720"/>
        <w:jc w:val="both"/>
        <w:rPr>
          <w:rFonts w:ascii="Calibri" w:eastAsia="Times New Roman" w:hAnsi="Calibri" w:cs="Times New Roman"/>
          <w:b/>
          <w:bCs/>
          <w:color w:val="auto"/>
          <w:sz w:val="26"/>
          <w:szCs w:val="26"/>
          <w:shd w:val="clear" w:color="auto" w:fill="FFFFFF"/>
          <w:lang w:val="ro-RO" w:eastAsia="zh-CN"/>
        </w:rPr>
      </w:pPr>
    </w:p>
    <w:p w:rsidR="00241D06" w:rsidRPr="00B74673" w:rsidRDefault="00241D06" w:rsidP="00215582">
      <w:pPr>
        <w:pStyle w:val="NormalWeb"/>
        <w:shd w:val="clear" w:color="auto" w:fill="FFFFFF"/>
        <w:spacing w:before="0" w:after="0"/>
        <w:ind w:firstLine="720"/>
        <w:jc w:val="both"/>
        <w:rPr>
          <w:rFonts w:ascii="Calibri" w:eastAsia="Times New Roman" w:hAnsi="Calibri" w:cs="Times New Roman"/>
          <w:b/>
          <w:bCs/>
          <w:color w:val="auto"/>
          <w:sz w:val="26"/>
          <w:szCs w:val="26"/>
          <w:shd w:val="clear" w:color="auto" w:fill="FFFFFF"/>
          <w:lang w:val="ro-RO" w:eastAsia="zh-CN"/>
        </w:rPr>
      </w:pPr>
      <w:r w:rsidRPr="00B74673">
        <w:rPr>
          <w:rFonts w:ascii="Calibri" w:eastAsia="Times New Roman" w:hAnsi="Calibri" w:cs="Times New Roman"/>
          <w:b/>
          <w:bCs/>
          <w:color w:val="auto"/>
          <w:sz w:val="26"/>
          <w:szCs w:val="26"/>
          <w:shd w:val="clear" w:color="auto" w:fill="FFFFFF"/>
          <w:lang w:val="ro-RO" w:eastAsia="zh-CN"/>
        </w:rPr>
        <w:t>Guvernul României adoptă prezenta ordonanţă de urgenţă:</w:t>
      </w:r>
    </w:p>
    <w:p w:rsidR="0039648B" w:rsidRPr="00B74673" w:rsidRDefault="0039648B" w:rsidP="00215582">
      <w:pPr>
        <w:pStyle w:val="NormalWeb"/>
        <w:shd w:val="clear" w:color="auto" w:fill="FFFFFF"/>
        <w:spacing w:before="0" w:after="0"/>
        <w:ind w:firstLine="720"/>
        <w:jc w:val="both"/>
        <w:rPr>
          <w:rFonts w:ascii="Calibri" w:eastAsia="Times New Roman" w:hAnsi="Calibri" w:cs="Times New Roman"/>
          <w:b/>
          <w:bCs/>
          <w:color w:val="auto"/>
          <w:sz w:val="26"/>
          <w:szCs w:val="26"/>
          <w:shd w:val="clear" w:color="auto" w:fill="FFFFFF"/>
          <w:lang w:val="ro-RO" w:eastAsia="zh-CN"/>
        </w:rPr>
      </w:pPr>
    </w:p>
    <w:p w:rsidR="00D51112" w:rsidRDefault="00D51112" w:rsidP="00D51112">
      <w:pPr>
        <w:pStyle w:val="Standard"/>
        <w:shd w:val="clear" w:color="auto" w:fill="FFFFFF"/>
        <w:spacing w:after="120" w:line="240" w:lineRule="auto"/>
        <w:ind w:firstLine="708"/>
        <w:jc w:val="both"/>
        <w:rPr>
          <w:rFonts w:asciiTheme="minorHAnsi" w:eastAsia="Times New Roman" w:hAnsiTheme="minorHAnsi"/>
          <w:sz w:val="26"/>
          <w:szCs w:val="26"/>
        </w:rPr>
      </w:pPr>
      <w:r w:rsidRPr="00D51112">
        <w:rPr>
          <w:rFonts w:asciiTheme="minorHAnsi" w:eastAsia="Times New Roman" w:hAnsiTheme="minorHAnsi"/>
          <w:b/>
          <w:bCs/>
          <w:kern w:val="0"/>
          <w:sz w:val="26"/>
          <w:szCs w:val="26"/>
          <w:bdr w:val="none" w:sz="0" w:space="0" w:color="auto" w:frame="1"/>
          <w:shd w:val="clear" w:color="auto" w:fill="FFFFFF"/>
          <w:lang w:eastAsia="ro-RO"/>
        </w:rPr>
        <w:t>Articolul I -</w:t>
      </w:r>
      <w:r w:rsidRPr="00D51112">
        <w:rPr>
          <w:rFonts w:asciiTheme="minorHAnsi" w:eastAsia="Times New Roman" w:hAnsiTheme="minorHAnsi"/>
          <w:sz w:val="26"/>
          <w:szCs w:val="26"/>
        </w:rPr>
        <w:t xml:space="preserve">Legea </w:t>
      </w:r>
      <w:r w:rsidRPr="00D51112">
        <w:rPr>
          <w:rStyle w:val="CharacterStyle2"/>
          <w:rFonts w:asciiTheme="minorHAnsi" w:hAnsiTheme="minorHAnsi"/>
          <w:spacing w:val="-2"/>
          <w:sz w:val="26"/>
          <w:szCs w:val="26"/>
          <w:lang w:eastAsia="ro-RO"/>
        </w:rPr>
        <w:t>serviciilor publice de transport persoane  în unităţile administrativ-teritoriale</w:t>
      </w:r>
      <w:r w:rsidRPr="00D51112">
        <w:rPr>
          <w:rFonts w:asciiTheme="minorHAnsi" w:eastAsia="Times New Roman" w:hAnsiTheme="minorHAnsi"/>
          <w:sz w:val="26"/>
          <w:szCs w:val="26"/>
        </w:rPr>
        <w:t>nr. 92/2007, publicată în Monitorul Oficial al României, Partea I, nr. 262 din 19 aprilie 2007, cu modificările şi completările ulterioare, se modifică şi se completează după cum urmează:</w:t>
      </w:r>
    </w:p>
    <w:p w:rsidR="001C2085" w:rsidRPr="00EB0E56" w:rsidRDefault="001C2085" w:rsidP="001C2085">
      <w:pPr>
        <w:pStyle w:val="ListParagraph"/>
        <w:numPr>
          <w:ilvl w:val="0"/>
          <w:numId w:val="10"/>
        </w:numPr>
        <w:tabs>
          <w:tab w:val="left" w:pos="709"/>
          <w:tab w:val="left" w:pos="851"/>
          <w:tab w:val="left" w:pos="993"/>
        </w:tabs>
        <w:spacing w:after="120" w:line="240" w:lineRule="auto"/>
        <w:ind w:left="0" w:firstLine="567"/>
        <w:jc w:val="both"/>
        <w:rPr>
          <w:rFonts w:asciiTheme="minorHAnsi" w:hAnsiTheme="minorHAnsi"/>
          <w:sz w:val="26"/>
          <w:szCs w:val="26"/>
        </w:rPr>
      </w:pPr>
      <w:r w:rsidRPr="00EB0E56">
        <w:rPr>
          <w:rFonts w:asciiTheme="minorHAnsi" w:hAnsiTheme="minorHAnsi"/>
          <w:sz w:val="26"/>
          <w:szCs w:val="26"/>
        </w:rPr>
        <w:t xml:space="preserve">În tot cuprinsul legii </w:t>
      </w:r>
      <w:r w:rsidR="00EB0E56" w:rsidRPr="00EB0E56">
        <w:rPr>
          <w:rFonts w:asciiTheme="minorHAnsi" w:hAnsiTheme="minorHAnsi"/>
          <w:sz w:val="26"/>
          <w:szCs w:val="26"/>
        </w:rPr>
        <w:t>expresi</w:t>
      </w:r>
      <w:r w:rsidRPr="00EB0E56">
        <w:rPr>
          <w:rFonts w:asciiTheme="minorHAnsi" w:hAnsiTheme="minorHAnsi"/>
          <w:sz w:val="26"/>
          <w:szCs w:val="26"/>
        </w:rPr>
        <w:t xml:space="preserve">a "local și județean" se înlocuiește cu termenul"local".  </w:t>
      </w:r>
    </w:p>
    <w:p w:rsidR="001C2085" w:rsidRPr="00EB0E56" w:rsidRDefault="001C2085" w:rsidP="001C2085">
      <w:pPr>
        <w:pStyle w:val="ListParagraph"/>
        <w:numPr>
          <w:ilvl w:val="0"/>
          <w:numId w:val="10"/>
        </w:numPr>
        <w:tabs>
          <w:tab w:val="left" w:pos="709"/>
          <w:tab w:val="left" w:pos="851"/>
          <w:tab w:val="left" w:pos="993"/>
        </w:tabs>
        <w:spacing w:after="120" w:line="240" w:lineRule="auto"/>
        <w:ind w:left="0" w:firstLine="567"/>
        <w:jc w:val="both"/>
        <w:rPr>
          <w:rFonts w:asciiTheme="minorHAnsi" w:hAnsiTheme="minorHAnsi"/>
          <w:sz w:val="26"/>
          <w:szCs w:val="26"/>
        </w:rPr>
      </w:pPr>
      <w:r w:rsidRPr="00EB0E56">
        <w:rPr>
          <w:rFonts w:asciiTheme="minorHAnsi" w:hAnsiTheme="minorHAnsi"/>
          <w:sz w:val="26"/>
          <w:szCs w:val="26"/>
        </w:rPr>
        <w:t>Termenul "județe" se elimină de la art. 1 alin. (1) și (2).</w:t>
      </w:r>
    </w:p>
    <w:p w:rsidR="001C2085" w:rsidRPr="00EB0E56" w:rsidRDefault="00EB0E56" w:rsidP="001C2085">
      <w:pPr>
        <w:pStyle w:val="ListParagraph"/>
        <w:numPr>
          <w:ilvl w:val="0"/>
          <w:numId w:val="10"/>
        </w:numPr>
        <w:tabs>
          <w:tab w:val="left" w:pos="709"/>
          <w:tab w:val="left" w:pos="851"/>
          <w:tab w:val="left" w:pos="993"/>
        </w:tabs>
        <w:spacing w:after="120" w:line="240" w:lineRule="auto"/>
        <w:ind w:left="0" w:firstLine="567"/>
        <w:jc w:val="both"/>
        <w:rPr>
          <w:rFonts w:asciiTheme="minorHAnsi" w:hAnsiTheme="minorHAnsi"/>
          <w:sz w:val="26"/>
          <w:szCs w:val="26"/>
        </w:rPr>
      </w:pPr>
      <w:r w:rsidRPr="00EB0E56">
        <w:rPr>
          <w:rFonts w:asciiTheme="minorHAnsi" w:hAnsiTheme="minorHAnsi"/>
          <w:sz w:val="26"/>
          <w:szCs w:val="26"/>
        </w:rPr>
        <w:t>Expresia</w:t>
      </w:r>
      <w:r w:rsidR="001C2085" w:rsidRPr="00EB0E56">
        <w:rPr>
          <w:rFonts w:asciiTheme="minorHAnsi" w:hAnsiTheme="minorHAnsi"/>
          <w:sz w:val="26"/>
          <w:szCs w:val="26"/>
        </w:rPr>
        <w:t xml:space="preserve"> "consiliile județene" se elimină de la art. 16 alin. (1), art. 17 alin. (1), art. 21 alin. (2) și art. 48 alin. (3).</w:t>
      </w:r>
    </w:p>
    <w:p w:rsidR="001C2085" w:rsidRPr="00EB0E56" w:rsidRDefault="001069D8" w:rsidP="001C2085">
      <w:pPr>
        <w:pStyle w:val="ListParagraph"/>
        <w:numPr>
          <w:ilvl w:val="0"/>
          <w:numId w:val="10"/>
        </w:numPr>
        <w:tabs>
          <w:tab w:val="left" w:pos="709"/>
          <w:tab w:val="left" w:pos="851"/>
          <w:tab w:val="left" w:pos="993"/>
        </w:tabs>
        <w:spacing w:after="120" w:line="240" w:lineRule="auto"/>
        <w:ind w:left="0" w:firstLine="567"/>
        <w:jc w:val="both"/>
        <w:rPr>
          <w:rFonts w:asciiTheme="minorHAnsi" w:hAnsiTheme="minorHAnsi"/>
          <w:sz w:val="26"/>
          <w:szCs w:val="26"/>
        </w:rPr>
      </w:pPr>
      <w:r>
        <w:rPr>
          <w:rFonts w:asciiTheme="minorHAnsi" w:hAnsiTheme="minorHAnsi"/>
          <w:sz w:val="26"/>
          <w:szCs w:val="26"/>
        </w:rPr>
        <w:lastRenderedPageBreak/>
        <w:t>Expresia</w:t>
      </w:r>
      <w:r w:rsidR="001C2085" w:rsidRPr="00EB0E56">
        <w:rPr>
          <w:rFonts w:asciiTheme="minorHAnsi" w:hAnsiTheme="minorHAnsi"/>
          <w:sz w:val="26"/>
          <w:szCs w:val="26"/>
        </w:rPr>
        <w:t xml:space="preserve"> "ale consiliilor județene" se elimină de la art. 17 alin. (1) lit. o), art. 21 alin. (3) și art. 41 alin. (5).</w:t>
      </w:r>
    </w:p>
    <w:p w:rsidR="003E2F5B" w:rsidRPr="00EB0E56" w:rsidRDefault="001C2085" w:rsidP="001C2085">
      <w:pPr>
        <w:pStyle w:val="ListParagraph"/>
        <w:numPr>
          <w:ilvl w:val="0"/>
          <w:numId w:val="10"/>
        </w:numPr>
        <w:tabs>
          <w:tab w:val="left" w:pos="709"/>
          <w:tab w:val="left" w:pos="851"/>
          <w:tab w:val="left" w:pos="993"/>
        </w:tabs>
        <w:spacing w:after="120" w:line="240" w:lineRule="auto"/>
        <w:ind w:left="0" w:firstLine="567"/>
        <w:jc w:val="both"/>
        <w:rPr>
          <w:rFonts w:asciiTheme="minorHAnsi" w:hAnsiTheme="minorHAnsi"/>
          <w:sz w:val="26"/>
          <w:szCs w:val="26"/>
        </w:rPr>
      </w:pPr>
      <w:r w:rsidRPr="00EB0E56">
        <w:rPr>
          <w:rFonts w:asciiTheme="minorHAnsi" w:hAnsiTheme="minorHAnsi"/>
          <w:sz w:val="26"/>
          <w:szCs w:val="26"/>
        </w:rPr>
        <w:t>Termenul "mărfuri" se elimină de la art. 1 alin. (4) lit. g), art. 14 alin. (3) lit. g) art. 29 alin. (3).</w:t>
      </w:r>
    </w:p>
    <w:p w:rsidR="0016014D" w:rsidRPr="0016014D" w:rsidRDefault="0016014D" w:rsidP="001069D8">
      <w:pPr>
        <w:pStyle w:val="Standard"/>
        <w:numPr>
          <w:ilvl w:val="0"/>
          <w:numId w:val="10"/>
        </w:numPr>
        <w:shd w:val="clear" w:color="auto" w:fill="FFFFFF"/>
        <w:tabs>
          <w:tab w:val="left" w:pos="709"/>
          <w:tab w:val="left" w:pos="851"/>
          <w:tab w:val="left" w:pos="1134"/>
        </w:tabs>
        <w:spacing w:after="120" w:line="240" w:lineRule="auto"/>
        <w:ind w:left="0" w:firstLine="709"/>
        <w:jc w:val="both"/>
        <w:rPr>
          <w:rFonts w:asciiTheme="minorHAnsi" w:hAnsiTheme="minorHAnsi"/>
          <w:b/>
          <w:spacing w:val="-2"/>
          <w:sz w:val="26"/>
          <w:szCs w:val="26"/>
          <w:lang w:eastAsia="ro-RO"/>
        </w:rPr>
      </w:pPr>
      <w:r w:rsidRPr="0016014D">
        <w:rPr>
          <w:rFonts w:asciiTheme="minorHAnsi" w:eastAsia="Times New Roman" w:hAnsiTheme="minorHAnsi"/>
          <w:sz w:val="26"/>
          <w:szCs w:val="26"/>
        </w:rPr>
        <w:t xml:space="preserve">La articolul 1, după alineatul (1) se introduc </w:t>
      </w:r>
      <w:r w:rsidR="00344B8E">
        <w:rPr>
          <w:rFonts w:asciiTheme="minorHAnsi" w:eastAsia="Times New Roman" w:hAnsiTheme="minorHAnsi"/>
          <w:sz w:val="26"/>
          <w:szCs w:val="26"/>
        </w:rPr>
        <w:t xml:space="preserve">trei </w:t>
      </w:r>
      <w:r w:rsidRPr="0016014D">
        <w:rPr>
          <w:rFonts w:asciiTheme="minorHAnsi" w:eastAsia="Times New Roman" w:hAnsiTheme="minorHAnsi"/>
          <w:sz w:val="26"/>
          <w:szCs w:val="26"/>
        </w:rPr>
        <w:t xml:space="preserve">noi alineate, </w:t>
      </w:r>
      <w:r w:rsidRPr="00EB0E56">
        <w:rPr>
          <w:rFonts w:asciiTheme="minorHAnsi" w:eastAsia="Times New Roman" w:hAnsiTheme="minorHAnsi"/>
          <w:color w:val="auto"/>
          <w:sz w:val="26"/>
          <w:szCs w:val="26"/>
        </w:rPr>
        <w:t>alineat</w:t>
      </w:r>
      <w:r w:rsidR="001C2085" w:rsidRPr="00EB0E56">
        <w:rPr>
          <w:rFonts w:asciiTheme="minorHAnsi" w:eastAsia="Times New Roman" w:hAnsiTheme="minorHAnsi"/>
          <w:color w:val="auto"/>
          <w:sz w:val="26"/>
          <w:szCs w:val="26"/>
        </w:rPr>
        <w:t>ele</w:t>
      </w:r>
      <w:r w:rsidRPr="00EB0E56">
        <w:rPr>
          <w:rFonts w:asciiTheme="minorHAnsi" w:eastAsia="Times New Roman" w:hAnsiTheme="minorHAnsi"/>
          <w:color w:val="auto"/>
          <w:sz w:val="26"/>
          <w:szCs w:val="26"/>
        </w:rPr>
        <w:t xml:space="preserve"> (1</w:t>
      </w:r>
      <w:r w:rsidRPr="00EB0E56">
        <w:rPr>
          <w:rFonts w:asciiTheme="minorHAnsi" w:eastAsia="Times New Roman" w:hAnsiTheme="minorHAnsi"/>
          <w:color w:val="auto"/>
          <w:sz w:val="26"/>
          <w:szCs w:val="26"/>
          <w:vertAlign w:val="superscript"/>
        </w:rPr>
        <w:t>1</w:t>
      </w:r>
      <w:r w:rsidRPr="00EB0E56">
        <w:rPr>
          <w:rFonts w:asciiTheme="minorHAnsi" w:eastAsia="Times New Roman" w:hAnsiTheme="minorHAnsi"/>
          <w:color w:val="auto"/>
          <w:sz w:val="26"/>
          <w:szCs w:val="26"/>
        </w:rPr>
        <w:t xml:space="preserve">) </w:t>
      </w:r>
      <w:r w:rsidR="00344B8E" w:rsidRPr="00EB0E56">
        <w:rPr>
          <w:rFonts w:asciiTheme="minorHAnsi" w:eastAsia="Times New Roman" w:hAnsiTheme="minorHAnsi"/>
          <w:color w:val="auto"/>
          <w:sz w:val="26"/>
          <w:szCs w:val="26"/>
        </w:rPr>
        <w:t>-</w:t>
      </w:r>
      <w:r w:rsidRPr="00EB0E56">
        <w:rPr>
          <w:rFonts w:asciiTheme="minorHAnsi" w:eastAsia="Times New Roman" w:hAnsiTheme="minorHAnsi"/>
          <w:color w:val="auto"/>
          <w:sz w:val="26"/>
          <w:szCs w:val="26"/>
        </w:rPr>
        <w:t>(1</w:t>
      </w:r>
      <w:r w:rsidR="00344B8E" w:rsidRPr="00EB0E56">
        <w:rPr>
          <w:rFonts w:asciiTheme="minorHAnsi" w:eastAsia="Times New Roman" w:hAnsiTheme="minorHAnsi"/>
          <w:color w:val="auto"/>
          <w:sz w:val="26"/>
          <w:szCs w:val="26"/>
          <w:vertAlign w:val="superscript"/>
        </w:rPr>
        <w:t>3</w:t>
      </w:r>
      <w:r w:rsidRPr="00EB0E56">
        <w:rPr>
          <w:rFonts w:asciiTheme="minorHAnsi" w:eastAsia="Times New Roman" w:hAnsiTheme="minorHAnsi"/>
          <w:color w:val="auto"/>
          <w:sz w:val="26"/>
          <w:szCs w:val="26"/>
        </w:rPr>
        <w:t xml:space="preserve">) </w:t>
      </w:r>
      <w:r w:rsidRPr="0016014D">
        <w:rPr>
          <w:rFonts w:asciiTheme="minorHAnsi" w:eastAsia="Times New Roman" w:hAnsiTheme="minorHAnsi"/>
          <w:sz w:val="26"/>
          <w:szCs w:val="26"/>
        </w:rPr>
        <w:t>cu următorul cuprins:</w:t>
      </w:r>
    </w:p>
    <w:p w:rsidR="0016014D" w:rsidRPr="0016014D" w:rsidRDefault="0016014D" w:rsidP="00EB0E56">
      <w:pPr>
        <w:pStyle w:val="ListParagraph"/>
        <w:spacing w:after="120" w:line="240" w:lineRule="auto"/>
        <w:ind w:left="0" w:firstLine="709"/>
        <w:contextualSpacing w:val="0"/>
        <w:jc w:val="both"/>
        <w:rPr>
          <w:rFonts w:asciiTheme="minorHAnsi" w:hAnsiTheme="minorHAnsi"/>
          <w:sz w:val="26"/>
          <w:szCs w:val="26"/>
        </w:rPr>
      </w:pPr>
      <w:r w:rsidRPr="0016014D">
        <w:rPr>
          <w:rFonts w:asciiTheme="minorHAnsi" w:hAnsiTheme="minorHAnsi"/>
          <w:sz w:val="26"/>
          <w:szCs w:val="26"/>
        </w:rPr>
        <w:t>„(1</w:t>
      </w:r>
      <w:r w:rsidRPr="0016014D">
        <w:rPr>
          <w:rFonts w:asciiTheme="minorHAnsi" w:hAnsiTheme="minorHAnsi"/>
          <w:sz w:val="26"/>
          <w:szCs w:val="26"/>
          <w:vertAlign w:val="superscript"/>
        </w:rPr>
        <w:t>1</w:t>
      </w:r>
      <w:r w:rsidRPr="0016014D">
        <w:rPr>
          <w:rFonts w:asciiTheme="minorHAnsi" w:hAnsiTheme="minorHAnsi"/>
          <w:sz w:val="26"/>
          <w:szCs w:val="26"/>
        </w:rPr>
        <w:t>) - În înţelesul prezentei ordonanţe de urgenţă, transportul rutier local de persoane reprezintă transportul definit la art. 3, pct. 48 din Ordonanţa Guvernului nr. 27/2011 privind transporturile rutiere.</w:t>
      </w:r>
    </w:p>
    <w:p w:rsidR="00344B8E" w:rsidRPr="00344B8E" w:rsidRDefault="0016014D" w:rsidP="00EB0E56">
      <w:pPr>
        <w:pStyle w:val="ListParagraph"/>
        <w:spacing w:after="120" w:line="240" w:lineRule="auto"/>
        <w:ind w:left="0" w:firstLine="709"/>
        <w:contextualSpacing w:val="0"/>
        <w:jc w:val="both"/>
        <w:rPr>
          <w:rFonts w:asciiTheme="minorHAnsi" w:hAnsiTheme="minorHAnsi"/>
          <w:sz w:val="26"/>
          <w:szCs w:val="26"/>
        </w:rPr>
      </w:pPr>
      <w:r w:rsidRPr="0016014D">
        <w:rPr>
          <w:rFonts w:asciiTheme="minorHAnsi" w:hAnsiTheme="minorHAnsi"/>
          <w:sz w:val="26"/>
          <w:szCs w:val="26"/>
        </w:rPr>
        <w:t>(1</w:t>
      </w:r>
      <w:r w:rsidRPr="0016014D">
        <w:rPr>
          <w:rFonts w:asciiTheme="minorHAnsi" w:hAnsiTheme="minorHAnsi"/>
          <w:sz w:val="26"/>
          <w:szCs w:val="26"/>
          <w:vertAlign w:val="superscript"/>
        </w:rPr>
        <w:t>2</w:t>
      </w:r>
      <w:r w:rsidRPr="0016014D">
        <w:rPr>
          <w:rFonts w:asciiTheme="minorHAnsi" w:hAnsiTheme="minorHAnsi"/>
          <w:sz w:val="26"/>
          <w:szCs w:val="26"/>
        </w:rPr>
        <w:t>) - Transport</w:t>
      </w:r>
      <w:r w:rsidR="00344B8E">
        <w:rPr>
          <w:rFonts w:asciiTheme="minorHAnsi" w:hAnsiTheme="minorHAnsi"/>
          <w:sz w:val="26"/>
          <w:szCs w:val="26"/>
        </w:rPr>
        <w:t>ul</w:t>
      </w:r>
      <w:r w:rsidRPr="0016014D">
        <w:rPr>
          <w:rFonts w:asciiTheme="minorHAnsi" w:hAnsiTheme="minorHAnsi"/>
          <w:sz w:val="26"/>
          <w:szCs w:val="26"/>
        </w:rPr>
        <w:t xml:space="preserve"> rutier judeţean de persoane are regimul juridic al transportului rutier interjudeţean de perso</w:t>
      </w:r>
      <w:r w:rsidR="001C3DC1">
        <w:rPr>
          <w:rFonts w:asciiTheme="minorHAnsi" w:hAnsiTheme="minorHAnsi"/>
          <w:sz w:val="26"/>
          <w:szCs w:val="26"/>
        </w:rPr>
        <w:t xml:space="preserve">ane căruia îi </w:t>
      </w:r>
      <w:r w:rsidRPr="0016014D">
        <w:rPr>
          <w:rFonts w:asciiTheme="minorHAnsi" w:hAnsiTheme="minorHAnsi"/>
          <w:sz w:val="26"/>
          <w:szCs w:val="26"/>
        </w:rPr>
        <w:t>sunt incidente dispoziţiile Ordonanţei Guvernului nr. 27/2011 privind transporturile rutiere.</w:t>
      </w:r>
    </w:p>
    <w:p w:rsidR="0016014D" w:rsidRPr="00344B8E" w:rsidRDefault="00344B8E" w:rsidP="00424AD1">
      <w:pPr>
        <w:spacing w:after="120"/>
        <w:ind w:firstLine="708"/>
        <w:jc w:val="both"/>
        <w:rPr>
          <w:rFonts w:asciiTheme="minorHAnsi" w:eastAsia="Calibri" w:hAnsiTheme="minorHAnsi"/>
          <w:kern w:val="0"/>
          <w:sz w:val="26"/>
          <w:szCs w:val="26"/>
          <w:lang w:eastAsia="en-US"/>
        </w:rPr>
      </w:pPr>
      <w:r w:rsidRPr="00344B8E">
        <w:rPr>
          <w:rFonts w:asciiTheme="minorHAnsi" w:eastAsia="Calibri" w:hAnsiTheme="minorHAnsi"/>
          <w:kern w:val="0"/>
          <w:sz w:val="26"/>
          <w:szCs w:val="26"/>
          <w:lang w:eastAsia="en-US"/>
        </w:rPr>
        <w:t>(1</w:t>
      </w:r>
      <w:r w:rsidRPr="00344B8E">
        <w:rPr>
          <w:rFonts w:asciiTheme="minorHAnsi" w:eastAsia="Calibri" w:hAnsiTheme="minorHAnsi"/>
          <w:kern w:val="0"/>
          <w:sz w:val="26"/>
          <w:szCs w:val="26"/>
          <w:vertAlign w:val="superscript"/>
          <w:lang w:eastAsia="en-US"/>
        </w:rPr>
        <w:t>3</w:t>
      </w:r>
      <w:r w:rsidRPr="00344B8E">
        <w:rPr>
          <w:rFonts w:asciiTheme="minorHAnsi" w:eastAsia="Calibri" w:hAnsiTheme="minorHAnsi"/>
          <w:kern w:val="0"/>
          <w:sz w:val="26"/>
          <w:szCs w:val="26"/>
          <w:lang w:eastAsia="en-US"/>
        </w:rPr>
        <w:t xml:space="preserve">) </w:t>
      </w:r>
      <w:r w:rsidR="00685AAD" w:rsidRPr="00685AAD">
        <w:rPr>
          <w:rFonts w:asciiTheme="minorHAnsi" w:eastAsia="Calibri" w:hAnsiTheme="minorHAnsi"/>
          <w:kern w:val="0"/>
          <w:sz w:val="26"/>
          <w:szCs w:val="26"/>
          <w:lang w:eastAsia="en-US"/>
        </w:rPr>
        <w:t>Transportul rutier judeţean de persoane intră în sfera de competenţă a Ministerului Transporturilor, prin Autoritatea Rutieră Română A.R.R., care atribuie licenţele de traseu pe baza programelor de transport aprobate și a</w:t>
      </w:r>
      <w:r w:rsidR="00424AD1">
        <w:rPr>
          <w:rFonts w:asciiTheme="minorHAnsi" w:eastAsia="Calibri" w:hAnsiTheme="minorHAnsi"/>
          <w:kern w:val="0"/>
          <w:sz w:val="26"/>
          <w:szCs w:val="26"/>
          <w:lang w:eastAsia="en-US"/>
        </w:rPr>
        <w:t>ctualizate</w:t>
      </w:r>
      <w:r w:rsidR="00685AAD" w:rsidRPr="00685AAD">
        <w:rPr>
          <w:rFonts w:asciiTheme="minorHAnsi" w:eastAsia="Calibri" w:hAnsiTheme="minorHAnsi"/>
          <w:kern w:val="0"/>
          <w:sz w:val="26"/>
          <w:szCs w:val="26"/>
          <w:lang w:eastAsia="en-US"/>
        </w:rPr>
        <w:t>, prin hotărâre a consiliului judeţean</w:t>
      </w:r>
      <w:r w:rsidRPr="00344B8E">
        <w:rPr>
          <w:rFonts w:asciiTheme="minorHAnsi" w:eastAsia="Calibri" w:hAnsiTheme="minorHAnsi"/>
          <w:kern w:val="0"/>
          <w:sz w:val="26"/>
          <w:szCs w:val="26"/>
          <w:lang w:eastAsia="en-US"/>
        </w:rPr>
        <w:t>.</w:t>
      </w:r>
      <w:r w:rsidR="0016014D" w:rsidRPr="00344B8E">
        <w:rPr>
          <w:rFonts w:asciiTheme="minorHAnsi" w:hAnsiTheme="minorHAnsi"/>
          <w:sz w:val="26"/>
          <w:szCs w:val="26"/>
        </w:rPr>
        <w:t>”</w:t>
      </w:r>
    </w:p>
    <w:p w:rsidR="0016014D" w:rsidRPr="0016014D" w:rsidRDefault="0016014D" w:rsidP="00446F7D">
      <w:pPr>
        <w:pStyle w:val="Standard"/>
        <w:numPr>
          <w:ilvl w:val="0"/>
          <w:numId w:val="12"/>
        </w:numPr>
        <w:shd w:val="clear" w:color="auto" w:fill="FFFFFF"/>
        <w:tabs>
          <w:tab w:val="left" w:pos="1134"/>
        </w:tabs>
        <w:spacing w:after="120" w:line="240" w:lineRule="auto"/>
        <w:ind w:left="0" w:firstLine="709"/>
        <w:jc w:val="both"/>
        <w:rPr>
          <w:rFonts w:asciiTheme="minorHAnsi" w:hAnsiTheme="minorHAnsi"/>
          <w:b/>
          <w:spacing w:val="-2"/>
          <w:sz w:val="26"/>
          <w:szCs w:val="26"/>
          <w:lang w:eastAsia="ro-RO"/>
        </w:rPr>
      </w:pPr>
      <w:r>
        <w:rPr>
          <w:rFonts w:asciiTheme="minorHAnsi" w:eastAsia="Times New Roman" w:hAnsiTheme="minorHAnsi"/>
          <w:sz w:val="26"/>
          <w:szCs w:val="26"/>
        </w:rPr>
        <w:t xml:space="preserve">La articolul 1alineatul (4), </w:t>
      </w:r>
      <w:r w:rsidRPr="00EB0E56">
        <w:rPr>
          <w:rFonts w:asciiTheme="minorHAnsi" w:eastAsia="Times New Roman" w:hAnsiTheme="minorHAnsi"/>
          <w:color w:val="auto"/>
          <w:sz w:val="26"/>
          <w:szCs w:val="26"/>
        </w:rPr>
        <w:t>liter</w:t>
      </w:r>
      <w:r w:rsidR="00446F7D" w:rsidRPr="00EB0E56">
        <w:rPr>
          <w:rFonts w:asciiTheme="minorHAnsi" w:eastAsia="Times New Roman" w:hAnsiTheme="minorHAnsi"/>
          <w:color w:val="auto"/>
          <w:sz w:val="26"/>
          <w:szCs w:val="26"/>
        </w:rPr>
        <w:t>ele</w:t>
      </w:r>
      <w:r w:rsidRPr="00EB0E56">
        <w:rPr>
          <w:rFonts w:asciiTheme="minorHAnsi" w:eastAsia="Times New Roman" w:hAnsiTheme="minorHAnsi"/>
          <w:color w:val="auto"/>
          <w:sz w:val="26"/>
          <w:szCs w:val="26"/>
        </w:rPr>
        <w:t xml:space="preserve"> d) </w:t>
      </w:r>
      <w:r w:rsidR="00446F7D" w:rsidRPr="00EB0E56">
        <w:rPr>
          <w:rFonts w:asciiTheme="minorHAnsi" w:eastAsia="Times New Roman" w:hAnsiTheme="minorHAnsi"/>
          <w:color w:val="auto"/>
          <w:sz w:val="26"/>
          <w:szCs w:val="26"/>
        </w:rPr>
        <w:t xml:space="preserve">și i) </w:t>
      </w:r>
      <w:r>
        <w:rPr>
          <w:rFonts w:asciiTheme="minorHAnsi" w:eastAsia="Times New Roman" w:hAnsiTheme="minorHAnsi"/>
          <w:sz w:val="26"/>
          <w:szCs w:val="26"/>
        </w:rPr>
        <w:t>se modifică şi v</w:t>
      </w:r>
      <w:r w:rsidR="00446F7D">
        <w:rPr>
          <w:rFonts w:asciiTheme="minorHAnsi" w:eastAsia="Times New Roman" w:hAnsiTheme="minorHAnsi"/>
          <w:sz w:val="26"/>
          <w:szCs w:val="26"/>
        </w:rPr>
        <w:t>or</w:t>
      </w:r>
      <w:r>
        <w:rPr>
          <w:rFonts w:asciiTheme="minorHAnsi" w:eastAsia="Times New Roman" w:hAnsiTheme="minorHAnsi"/>
          <w:sz w:val="26"/>
          <w:szCs w:val="26"/>
        </w:rPr>
        <w:t xml:space="preserve"> avea următorul cuprins:</w:t>
      </w:r>
    </w:p>
    <w:p w:rsidR="0016014D" w:rsidRDefault="0016014D" w:rsidP="0016014D">
      <w:pPr>
        <w:spacing w:after="120"/>
        <w:ind w:firstLine="708"/>
        <w:jc w:val="both"/>
        <w:rPr>
          <w:rFonts w:asciiTheme="minorHAnsi" w:hAnsiTheme="minorHAnsi"/>
          <w:sz w:val="26"/>
          <w:szCs w:val="26"/>
        </w:rPr>
      </w:pPr>
      <w:r w:rsidRPr="0016014D">
        <w:rPr>
          <w:rFonts w:asciiTheme="minorHAnsi" w:hAnsiTheme="minorHAnsi"/>
          <w:sz w:val="26"/>
          <w:szCs w:val="26"/>
        </w:rPr>
        <w:t>„d) rezolvarea problemelor de ordin economic, social şi de mediu ale localităţilor;”</w:t>
      </w:r>
    </w:p>
    <w:p w:rsidR="00446F7D" w:rsidRPr="0016014D" w:rsidRDefault="00446F7D" w:rsidP="00446F7D">
      <w:pPr>
        <w:spacing w:after="120"/>
        <w:ind w:firstLine="708"/>
        <w:jc w:val="both"/>
        <w:rPr>
          <w:rFonts w:asciiTheme="minorHAnsi" w:hAnsiTheme="minorHAnsi"/>
          <w:sz w:val="26"/>
          <w:szCs w:val="26"/>
        </w:rPr>
      </w:pPr>
      <w:r w:rsidRPr="00446F7D">
        <w:rPr>
          <w:rFonts w:asciiTheme="minorHAnsi" w:hAnsiTheme="minorHAnsi"/>
          <w:sz w:val="26"/>
          <w:szCs w:val="26"/>
        </w:rPr>
        <w:t>i) recuperarea integrală a costurilor de exploatare, reabilitare şi dezvoltare prin tarife suportate de către beneficiarii direcţi ai transportului, denumiţi în continuare utilizatori, și prin compensații acordate în conformitate cu prevederile din Regulamentul (CE) nr. 1370/2007, asigurându-se un profit rezonabil pentru operatorii de transport şi transportatorii autorizaţi;”</w:t>
      </w:r>
    </w:p>
    <w:p w:rsidR="00437100" w:rsidRPr="0016014D" w:rsidRDefault="00446F7D" w:rsidP="00446F7D">
      <w:pPr>
        <w:pStyle w:val="Standard"/>
        <w:shd w:val="clear" w:color="auto" w:fill="FFFFFF"/>
        <w:spacing w:after="120" w:line="240" w:lineRule="auto"/>
        <w:ind w:left="634"/>
        <w:jc w:val="both"/>
        <w:rPr>
          <w:rFonts w:asciiTheme="minorHAnsi" w:hAnsiTheme="minorHAnsi"/>
          <w:b/>
          <w:spacing w:val="-2"/>
          <w:sz w:val="26"/>
          <w:szCs w:val="26"/>
          <w:lang w:eastAsia="ro-RO"/>
        </w:rPr>
      </w:pPr>
      <w:r>
        <w:rPr>
          <w:rFonts w:asciiTheme="minorHAnsi" w:eastAsia="Times New Roman" w:hAnsiTheme="minorHAnsi"/>
          <w:sz w:val="26"/>
          <w:szCs w:val="26"/>
        </w:rPr>
        <w:t>8.</w:t>
      </w:r>
      <w:r w:rsidR="00437100">
        <w:rPr>
          <w:rFonts w:asciiTheme="minorHAnsi" w:eastAsia="Times New Roman" w:hAnsiTheme="minorHAnsi"/>
          <w:sz w:val="26"/>
          <w:szCs w:val="26"/>
        </w:rPr>
        <w:t>La articolul 1, alineatul (6), litera a) se modifică şi va avea următorul cuprins:</w:t>
      </w:r>
    </w:p>
    <w:p w:rsidR="00437100" w:rsidRDefault="00437100" w:rsidP="00437100">
      <w:pPr>
        <w:spacing w:after="120"/>
        <w:ind w:firstLine="708"/>
        <w:jc w:val="both"/>
        <w:rPr>
          <w:rFonts w:asciiTheme="minorHAnsi" w:hAnsiTheme="minorHAnsi"/>
          <w:sz w:val="26"/>
          <w:szCs w:val="26"/>
        </w:rPr>
      </w:pPr>
      <w:r>
        <w:rPr>
          <w:rFonts w:asciiTheme="minorHAnsi" w:hAnsiTheme="minorHAnsi"/>
          <w:sz w:val="26"/>
          <w:szCs w:val="26"/>
        </w:rPr>
        <w:t xml:space="preserve">„a) </w:t>
      </w:r>
      <w:r w:rsidRPr="00437100">
        <w:rPr>
          <w:rFonts w:asciiTheme="minorHAnsi" w:hAnsiTheme="minorHAnsi"/>
          <w:sz w:val="26"/>
          <w:szCs w:val="26"/>
        </w:rPr>
        <w:t>înfiinţarea de compartimente sau servicii de specialitate pentru serviciul public de transport local, cu sau fără personalitate juridică, după caz, denumite în continuare autorităţi locale de transport.</w:t>
      </w:r>
      <w:r>
        <w:rPr>
          <w:rFonts w:asciiTheme="minorHAnsi" w:hAnsiTheme="minorHAnsi"/>
          <w:sz w:val="26"/>
          <w:szCs w:val="26"/>
        </w:rPr>
        <w:t>”</w:t>
      </w:r>
    </w:p>
    <w:p w:rsidR="00437100" w:rsidRPr="00EB0E56" w:rsidRDefault="00721F90" w:rsidP="00EB0E56">
      <w:pPr>
        <w:pStyle w:val="ListParagraph"/>
        <w:numPr>
          <w:ilvl w:val="0"/>
          <w:numId w:val="13"/>
        </w:numPr>
        <w:spacing w:after="120"/>
        <w:ind w:hanging="219"/>
        <w:jc w:val="both"/>
        <w:rPr>
          <w:rFonts w:asciiTheme="minorHAnsi" w:hAnsiTheme="minorHAnsi"/>
          <w:sz w:val="26"/>
          <w:szCs w:val="26"/>
        </w:rPr>
      </w:pPr>
      <w:r w:rsidRPr="00EB0E56">
        <w:rPr>
          <w:rFonts w:asciiTheme="minorHAnsi" w:hAnsiTheme="minorHAnsi"/>
          <w:sz w:val="26"/>
          <w:szCs w:val="26"/>
        </w:rPr>
        <w:t>Articolul 3 se modifică şi va avea următorul cuprins:</w:t>
      </w:r>
    </w:p>
    <w:p w:rsidR="00721F90" w:rsidRDefault="00721F90" w:rsidP="00D07A2A">
      <w:pPr>
        <w:pStyle w:val="ListParagraph"/>
        <w:spacing w:after="120"/>
        <w:ind w:left="0" w:firstLine="708"/>
        <w:jc w:val="both"/>
        <w:rPr>
          <w:rFonts w:asciiTheme="minorHAnsi" w:eastAsia="Andale Sans UI" w:hAnsiTheme="minorHAnsi"/>
          <w:kern w:val="1"/>
          <w:sz w:val="26"/>
          <w:szCs w:val="26"/>
          <w:lang w:eastAsia="zh-CN"/>
        </w:rPr>
      </w:pPr>
      <w:r w:rsidRPr="00721F90">
        <w:rPr>
          <w:rFonts w:asciiTheme="minorHAnsi" w:eastAsia="Andale Sans UI" w:hAnsiTheme="minorHAnsi"/>
          <w:kern w:val="1"/>
          <w:sz w:val="26"/>
          <w:szCs w:val="26"/>
          <w:lang w:eastAsia="zh-CN"/>
        </w:rPr>
        <w:t>„</w:t>
      </w:r>
      <w:r>
        <w:rPr>
          <w:rFonts w:asciiTheme="minorHAnsi" w:eastAsia="Andale Sans UI" w:hAnsiTheme="minorHAnsi"/>
          <w:kern w:val="1"/>
          <w:sz w:val="26"/>
          <w:szCs w:val="26"/>
          <w:lang w:eastAsia="zh-CN"/>
        </w:rPr>
        <w:t xml:space="preserve">Art. 3 - </w:t>
      </w:r>
      <w:r w:rsidRPr="00721F90">
        <w:rPr>
          <w:rFonts w:asciiTheme="minorHAnsi" w:eastAsia="Andale Sans UI" w:hAnsiTheme="minorHAnsi"/>
          <w:kern w:val="1"/>
          <w:sz w:val="26"/>
          <w:szCs w:val="26"/>
          <w:lang w:eastAsia="zh-CN"/>
        </w:rPr>
        <w:t>Serviciile publice de transport local fac parte din sfera serviciilor comunitare de utilitate publică şi cuprind totalitatea acţiunilor şi activităţilor de utilitate publică şi de interes economic şi social general desfăşurate la nivelul unităţilor administrativ-teritoriale sau al asociaţiilor de dezvoltare intercomunitară, sub controlul, conducerea sau coordonarea autorităţilor administraţiei publice locale, în scopul asigurării serviciilor publice de transport local.</w:t>
      </w:r>
      <w:r>
        <w:rPr>
          <w:rFonts w:asciiTheme="minorHAnsi" w:eastAsia="Andale Sans UI" w:hAnsiTheme="minorHAnsi"/>
          <w:kern w:val="1"/>
          <w:sz w:val="26"/>
          <w:szCs w:val="26"/>
          <w:lang w:eastAsia="zh-CN"/>
        </w:rPr>
        <w:t>”</w:t>
      </w:r>
    </w:p>
    <w:p w:rsidR="00882BE0" w:rsidRPr="00882BE0" w:rsidRDefault="00882BE0" w:rsidP="00EB0E56">
      <w:pPr>
        <w:pStyle w:val="Standard"/>
        <w:numPr>
          <w:ilvl w:val="0"/>
          <w:numId w:val="13"/>
        </w:numPr>
        <w:shd w:val="clear" w:color="auto" w:fill="FFFFFF"/>
        <w:spacing w:after="120" w:line="240" w:lineRule="auto"/>
        <w:ind w:left="0" w:firstLine="709"/>
        <w:jc w:val="both"/>
        <w:rPr>
          <w:rFonts w:asciiTheme="minorHAnsi" w:hAnsiTheme="minorHAnsi"/>
          <w:b/>
          <w:spacing w:val="-2"/>
          <w:sz w:val="26"/>
          <w:szCs w:val="26"/>
          <w:lang w:eastAsia="ro-RO"/>
        </w:rPr>
      </w:pPr>
      <w:r>
        <w:rPr>
          <w:rFonts w:asciiTheme="minorHAnsi" w:eastAsia="Times New Roman" w:hAnsiTheme="minorHAnsi"/>
          <w:sz w:val="26"/>
          <w:szCs w:val="26"/>
        </w:rPr>
        <w:t xml:space="preserve">La articolul 4, alineatul (1), </w:t>
      </w:r>
      <w:r w:rsidRPr="00EB0E56">
        <w:rPr>
          <w:rFonts w:asciiTheme="minorHAnsi" w:eastAsia="Times New Roman" w:hAnsiTheme="minorHAnsi"/>
          <w:color w:val="auto"/>
          <w:sz w:val="26"/>
          <w:szCs w:val="26"/>
        </w:rPr>
        <w:t>liter</w:t>
      </w:r>
      <w:r w:rsidR="00446F7D" w:rsidRPr="00EB0E56">
        <w:rPr>
          <w:rFonts w:asciiTheme="minorHAnsi" w:eastAsia="Times New Roman" w:hAnsiTheme="minorHAnsi"/>
          <w:color w:val="auto"/>
          <w:sz w:val="26"/>
          <w:szCs w:val="26"/>
        </w:rPr>
        <w:t>ele</w:t>
      </w:r>
      <w:r w:rsidRPr="00EB0E56">
        <w:rPr>
          <w:rFonts w:asciiTheme="minorHAnsi" w:eastAsia="Times New Roman" w:hAnsiTheme="minorHAnsi"/>
          <w:color w:val="auto"/>
          <w:sz w:val="26"/>
          <w:szCs w:val="26"/>
        </w:rPr>
        <w:t xml:space="preserve"> b) – d)</w:t>
      </w:r>
      <w:r w:rsidR="00446F7D" w:rsidRPr="00EB0E56">
        <w:rPr>
          <w:rFonts w:asciiTheme="minorHAnsi" w:eastAsia="Times New Roman" w:hAnsiTheme="minorHAnsi"/>
          <w:color w:val="auto"/>
          <w:sz w:val="26"/>
          <w:szCs w:val="26"/>
        </w:rPr>
        <w:t xml:space="preserve"> și f)</w:t>
      </w:r>
      <w:r>
        <w:rPr>
          <w:rFonts w:asciiTheme="minorHAnsi" w:eastAsia="Times New Roman" w:hAnsiTheme="minorHAnsi"/>
          <w:sz w:val="26"/>
          <w:szCs w:val="26"/>
        </w:rPr>
        <w:t>se modifică şi vor avea următorul cuprins:</w:t>
      </w:r>
    </w:p>
    <w:p w:rsidR="00882BE0" w:rsidRPr="00882BE0" w:rsidRDefault="00882BE0" w:rsidP="00882BE0">
      <w:pPr>
        <w:kinsoku w:val="0"/>
        <w:autoSpaceDE w:val="0"/>
        <w:autoSpaceDN w:val="0"/>
        <w:adjustRightInd w:val="0"/>
        <w:spacing w:after="120"/>
        <w:ind w:firstLine="708"/>
        <w:jc w:val="both"/>
        <w:rPr>
          <w:rFonts w:asciiTheme="minorHAnsi" w:hAnsiTheme="minorHAnsi"/>
          <w:sz w:val="26"/>
          <w:szCs w:val="26"/>
        </w:rPr>
      </w:pPr>
      <w:r w:rsidRPr="00882BE0">
        <w:rPr>
          <w:rFonts w:asciiTheme="minorHAnsi" w:hAnsiTheme="minorHAnsi"/>
          <w:sz w:val="26"/>
          <w:szCs w:val="26"/>
        </w:rPr>
        <w:t xml:space="preserve">„b) se efectuează pe raza administrativ-teritorială a unei localităţi sau, după caz, a unităţilor administrativ-teritoriale membre ale asociaţiei de dezvoltare intercomunitară ori ale altor forme de asociere între unităţile administrativ-teritoriale, fără a depăşi limitele administrativ-teritoriale ale acesteia, cu excepţia liniilor de ieşire sau altor elemente auxiliare activităţii respective care intră pe teritoriul localităţii învecinate. În cazul în care </w:t>
      </w:r>
      <w:r w:rsidRPr="00882BE0">
        <w:rPr>
          <w:rFonts w:asciiTheme="minorHAnsi" w:hAnsiTheme="minorHAnsi"/>
          <w:sz w:val="26"/>
          <w:szCs w:val="26"/>
        </w:rPr>
        <w:lastRenderedPageBreak/>
        <w:t>traseul transportului pe şină depăşeşte limita localităţii, acesta va fi considerat serviciul public de transport local;</w:t>
      </w:r>
    </w:p>
    <w:p w:rsidR="00882BE0" w:rsidRPr="00882BE0" w:rsidRDefault="00882BE0" w:rsidP="001069D8">
      <w:pPr>
        <w:pStyle w:val="NormalWeb"/>
        <w:spacing w:before="0" w:after="0"/>
        <w:ind w:firstLine="567"/>
        <w:jc w:val="both"/>
        <w:rPr>
          <w:rFonts w:asciiTheme="minorHAnsi" w:eastAsia="Andale Sans UI" w:hAnsiTheme="minorHAnsi" w:cs="Times New Roman"/>
          <w:color w:val="auto"/>
          <w:kern w:val="1"/>
          <w:sz w:val="26"/>
          <w:szCs w:val="26"/>
          <w:lang w:val="ro-RO" w:eastAsia="zh-CN"/>
        </w:rPr>
      </w:pPr>
      <w:r w:rsidRPr="00882BE0">
        <w:rPr>
          <w:rFonts w:asciiTheme="minorHAnsi" w:eastAsia="Andale Sans UI" w:hAnsiTheme="minorHAnsi" w:cs="Times New Roman"/>
          <w:color w:val="auto"/>
          <w:kern w:val="1"/>
          <w:sz w:val="26"/>
          <w:szCs w:val="26"/>
          <w:lang w:val="ro-RO" w:eastAsia="zh-CN"/>
        </w:rPr>
        <w:t> </w:t>
      </w:r>
      <w:r w:rsidRPr="00882BE0">
        <w:rPr>
          <w:rFonts w:asciiTheme="minorHAnsi" w:eastAsia="Andale Sans UI" w:hAnsiTheme="minorHAnsi" w:cs="Times New Roman"/>
          <w:color w:val="auto"/>
          <w:kern w:val="1"/>
          <w:sz w:val="26"/>
          <w:szCs w:val="26"/>
          <w:lang w:val="ro-RO" w:eastAsia="zh-CN"/>
        </w:rPr>
        <w:t>c) se execută pe rute şi cu programe de circulaţie prestabilite, de către consiliul local, Consiliul General al Municipiului Bucureşti sau de adunarea generală a asociaţiei de dezvoltare intercomunitară;</w:t>
      </w:r>
    </w:p>
    <w:p w:rsidR="00446F7D" w:rsidRDefault="00882BE0" w:rsidP="00E60F55">
      <w:pPr>
        <w:pStyle w:val="NormalWeb"/>
        <w:spacing w:before="0" w:after="0"/>
        <w:ind w:firstLine="708"/>
        <w:jc w:val="both"/>
        <w:rPr>
          <w:rFonts w:asciiTheme="minorHAnsi" w:eastAsia="Andale Sans UI" w:hAnsiTheme="minorHAnsi" w:cs="Times New Roman"/>
          <w:color w:val="auto"/>
          <w:kern w:val="1"/>
          <w:sz w:val="26"/>
          <w:szCs w:val="26"/>
          <w:lang w:val="ro-RO" w:eastAsia="zh-CN"/>
        </w:rPr>
      </w:pPr>
      <w:r w:rsidRPr="00882BE0">
        <w:rPr>
          <w:rFonts w:asciiTheme="minorHAnsi" w:eastAsia="Andale Sans UI" w:hAnsiTheme="minorHAnsi" w:cs="Times New Roman"/>
          <w:color w:val="auto"/>
          <w:kern w:val="1"/>
          <w:sz w:val="26"/>
          <w:szCs w:val="26"/>
          <w:lang w:val="ro-RO" w:eastAsia="zh-CN"/>
        </w:rPr>
        <w:t xml:space="preserve">d) se efectuează de către operatorul de transport rutier sau transportatorul autorizat cu mijloace de transport în comun, înmatriculate sau înregistrate în România, respectiv cu autobuze, troleibuze, tramvaie, metrou sau nave deţinute de acesta sau de către unitatea administrativ-teritorială sau, după caz, de către unităţile administrativ-teritoriale membre ale asociaţiei de dezvoltare intercomunitară. În condiţiile prezentei legi, transportul realizat cu troleibuze, tramvaie metrou sau nave se realizează de către </w:t>
      </w:r>
      <w:r w:rsidRPr="00344B8E">
        <w:rPr>
          <w:rFonts w:asciiTheme="minorHAnsi" w:eastAsia="Andale Sans UI" w:hAnsiTheme="minorHAnsi" w:cs="Times New Roman"/>
          <w:color w:val="auto"/>
          <w:kern w:val="1"/>
          <w:sz w:val="26"/>
          <w:szCs w:val="26"/>
          <w:lang w:val="ro-RO" w:eastAsia="zh-CN"/>
        </w:rPr>
        <w:t>transportatorii autorizaţi;</w:t>
      </w:r>
    </w:p>
    <w:p w:rsidR="00882BE0" w:rsidRPr="00EB0E56" w:rsidRDefault="00446F7D" w:rsidP="00EB0E56">
      <w:pPr>
        <w:widowControl/>
        <w:suppressAutoHyphens w:val="0"/>
        <w:ind w:firstLine="709"/>
        <w:jc w:val="both"/>
        <w:rPr>
          <w:rFonts w:asciiTheme="minorHAnsi" w:eastAsia="Times New Roman" w:hAnsiTheme="minorHAnsi" w:cs="Calibri"/>
          <w:kern w:val="0"/>
          <w:sz w:val="26"/>
          <w:szCs w:val="26"/>
          <w:lang w:eastAsia="ro-RO"/>
        </w:rPr>
      </w:pPr>
      <w:r w:rsidRPr="00EB0E56">
        <w:rPr>
          <w:rFonts w:asciiTheme="minorHAnsi" w:eastAsia="Times New Roman" w:hAnsiTheme="minorHAnsi"/>
          <w:kern w:val="0"/>
          <w:sz w:val="26"/>
          <w:szCs w:val="26"/>
          <w:lang w:eastAsia="ro-RO"/>
        </w:rPr>
        <w:t>f) pentru efectuarea serviciului, operatorul de transport rutier sau transportatorul autorizat percepe de la persoanele transportate un tarif de transport pe bază de titluri de călătorie;</w:t>
      </w:r>
      <w:r w:rsidR="00882BE0" w:rsidRPr="00EB0E56">
        <w:rPr>
          <w:rFonts w:asciiTheme="minorHAnsi" w:hAnsiTheme="minorHAnsi"/>
          <w:sz w:val="26"/>
          <w:szCs w:val="26"/>
        </w:rPr>
        <w:t>”</w:t>
      </w:r>
    </w:p>
    <w:p w:rsidR="00882BE0" w:rsidRPr="00344B8E" w:rsidRDefault="00E60F55" w:rsidP="00EB0E56">
      <w:pPr>
        <w:pStyle w:val="Standard"/>
        <w:numPr>
          <w:ilvl w:val="0"/>
          <w:numId w:val="13"/>
        </w:numPr>
        <w:shd w:val="clear" w:color="auto" w:fill="FFFFFF"/>
        <w:spacing w:after="120" w:line="240" w:lineRule="auto"/>
        <w:jc w:val="both"/>
        <w:rPr>
          <w:rFonts w:asciiTheme="minorHAnsi" w:hAnsiTheme="minorHAnsi"/>
          <w:b/>
          <w:spacing w:val="-2"/>
          <w:sz w:val="26"/>
          <w:szCs w:val="26"/>
          <w:lang w:eastAsia="ro-RO"/>
        </w:rPr>
      </w:pPr>
      <w:r w:rsidRPr="00344B8E">
        <w:rPr>
          <w:rFonts w:asciiTheme="minorHAnsi" w:eastAsia="Andale Sans UI" w:hAnsiTheme="minorHAnsi" w:cs="Times New Roman"/>
          <w:color w:val="auto"/>
          <w:kern w:val="1"/>
          <w:sz w:val="26"/>
          <w:szCs w:val="26"/>
          <w:lang w:eastAsia="zh-CN"/>
        </w:rPr>
        <w:t xml:space="preserve">La articolul 4, </w:t>
      </w:r>
      <w:r w:rsidR="00A6618B" w:rsidRPr="00344B8E">
        <w:rPr>
          <w:rFonts w:asciiTheme="minorHAnsi" w:eastAsia="Andale Sans UI" w:hAnsiTheme="minorHAnsi" w:cs="Times New Roman"/>
          <w:color w:val="auto"/>
          <w:kern w:val="1"/>
          <w:sz w:val="26"/>
          <w:szCs w:val="26"/>
          <w:lang w:eastAsia="zh-CN"/>
        </w:rPr>
        <w:t xml:space="preserve">alineatul (1), </w:t>
      </w:r>
      <w:r w:rsidRPr="00344B8E">
        <w:rPr>
          <w:rFonts w:asciiTheme="minorHAnsi" w:eastAsia="Andale Sans UI" w:hAnsiTheme="minorHAnsi" w:cs="Times New Roman"/>
          <w:color w:val="auto"/>
          <w:kern w:val="1"/>
          <w:sz w:val="26"/>
          <w:szCs w:val="26"/>
          <w:lang w:eastAsia="zh-CN"/>
        </w:rPr>
        <w:t>litera g) se abrogă.</w:t>
      </w:r>
    </w:p>
    <w:p w:rsidR="00C35604" w:rsidRPr="00344B8E" w:rsidRDefault="00A6618B" w:rsidP="00EB0E56">
      <w:pPr>
        <w:pStyle w:val="ListParagraph"/>
        <w:numPr>
          <w:ilvl w:val="0"/>
          <w:numId w:val="13"/>
        </w:numPr>
        <w:spacing w:after="120"/>
        <w:jc w:val="both"/>
        <w:rPr>
          <w:rFonts w:asciiTheme="minorHAnsi" w:hAnsiTheme="minorHAnsi"/>
          <w:sz w:val="26"/>
          <w:szCs w:val="26"/>
        </w:rPr>
      </w:pPr>
      <w:r w:rsidRPr="00344B8E">
        <w:rPr>
          <w:rFonts w:asciiTheme="minorHAnsi" w:hAnsiTheme="minorHAnsi"/>
          <w:sz w:val="26"/>
          <w:szCs w:val="26"/>
        </w:rPr>
        <w:t>La articolul 4, alineatul (2) va avea următorul cuprins:</w:t>
      </w:r>
    </w:p>
    <w:p w:rsidR="00A6618B" w:rsidRPr="00344B8E" w:rsidRDefault="00A6618B" w:rsidP="00A6618B">
      <w:pPr>
        <w:pStyle w:val="NormalWeb"/>
        <w:spacing w:before="0" w:after="0"/>
        <w:ind w:firstLine="708"/>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„(2) Cu excepţia transportului public feroviar și naval, conducătorul mijlocului de transport în comun este obligat să prezinte la controlul în trafic următoarele documente, după caz:</w:t>
      </w:r>
    </w:p>
    <w:p w:rsidR="00A6618B" w:rsidRPr="00344B8E" w:rsidRDefault="00A6618B" w:rsidP="00A6618B">
      <w:pPr>
        <w:pStyle w:val="NormalWeb"/>
        <w:spacing w:before="0" w:after="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a) licenţa de traseu;</w:t>
      </w:r>
    </w:p>
    <w:p w:rsidR="00A6618B" w:rsidRPr="00344B8E" w:rsidRDefault="00A6618B" w:rsidP="00A6618B">
      <w:pPr>
        <w:pStyle w:val="NormalWeb"/>
        <w:spacing w:before="0" w:after="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b) programul de circulaţie;</w:t>
      </w:r>
    </w:p>
    <w:p w:rsidR="00A6618B" w:rsidRPr="00344B8E" w:rsidRDefault="00A6618B" w:rsidP="00A6618B">
      <w:pPr>
        <w:pStyle w:val="NormalWeb"/>
        <w:spacing w:before="0" w:after="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c) copia conformă a licenţei comunitare, în cazul autobuzelor;</w:t>
      </w:r>
    </w:p>
    <w:p w:rsidR="00A6618B" w:rsidRPr="00344B8E" w:rsidRDefault="00A6618B" w:rsidP="00A6618B">
      <w:pPr>
        <w:pStyle w:val="NormalWeb"/>
        <w:spacing w:before="0" w:after="24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d) alte documente stabilite de legile în vigoare.”</w:t>
      </w:r>
    </w:p>
    <w:p w:rsidR="00A06DB8" w:rsidRPr="00344B8E" w:rsidRDefault="00A06DB8" w:rsidP="00A06DB8">
      <w:pPr>
        <w:pStyle w:val="NormalWeb"/>
        <w:spacing w:before="0" w:after="24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ab/>
        <w:t>12. La articolul 12, alineatul (1) se modifică şi va avea următorul cuprins:</w:t>
      </w:r>
    </w:p>
    <w:p w:rsidR="00A06DB8" w:rsidRPr="00344B8E" w:rsidRDefault="00A06DB8" w:rsidP="00A06DB8">
      <w:pPr>
        <w:pStyle w:val="NormalWeb"/>
        <w:spacing w:before="0" w:after="0"/>
        <w:ind w:firstLine="708"/>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„(1) Transportul pe căile navigabile interioare reprezintă serviciu public de transport local, dacă prin hotărâre a autorităţii deliberative a unităţii administrativ-teritoriale sau după caz, prin act administrativ al autorităţii competente la nivel central se stabilesc în sarcina operatorilor, obligaţii de serviciu public în schimbul acordării unor drepturi exclusive şi/sau compensaţii de serviciu public, conform Regulamentului (CE) nr. 1370/2007</w:t>
      </w:r>
      <w:r w:rsidRPr="00344B8E">
        <w:rPr>
          <w:rFonts w:asciiTheme="minorHAnsi" w:eastAsia="Andale Sans UI" w:hAnsiTheme="minorHAnsi"/>
          <w:color w:val="auto"/>
          <w:kern w:val="1"/>
          <w:sz w:val="26"/>
          <w:szCs w:val="26"/>
          <w:lang w:val="ro-RO" w:eastAsia="zh-CN"/>
        </w:rPr>
        <w:t>.”</w:t>
      </w:r>
    </w:p>
    <w:p w:rsidR="00A06DB8" w:rsidRPr="00344B8E" w:rsidRDefault="00A06DB8" w:rsidP="00A06DB8">
      <w:pPr>
        <w:pStyle w:val="NormalWeb"/>
        <w:spacing w:before="0" w:after="0"/>
        <w:jc w:val="both"/>
        <w:rPr>
          <w:rFonts w:asciiTheme="minorHAnsi" w:eastAsia="Andale Sans UI" w:hAnsiTheme="minorHAnsi" w:cs="Times New Roman"/>
          <w:color w:val="auto"/>
          <w:kern w:val="1"/>
          <w:sz w:val="26"/>
          <w:szCs w:val="26"/>
          <w:lang w:val="ro-RO" w:eastAsia="zh-CN"/>
        </w:rPr>
      </w:pPr>
    </w:p>
    <w:p w:rsidR="00A6618B" w:rsidRPr="001C2085" w:rsidRDefault="00A06DB8" w:rsidP="0037352D">
      <w:pPr>
        <w:pStyle w:val="NormalWeb"/>
        <w:numPr>
          <w:ilvl w:val="0"/>
          <w:numId w:val="6"/>
        </w:numPr>
        <w:tabs>
          <w:tab w:val="left" w:pos="851"/>
          <w:tab w:val="left" w:pos="993"/>
          <w:tab w:val="left" w:pos="1276"/>
        </w:tabs>
        <w:spacing w:before="0" w:after="240"/>
        <w:ind w:left="0" w:firstLine="709"/>
        <w:jc w:val="both"/>
        <w:rPr>
          <w:rFonts w:asciiTheme="minorHAnsi" w:hAnsiTheme="minorHAnsi"/>
          <w:sz w:val="26"/>
          <w:szCs w:val="26"/>
          <w:lang w:val="fr-FR"/>
        </w:rPr>
      </w:pPr>
      <w:r w:rsidRPr="001C2085">
        <w:rPr>
          <w:rFonts w:asciiTheme="minorHAnsi" w:hAnsiTheme="minorHAnsi"/>
          <w:sz w:val="26"/>
          <w:szCs w:val="26"/>
          <w:lang w:val="fr-FR"/>
        </w:rPr>
        <w:t>La articolul 14, alineatul (</w:t>
      </w:r>
      <w:r w:rsidRPr="00EB0E56">
        <w:rPr>
          <w:rFonts w:asciiTheme="minorHAnsi" w:hAnsiTheme="minorHAnsi"/>
          <w:color w:val="auto"/>
          <w:sz w:val="26"/>
          <w:szCs w:val="26"/>
          <w:lang w:val="fr-FR"/>
        </w:rPr>
        <w:t>3), liter</w:t>
      </w:r>
      <w:r w:rsidR="00EB0E56" w:rsidRPr="00EB0E56">
        <w:rPr>
          <w:rFonts w:asciiTheme="minorHAnsi" w:hAnsiTheme="minorHAnsi"/>
          <w:color w:val="auto"/>
          <w:sz w:val="26"/>
          <w:szCs w:val="26"/>
          <w:lang w:val="fr-FR"/>
        </w:rPr>
        <w:t xml:space="preserve">a </w:t>
      </w:r>
      <w:r w:rsidR="00D73DA8" w:rsidRPr="00EB0E56">
        <w:rPr>
          <w:rFonts w:asciiTheme="minorHAnsi" w:hAnsiTheme="minorHAnsi"/>
          <w:color w:val="auto"/>
          <w:sz w:val="26"/>
          <w:szCs w:val="26"/>
          <w:lang w:val="fr-FR"/>
        </w:rPr>
        <w:t xml:space="preserve">g) </w:t>
      </w:r>
      <w:r w:rsidRPr="001C2085">
        <w:rPr>
          <w:rFonts w:asciiTheme="minorHAnsi" w:hAnsiTheme="minorHAnsi"/>
          <w:sz w:val="26"/>
          <w:szCs w:val="26"/>
          <w:lang w:val="fr-FR"/>
        </w:rPr>
        <w:t>se modificăşi v</w:t>
      </w:r>
      <w:r w:rsidR="00EB0E56">
        <w:rPr>
          <w:rFonts w:asciiTheme="minorHAnsi" w:hAnsiTheme="minorHAnsi"/>
          <w:sz w:val="26"/>
          <w:szCs w:val="26"/>
          <w:lang w:val="fr-FR"/>
        </w:rPr>
        <w:t>a</w:t>
      </w:r>
      <w:r w:rsidRPr="001C2085">
        <w:rPr>
          <w:rFonts w:asciiTheme="minorHAnsi" w:hAnsiTheme="minorHAnsi"/>
          <w:sz w:val="26"/>
          <w:szCs w:val="26"/>
          <w:lang w:val="fr-FR"/>
        </w:rPr>
        <w:t>aveaurmătorulcuprins:</w:t>
      </w:r>
    </w:p>
    <w:p w:rsidR="00A06DB8" w:rsidRDefault="00A06DB8" w:rsidP="00A06DB8">
      <w:pPr>
        <w:spacing w:after="120"/>
        <w:ind w:firstLine="709"/>
        <w:jc w:val="both"/>
        <w:rPr>
          <w:rFonts w:asciiTheme="minorHAnsi" w:hAnsiTheme="minorHAnsi"/>
          <w:sz w:val="26"/>
          <w:szCs w:val="26"/>
        </w:rPr>
      </w:pPr>
      <w:r>
        <w:rPr>
          <w:rFonts w:asciiTheme="minorHAnsi" w:hAnsiTheme="minorHAnsi"/>
          <w:sz w:val="26"/>
          <w:szCs w:val="26"/>
        </w:rPr>
        <w:t xml:space="preserve">14. La articolul 14, alineatul (3), literele </w:t>
      </w:r>
      <w:r w:rsidRPr="00A06DB8">
        <w:rPr>
          <w:rFonts w:asciiTheme="minorHAnsi" w:hAnsiTheme="minorHAnsi"/>
          <w:sz w:val="26"/>
          <w:szCs w:val="26"/>
        </w:rPr>
        <w:t>a</w:t>
      </w:r>
      <w:r w:rsidRPr="00A06DB8">
        <w:rPr>
          <w:rFonts w:asciiTheme="minorHAnsi" w:hAnsiTheme="minorHAnsi"/>
          <w:sz w:val="26"/>
          <w:szCs w:val="26"/>
          <w:vertAlign w:val="superscript"/>
        </w:rPr>
        <w:t>1</w:t>
      </w:r>
      <w:r>
        <w:rPr>
          <w:rFonts w:asciiTheme="minorHAnsi" w:hAnsiTheme="minorHAnsi"/>
          <w:sz w:val="26"/>
          <w:szCs w:val="26"/>
        </w:rPr>
        <w:t>,</w:t>
      </w:r>
      <w:r w:rsidRPr="00A06DB8">
        <w:rPr>
          <w:rFonts w:asciiTheme="minorHAnsi" w:hAnsiTheme="minorHAnsi"/>
          <w:sz w:val="26"/>
          <w:szCs w:val="26"/>
        </w:rPr>
        <w:t xml:space="preserve"> e) și f) se abrogă.</w:t>
      </w:r>
    </w:p>
    <w:p w:rsidR="00F64CFA" w:rsidRDefault="00F64CFA" w:rsidP="00BB384A">
      <w:pPr>
        <w:spacing w:after="120"/>
        <w:ind w:firstLine="709"/>
        <w:jc w:val="both"/>
        <w:rPr>
          <w:rFonts w:asciiTheme="minorHAnsi" w:hAnsiTheme="minorHAnsi"/>
          <w:sz w:val="26"/>
          <w:szCs w:val="26"/>
        </w:rPr>
      </w:pPr>
      <w:r>
        <w:rPr>
          <w:rFonts w:asciiTheme="minorHAnsi" w:hAnsiTheme="minorHAnsi"/>
          <w:sz w:val="26"/>
          <w:szCs w:val="26"/>
        </w:rPr>
        <w:t>1</w:t>
      </w:r>
      <w:r w:rsidR="00D73DA8">
        <w:rPr>
          <w:rFonts w:asciiTheme="minorHAnsi" w:hAnsiTheme="minorHAnsi"/>
          <w:sz w:val="26"/>
          <w:szCs w:val="26"/>
        </w:rPr>
        <w:t>5</w:t>
      </w:r>
      <w:r>
        <w:rPr>
          <w:rFonts w:asciiTheme="minorHAnsi" w:hAnsiTheme="minorHAnsi"/>
          <w:sz w:val="26"/>
          <w:szCs w:val="26"/>
        </w:rPr>
        <w:t>. La articolul</w:t>
      </w:r>
      <w:r w:rsidRPr="00F64CFA">
        <w:rPr>
          <w:rFonts w:asciiTheme="minorHAnsi" w:hAnsiTheme="minorHAnsi"/>
          <w:sz w:val="26"/>
          <w:szCs w:val="26"/>
        </w:rPr>
        <w:t xml:space="preserve"> 16 alineatul (3) şi (4) se abrogă.</w:t>
      </w:r>
    </w:p>
    <w:p w:rsidR="00167003" w:rsidRDefault="00167003" w:rsidP="00167003">
      <w:pPr>
        <w:spacing w:after="120"/>
        <w:ind w:firstLine="709"/>
        <w:jc w:val="both"/>
        <w:rPr>
          <w:rFonts w:asciiTheme="minorHAnsi" w:hAnsiTheme="minorHAnsi"/>
          <w:sz w:val="26"/>
          <w:szCs w:val="26"/>
        </w:rPr>
      </w:pPr>
      <w:r>
        <w:rPr>
          <w:rFonts w:asciiTheme="minorHAnsi" w:hAnsiTheme="minorHAnsi"/>
          <w:sz w:val="26"/>
          <w:szCs w:val="26"/>
        </w:rPr>
        <w:t>1</w:t>
      </w:r>
      <w:r w:rsidR="00FF5863">
        <w:rPr>
          <w:rFonts w:asciiTheme="minorHAnsi" w:hAnsiTheme="minorHAnsi"/>
          <w:sz w:val="26"/>
          <w:szCs w:val="26"/>
        </w:rPr>
        <w:t>6</w:t>
      </w:r>
      <w:r>
        <w:rPr>
          <w:rFonts w:asciiTheme="minorHAnsi" w:hAnsiTheme="minorHAnsi"/>
          <w:sz w:val="26"/>
          <w:szCs w:val="26"/>
        </w:rPr>
        <w:t>.</w:t>
      </w:r>
      <w:r w:rsidR="00286344">
        <w:rPr>
          <w:rFonts w:asciiTheme="minorHAnsi" w:hAnsiTheme="minorHAnsi"/>
          <w:sz w:val="26"/>
          <w:szCs w:val="26"/>
        </w:rPr>
        <w:t xml:space="preserve"> La articolul 17, alineatul (1), </w:t>
      </w:r>
      <w:r w:rsidR="00286344" w:rsidRPr="00EB0E56">
        <w:rPr>
          <w:rFonts w:asciiTheme="minorHAnsi" w:hAnsiTheme="minorHAnsi"/>
          <w:sz w:val="26"/>
          <w:szCs w:val="26"/>
        </w:rPr>
        <w:t>liter</w:t>
      </w:r>
      <w:r w:rsidR="00FF5863" w:rsidRPr="00EB0E56">
        <w:rPr>
          <w:rFonts w:asciiTheme="minorHAnsi" w:hAnsiTheme="minorHAnsi"/>
          <w:sz w:val="26"/>
          <w:szCs w:val="26"/>
        </w:rPr>
        <w:t>ele</w:t>
      </w:r>
      <w:r w:rsidR="00286344" w:rsidRPr="00EB0E56">
        <w:rPr>
          <w:rFonts w:asciiTheme="minorHAnsi" w:hAnsiTheme="minorHAnsi"/>
          <w:sz w:val="26"/>
          <w:szCs w:val="26"/>
        </w:rPr>
        <w:t xml:space="preserve"> c)</w:t>
      </w:r>
      <w:r w:rsidR="00FF5863" w:rsidRPr="00EB0E56">
        <w:rPr>
          <w:rFonts w:asciiTheme="minorHAnsi" w:hAnsiTheme="minorHAnsi"/>
          <w:sz w:val="26"/>
          <w:szCs w:val="26"/>
        </w:rPr>
        <w:t>, f)</w:t>
      </w:r>
      <w:r w:rsidR="003D23A5" w:rsidRPr="00EB0E56">
        <w:rPr>
          <w:rFonts w:asciiTheme="minorHAnsi" w:hAnsiTheme="minorHAnsi"/>
          <w:sz w:val="26"/>
          <w:szCs w:val="26"/>
        </w:rPr>
        <w:t>,</w:t>
      </w:r>
      <w:r w:rsidR="00FF5863" w:rsidRPr="00EB0E56">
        <w:rPr>
          <w:rFonts w:asciiTheme="minorHAnsi" w:hAnsiTheme="minorHAnsi"/>
          <w:sz w:val="26"/>
          <w:szCs w:val="26"/>
        </w:rPr>
        <w:t xml:space="preserve"> j</w:t>
      </w:r>
      <w:r w:rsidR="00FF5863" w:rsidRPr="00EB0E56">
        <w:rPr>
          <w:rFonts w:asciiTheme="minorHAnsi" w:hAnsiTheme="minorHAnsi"/>
          <w:sz w:val="26"/>
          <w:szCs w:val="26"/>
          <w:vertAlign w:val="superscript"/>
        </w:rPr>
        <w:t>2</w:t>
      </w:r>
      <w:r w:rsidR="00FF5863" w:rsidRPr="00EB0E56">
        <w:rPr>
          <w:rFonts w:asciiTheme="minorHAnsi" w:hAnsiTheme="minorHAnsi"/>
          <w:sz w:val="26"/>
          <w:szCs w:val="26"/>
        </w:rPr>
        <w:t>)</w:t>
      </w:r>
      <w:r w:rsidR="003D23A5" w:rsidRPr="00EB0E56">
        <w:rPr>
          <w:rFonts w:asciiTheme="minorHAnsi" w:hAnsiTheme="minorHAnsi"/>
          <w:sz w:val="26"/>
          <w:szCs w:val="26"/>
        </w:rPr>
        <w:t xml:space="preserve"> și n) -o)</w:t>
      </w:r>
      <w:r w:rsidR="00FF5863" w:rsidRPr="00EB0E56">
        <w:rPr>
          <w:rFonts w:asciiTheme="minorHAnsi" w:hAnsiTheme="minorHAnsi"/>
          <w:sz w:val="26"/>
          <w:szCs w:val="26"/>
        </w:rPr>
        <w:t>,</w:t>
      </w:r>
      <w:r w:rsidR="00286344">
        <w:rPr>
          <w:rFonts w:asciiTheme="minorHAnsi" w:hAnsiTheme="minorHAnsi"/>
          <w:sz w:val="26"/>
          <w:szCs w:val="26"/>
        </w:rPr>
        <w:t>se modifică şi v</w:t>
      </w:r>
      <w:r w:rsidR="00FF5863">
        <w:rPr>
          <w:rFonts w:asciiTheme="minorHAnsi" w:hAnsiTheme="minorHAnsi"/>
          <w:sz w:val="26"/>
          <w:szCs w:val="26"/>
        </w:rPr>
        <w:t>or</w:t>
      </w:r>
      <w:r w:rsidR="00286344">
        <w:rPr>
          <w:rFonts w:asciiTheme="minorHAnsi" w:hAnsiTheme="minorHAnsi"/>
          <w:sz w:val="26"/>
          <w:szCs w:val="26"/>
        </w:rPr>
        <w:t xml:space="preserve"> avea următorul cuprins:</w:t>
      </w:r>
    </w:p>
    <w:p w:rsidR="00FF5863" w:rsidRDefault="00286344" w:rsidP="00286344">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 xml:space="preserve">„c) </w:t>
      </w:r>
      <w:r w:rsidRPr="00286344">
        <w:rPr>
          <w:rFonts w:asciiTheme="minorHAnsi" w:hAnsiTheme="minorHAnsi"/>
          <w:sz w:val="26"/>
          <w:szCs w:val="26"/>
        </w:rPr>
        <w:t xml:space="preserve">actualizarea periodică a traseelor şi a programelor de transport în funcţie de necesităţile de deplasare ale populaţiei şi în corelare cu transportul public interjudeţean, </w:t>
      </w:r>
      <w:r>
        <w:rPr>
          <w:rFonts w:asciiTheme="minorHAnsi" w:hAnsiTheme="minorHAnsi"/>
          <w:sz w:val="26"/>
          <w:szCs w:val="26"/>
        </w:rPr>
        <w:t xml:space="preserve">judeţean, </w:t>
      </w:r>
      <w:r w:rsidRPr="00286344">
        <w:rPr>
          <w:rFonts w:asciiTheme="minorHAnsi" w:hAnsiTheme="minorHAnsi"/>
          <w:sz w:val="26"/>
          <w:szCs w:val="26"/>
        </w:rPr>
        <w:t>internaţional, feroviar, aerian sau naval de persoane existent, precum şi corelarea între modalităţile de realizare a serviciului public de transport local de persoane cu autobuze, troleibuze, tramvaie, metrou şi nave;</w:t>
      </w:r>
    </w:p>
    <w:p w:rsidR="00FF5863" w:rsidRPr="00FF5863" w:rsidRDefault="00FF5863" w:rsidP="00FF5863">
      <w:pPr>
        <w:kinsoku w:val="0"/>
        <w:autoSpaceDE w:val="0"/>
        <w:autoSpaceDN w:val="0"/>
        <w:adjustRightInd w:val="0"/>
        <w:spacing w:after="120"/>
        <w:ind w:firstLine="708"/>
        <w:jc w:val="both"/>
        <w:rPr>
          <w:rFonts w:asciiTheme="minorHAnsi" w:hAnsiTheme="minorHAnsi"/>
          <w:sz w:val="26"/>
          <w:szCs w:val="26"/>
        </w:rPr>
      </w:pPr>
      <w:r w:rsidRPr="00FF5863">
        <w:rPr>
          <w:rFonts w:asciiTheme="minorHAnsi" w:hAnsiTheme="minorHAnsi"/>
          <w:sz w:val="26"/>
          <w:szCs w:val="26"/>
        </w:rPr>
        <w:lastRenderedPageBreak/>
        <w:t>f) proiectarea şi executarea lucrărilor de investiţii în infrastructura tehnico-edilitară aferentă sistemelor publice de transport local într-o concepţie unitară, corelată cu programele de dezvoltare economico-socială a localităţilor, cu planurile de urbanism şi de amenajare a teritoriului, de protecţie a mediului, cu modalităţile de realizare a serviciului respectiv şi în conformitate cu reglementările legale în vigoare;</w:t>
      </w:r>
    </w:p>
    <w:p w:rsidR="003D23A5" w:rsidRPr="00EB0E56" w:rsidRDefault="00FF5863" w:rsidP="00286344">
      <w:pPr>
        <w:kinsoku w:val="0"/>
        <w:autoSpaceDE w:val="0"/>
        <w:autoSpaceDN w:val="0"/>
        <w:adjustRightInd w:val="0"/>
        <w:spacing w:after="120"/>
        <w:ind w:firstLine="708"/>
        <w:jc w:val="both"/>
        <w:rPr>
          <w:rFonts w:asciiTheme="minorHAnsi" w:hAnsiTheme="minorHAnsi"/>
          <w:sz w:val="26"/>
          <w:szCs w:val="26"/>
        </w:rPr>
      </w:pPr>
      <w:r w:rsidRPr="00EB0E56">
        <w:rPr>
          <w:rFonts w:asciiTheme="minorHAnsi" w:hAnsiTheme="minorHAnsi"/>
          <w:sz w:val="26"/>
          <w:szCs w:val="26"/>
        </w:rPr>
        <w:t>j</w:t>
      </w:r>
      <w:r w:rsidRPr="00EB0E56">
        <w:rPr>
          <w:rFonts w:asciiTheme="minorHAnsi" w:hAnsiTheme="minorHAnsi"/>
          <w:sz w:val="26"/>
          <w:szCs w:val="26"/>
          <w:vertAlign w:val="superscript"/>
        </w:rPr>
        <w:t>2</w:t>
      </w:r>
      <w:r w:rsidRPr="00EB0E56">
        <w:rPr>
          <w:rFonts w:asciiTheme="minorHAnsi" w:hAnsiTheme="minorHAnsi"/>
          <w:sz w:val="26"/>
          <w:szCs w:val="26"/>
        </w:rPr>
        <w:t xml:space="preserve">) aprobarea </w:t>
      </w:r>
      <w:r w:rsidR="003D23A5" w:rsidRPr="00EB0E56">
        <w:rPr>
          <w:rFonts w:asciiTheme="minorHAnsi" w:hAnsiTheme="minorHAnsi"/>
          <w:sz w:val="26"/>
          <w:szCs w:val="26"/>
        </w:rPr>
        <w:t>programului de transport local;</w:t>
      </w:r>
    </w:p>
    <w:p w:rsidR="003D23A5" w:rsidRPr="00FA6F66" w:rsidRDefault="003D23A5" w:rsidP="003D23A5">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r w:rsidRPr="00FA6F66">
        <w:rPr>
          <w:rFonts w:asciiTheme="minorHAnsi" w:eastAsia="Andale Sans UI" w:hAnsiTheme="minorHAnsi" w:cs="Times New Roman"/>
          <w:color w:val="auto"/>
          <w:kern w:val="1"/>
          <w:sz w:val="26"/>
          <w:szCs w:val="26"/>
          <w:lang w:val="ro-RO" w:eastAsia="zh-CN"/>
        </w:rPr>
        <w:t xml:space="preserve">m) stabilirea, ajustarea şi modificarea tarifelor de călătorie pentru serviciul public de transport local de persoane, cu respectarea normelor-cadru elaborate și aprobate prin ordin al președintelui A.N.R.S.C.; </w:t>
      </w:r>
    </w:p>
    <w:p w:rsidR="003D23A5" w:rsidRPr="00FA6F66" w:rsidRDefault="003D23A5" w:rsidP="003D23A5">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r w:rsidRPr="00FA6F66">
        <w:rPr>
          <w:rFonts w:asciiTheme="minorHAnsi" w:eastAsia="Andale Sans UI" w:hAnsiTheme="minorHAnsi" w:cs="Times New Roman"/>
          <w:color w:val="auto"/>
          <w:kern w:val="1"/>
          <w:sz w:val="26"/>
          <w:szCs w:val="26"/>
          <w:lang w:val="ro-RO" w:eastAsia="zh-CN"/>
        </w:rPr>
        <w:t xml:space="preserve">n) stabilirea compensaţiei acordate de la bugetul local, pentru acoperirea diferenţei dintre costurile suportate în legătură cu obligaţia/obligaţiile de serviciu public şi sumele efectiv încasate ca urmare a îndeplinirii sau în temeiul obligaţiei/obligaţiilor de serviciu public în cauză, la care se poate adăuga un profit rezonabil, în conformitate cu prevederile Regulamentului (CE) nr. 1.370/2007; </w:t>
      </w:r>
    </w:p>
    <w:p w:rsidR="003D23A5" w:rsidRPr="00BB252C" w:rsidRDefault="003D23A5" w:rsidP="003D23A5">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r w:rsidRPr="00FA6F66">
        <w:rPr>
          <w:rFonts w:asciiTheme="minorHAnsi" w:eastAsia="Andale Sans UI" w:hAnsiTheme="minorHAnsi" w:cs="Times New Roman"/>
          <w:color w:val="auto"/>
          <w:kern w:val="1"/>
          <w:sz w:val="26"/>
          <w:szCs w:val="26"/>
          <w:lang w:val="ro-RO" w:eastAsia="zh-CN"/>
        </w:rPr>
        <w:t>o) asigurarea resurselor bugetare pentru susţinerea totală sau parţială a costurilor serviciului public de transport de persoane pentru unele categorii sociale defavorizate, stabilite prin hotărâri ale consiliilor locale, ale Consiliului General al Municipiului Bucureşti ori prin lege;”</w:t>
      </w:r>
    </w:p>
    <w:p w:rsidR="00286344" w:rsidRDefault="003D23A5" w:rsidP="00FA6F66">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 xml:space="preserve">17. </w:t>
      </w:r>
      <w:r w:rsidR="00BB252C">
        <w:rPr>
          <w:rFonts w:asciiTheme="minorHAnsi" w:hAnsiTheme="minorHAnsi"/>
          <w:sz w:val="26"/>
          <w:szCs w:val="26"/>
        </w:rPr>
        <w:t>La articolul 17, alineatul (4) se abrogă.</w:t>
      </w:r>
    </w:p>
    <w:p w:rsidR="0042249B" w:rsidRDefault="003D23A5" w:rsidP="0042249B">
      <w:pPr>
        <w:spacing w:after="120"/>
        <w:ind w:firstLine="709"/>
        <w:jc w:val="both"/>
        <w:rPr>
          <w:rFonts w:asciiTheme="minorHAnsi" w:hAnsiTheme="minorHAnsi"/>
          <w:sz w:val="26"/>
          <w:szCs w:val="26"/>
        </w:rPr>
      </w:pPr>
      <w:r>
        <w:rPr>
          <w:rFonts w:asciiTheme="minorHAnsi" w:hAnsiTheme="minorHAnsi"/>
          <w:sz w:val="26"/>
          <w:szCs w:val="26"/>
        </w:rPr>
        <w:t>18</w:t>
      </w:r>
      <w:r w:rsidR="00BB252C">
        <w:rPr>
          <w:rFonts w:asciiTheme="minorHAnsi" w:hAnsiTheme="minorHAnsi"/>
          <w:sz w:val="26"/>
          <w:szCs w:val="26"/>
        </w:rPr>
        <w:t xml:space="preserve">. </w:t>
      </w:r>
      <w:r w:rsidR="0042249B">
        <w:rPr>
          <w:rFonts w:asciiTheme="minorHAnsi" w:hAnsiTheme="minorHAnsi"/>
          <w:sz w:val="26"/>
          <w:szCs w:val="26"/>
        </w:rPr>
        <w:t>La articolul 20, alineatul (5), litera a) se modifică şi va avea următorul cuprins:</w:t>
      </w:r>
    </w:p>
    <w:p w:rsidR="0042249B" w:rsidRPr="0042249B" w:rsidRDefault="0042249B" w:rsidP="0042249B">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sidRPr="0042249B">
        <w:rPr>
          <w:rFonts w:asciiTheme="minorHAnsi" w:eastAsia="Andale Sans UI" w:hAnsiTheme="minorHAnsi" w:cs="Times New Roman"/>
          <w:color w:val="auto"/>
          <w:kern w:val="1"/>
          <w:sz w:val="26"/>
          <w:szCs w:val="26"/>
          <w:lang w:val="ro-RO" w:eastAsia="zh-CN"/>
        </w:rPr>
        <w:t>„a) reglementează organizarea şi funcţionarea autorităţilor de autorizare din cadrul administraţiei publice locale, al Consiliului General al Municipiului Bucureşti sau, după caz, din cadrul asociaţiilor de dezvoltare intercomunitară;</w:t>
      </w:r>
      <w:r>
        <w:rPr>
          <w:rFonts w:asciiTheme="minorHAnsi" w:eastAsia="Andale Sans UI" w:hAnsiTheme="minorHAnsi" w:cs="Times New Roman"/>
          <w:color w:val="auto"/>
          <w:kern w:val="1"/>
          <w:sz w:val="26"/>
          <w:szCs w:val="26"/>
          <w:lang w:val="ro-RO" w:eastAsia="zh-CN"/>
        </w:rPr>
        <w:t>”</w:t>
      </w:r>
    </w:p>
    <w:p w:rsidR="0042249B" w:rsidRDefault="003D23A5" w:rsidP="0042249B">
      <w:pPr>
        <w:spacing w:after="120"/>
        <w:ind w:firstLine="709"/>
        <w:jc w:val="both"/>
        <w:rPr>
          <w:rFonts w:asciiTheme="minorHAnsi" w:hAnsiTheme="minorHAnsi"/>
          <w:sz w:val="26"/>
          <w:szCs w:val="26"/>
        </w:rPr>
      </w:pPr>
      <w:bookmarkStart w:id="0" w:name="_Hlk2705175"/>
      <w:r>
        <w:rPr>
          <w:rFonts w:asciiTheme="minorHAnsi" w:hAnsiTheme="minorHAnsi"/>
          <w:sz w:val="26"/>
          <w:szCs w:val="26"/>
        </w:rPr>
        <w:t>19</w:t>
      </w:r>
      <w:r w:rsidR="0042249B">
        <w:rPr>
          <w:rFonts w:asciiTheme="minorHAnsi" w:hAnsiTheme="minorHAnsi"/>
          <w:sz w:val="26"/>
          <w:szCs w:val="26"/>
        </w:rPr>
        <w:t>. La articolul 20, alineatul (6) se modifică şi va avea următorul cuprins</w:t>
      </w:r>
      <w:bookmarkEnd w:id="0"/>
      <w:r w:rsidR="0042249B">
        <w:rPr>
          <w:rFonts w:asciiTheme="minorHAnsi" w:hAnsiTheme="minorHAnsi"/>
          <w:sz w:val="26"/>
          <w:szCs w:val="26"/>
        </w:rPr>
        <w:t>:</w:t>
      </w:r>
    </w:p>
    <w:p w:rsidR="0042249B" w:rsidRDefault="0042249B" w:rsidP="00344B8E">
      <w:pPr>
        <w:pStyle w:val="NormalWeb"/>
        <w:spacing w:before="0" w:after="120"/>
        <w:ind w:firstLine="709"/>
        <w:jc w:val="both"/>
        <w:rPr>
          <w:rFonts w:asciiTheme="minorHAnsi" w:hAnsiTheme="minorHAnsi"/>
          <w:color w:val="auto"/>
          <w:sz w:val="26"/>
          <w:szCs w:val="26"/>
          <w:lang w:val="fr-FR"/>
        </w:rPr>
      </w:pPr>
      <w:r w:rsidRPr="007978FA">
        <w:rPr>
          <w:rFonts w:asciiTheme="minorHAnsi" w:hAnsiTheme="minorHAnsi"/>
          <w:color w:val="auto"/>
          <w:sz w:val="26"/>
          <w:szCs w:val="26"/>
          <w:lang w:val="fr-FR"/>
        </w:rPr>
        <w:t>„(6) Autorităţile administraţiei publice locale sunt autorităţi de reglementare locale competente în domeniul serviciului public de transport local şi prin autorităţile locale de transport îşi exercită faţă de toţi operatorii de transport şi transportatorii autorizaţi, indiferent de modalitatea de gestiune adoptată, forma de proprietate sau modul de organizare, atribuţiile şi competenţele acordate prin Legea nr. 51/2006, republicată, cumodificărileşicompletărileulterioare, şiprinprezenta lege.”</w:t>
      </w:r>
    </w:p>
    <w:p w:rsidR="00EB57BE" w:rsidRPr="00EB0E56" w:rsidRDefault="00EB57BE" w:rsidP="00344B8E">
      <w:pPr>
        <w:pStyle w:val="NormalWeb"/>
        <w:spacing w:before="0" w:after="120"/>
        <w:ind w:firstLine="709"/>
        <w:jc w:val="both"/>
        <w:rPr>
          <w:rFonts w:asciiTheme="minorHAnsi" w:hAnsiTheme="minorHAnsi"/>
          <w:color w:val="auto"/>
          <w:sz w:val="26"/>
          <w:szCs w:val="26"/>
          <w:lang w:val="ro-RO"/>
        </w:rPr>
      </w:pPr>
      <w:r w:rsidRPr="00EB0E56">
        <w:rPr>
          <w:rFonts w:asciiTheme="minorHAnsi" w:hAnsiTheme="minorHAnsi"/>
          <w:color w:val="auto"/>
          <w:sz w:val="26"/>
          <w:szCs w:val="26"/>
          <w:lang w:val="ro-RO"/>
        </w:rPr>
        <w:t>20. La articolul 20, alineatul (7), litera b) se modifică şi va avea următorul cuprins:</w:t>
      </w:r>
    </w:p>
    <w:p w:rsidR="00EB57BE" w:rsidRPr="00EB0E56" w:rsidRDefault="00EB57BE" w:rsidP="00344B8E">
      <w:pPr>
        <w:pStyle w:val="NormalWeb"/>
        <w:spacing w:before="0" w:after="120"/>
        <w:ind w:firstLine="709"/>
        <w:jc w:val="both"/>
        <w:rPr>
          <w:rFonts w:asciiTheme="minorHAnsi" w:hAnsiTheme="minorHAnsi"/>
          <w:color w:val="auto"/>
          <w:sz w:val="26"/>
          <w:szCs w:val="26"/>
          <w:lang w:val="ro-RO"/>
        </w:rPr>
      </w:pPr>
      <w:r w:rsidRPr="00EB0E56">
        <w:rPr>
          <w:rFonts w:asciiTheme="minorHAnsi" w:hAnsiTheme="minorHAnsi"/>
          <w:color w:val="auto"/>
          <w:sz w:val="26"/>
          <w:szCs w:val="26"/>
          <w:lang w:val="ro-RO"/>
        </w:rPr>
        <w:t>„b) emit licenţe de traseu în serviciul public de transport local de persoane prin curse regulate efectuat cu autobuze.”</w:t>
      </w:r>
    </w:p>
    <w:p w:rsidR="000D203A" w:rsidRPr="00EB0E56" w:rsidRDefault="000D203A" w:rsidP="000D203A">
      <w:pPr>
        <w:pStyle w:val="NormalWeb"/>
        <w:spacing w:before="0" w:after="120"/>
        <w:ind w:firstLine="709"/>
        <w:jc w:val="both"/>
        <w:rPr>
          <w:rFonts w:asciiTheme="minorHAnsi" w:hAnsiTheme="minorHAnsi"/>
          <w:color w:val="auto"/>
          <w:sz w:val="26"/>
          <w:szCs w:val="26"/>
          <w:lang w:val="fr-FR"/>
        </w:rPr>
      </w:pPr>
      <w:r w:rsidRPr="00EB0E56">
        <w:rPr>
          <w:rFonts w:asciiTheme="minorHAnsi" w:eastAsia="Andale Sans UI" w:hAnsiTheme="minorHAnsi" w:cs="Times New Roman"/>
          <w:color w:val="auto"/>
          <w:kern w:val="1"/>
          <w:sz w:val="26"/>
          <w:szCs w:val="26"/>
          <w:lang w:val="ro-RO" w:eastAsia="zh-CN"/>
        </w:rPr>
        <w:t>2</w:t>
      </w:r>
      <w:r w:rsidR="00EB57BE" w:rsidRPr="00EB0E56">
        <w:rPr>
          <w:rFonts w:asciiTheme="minorHAnsi" w:eastAsia="Andale Sans UI" w:hAnsiTheme="minorHAnsi" w:cs="Times New Roman"/>
          <w:color w:val="auto"/>
          <w:kern w:val="1"/>
          <w:sz w:val="26"/>
          <w:szCs w:val="26"/>
          <w:lang w:val="ro-RO" w:eastAsia="zh-CN"/>
        </w:rPr>
        <w:t>1</w:t>
      </w:r>
      <w:r w:rsidRPr="00EB0E56">
        <w:rPr>
          <w:rFonts w:asciiTheme="minorHAnsi" w:eastAsia="Andale Sans UI" w:hAnsiTheme="minorHAnsi" w:cs="Times New Roman"/>
          <w:color w:val="auto"/>
          <w:kern w:val="1"/>
          <w:sz w:val="26"/>
          <w:szCs w:val="26"/>
          <w:lang w:val="ro-RO" w:eastAsia="zh-CN"/>
        </w:rPr>
        <w:t xml:space="preserve">. </w:t>
      </w:r>
      <w:r w:rsidRPr="00EB0E56">
        <w:rPr>
          <w:rFonts w:asciiTheme="minorHAnsi" w:hAnsiTheme="minorHAnsi"/>
          <w:color w:val="auto"/>
          <w:sz w:val="26"/>
          <w:szCs w:val="26"/>
          <w:lang w:val="ro-RO"/>
        </w:rPr>
        <w:t>La articolul 21, alineat</w:t>
      </w:r>
      <w:r w:rsidR="00EB57BE" w:rsidRPr="00EB0E56">
        <w:rPr>
          <w:rFonts w:asciiTheme="minorHAnsi" w:hAnsiTheme="minorHAnsi"/>
          <w:color w:val="auto"/>
          <w:sz w:val="26"/>
          <w:szCs w:val="26"/>
          <w:lang w:val="ro-RO"/>
        </w:rPr>
        <w:t>ele</w:t>
      </w:r>
      <w:r w:rsidRPr="00EB0E56">
        <w:rPr>
          <w:rFonts w:asciiTheme="minorHAnsi" w:hAnsiTheme="minorHAnsi"/>
          <w:color w:val="auto"/>
          <w:sz w:val="26"/>
          <w:szCs w:val="26"/>
          <w:lang w:val="ro-RO"/>
        </w:rPr>
        <w:t xml:space="preserve"> (4) </w:t>
      </w:r>
      <w:r w:rsidR="00EB57BE" w:rsidRPr="00EB0E56">
        <w:rPr>
          <w:rFonts w:asciiTheme="minorHAnsi" w:hAnsiTheme="minorHAnsi"/>
          <w:color w:val="auto"/>
          <w:sz w:val="26"/>
          <w:szCs w:val="26"/>
          <w:lang w:val="ro-RO"/>
        </w:rPr>
        <w:t xml:space="preserve">și (6) </w:t>
      </w:r>
      <w:r w:rsidRPr="00EB0E56">
        <w:rPr>
          <w:rFonts w:asciiTheme="minorHAnsi" w:hAnsiTheme="minorHAnsi"/>
          <w:color w:val="auto"/>
          <w:sz w:val="26"/>
          <w:szCs w:val="26"/>
          <w:lang w:val="ro-RO"/>
        </w:rPr>
        <w:t>se abrogă</w:t>
      </w:r>
      <w:r w:rsidRPr="00EB0E56">
        <w:rPr>
          <w:rFonts w:asciiTheme="minorHAnsi" w:hAnsiTheme="minorHAnsi"/>
          <w:color w:val="auto"/>
          <w:sz w:val="26"/>
          <w:szCs w:val="26"/>
          <w:lang w:val="fr-FR"/>
        </w:rPr>
        <w:t>.</w:t>
      </w:r>
    </w:p>
    <w:p w:rsidR="00F92F06" w:rsidRDefault="00F92F06" w:rsidP="00F92F06">
      <w:pPr>
        <w:kinsoku w:val="0"/>
        <w:autoSpaceDE w:val="0"/>
        <w:autoSpaceDN w:val="0"/>
        <w:adjustRightInd w:val="0"/>
        <w:spacing w:after="120"/>
        <w:jc w:val="both"/>
        <w:rPr>
          <w:rFonts w:asciiTheme="minorHAnsi" w:hAnsiTheme="minorHAnsi"/>
          <w:sz w:val="26"/>
          <w:szCs w:val="26"/>
        </w:rPr>
      </w:pPr>
      <w:r>
        <w:rPr>
          <w:rFonts w:asciiTheme="minorHAnsi" w:hAnsiTheme="minorHAnsi"/>
          <w:sz w:val="26"/>
          <w:szCs w:val="26"/>
        </w:rPr>
        <w:tab/>
      </w:r>
      <w:r w:rsidR="00EB57BE">
        <w:rPr>
          <w:rFonts w:asciiTheme="minorHAnsi" w:hAnsiTheme="minorHAnsi"/>
          <w:sz w:val="26"/>
          <w:szCs w:val="26"/>
        </w:rPr>
        <w:t>22</w:t>
      </w:r>
      <w:r>
        <w:rPr>
          <w:rFonts w:asciiTheme="minorHAnsi" w:hAnsiTheme="minorHAnsi"/>
          <w:sz w:val="26"/>
          <w:szCs w:val="26"/>
        </w:rPr>
        <w:t>.</w:t>
      </w:r>
      <w:r w:rsidR="00DB397F">
        <w:rPr>
          <w:rFonts w:asciiTheme="minorHAnsi" w:hAnsiTheme="minorHAnsi"/>
          <w:sz w:val="26"/>
          <w:szCs w:val="26"/>
        </w:rPr>
        <w:t xml:space="preserve"> La articolul 22, alineatul (2), litera a) se modifică şi va avea următorul cuprins:</w:t>
      </w:r>
    </w:p>
    <w:p w:rsidR="00DB397F" w:rsidRDefault="00DB397F" w:rsidP="00DB397F">
      <w:pPr>
        <w:pStyle w:val="NormalWeb"/>
        <w:spacing w:before="0" w:after="120"/>
        <w:ind w:firstLine="709"/>
        <w:rPr>
          <w:rFonts w:asciiTheme="minorHAnsi" w:eastAsia="Andale Sans UI" w:hAnsiTheme="minorHAnsi" w:cs="Times New Roman"/>
          <w:color w:val="auto"/>
          <w:kern w:val="1"/>
          <w:sz w:val="26"/>
          <w:szCs w:val="26"/>
          <w:lang w:val="ro-RO" w:eastAsia="zh-CN"/>
        </w:rPr>
      </w:pPr>
      <w:r w:rsidRPr="007978FA">
        <w:rPr>
          <w:rFonts w:asciiTheme="minorHAnsi" w:hAnsiTheme="minorHAnsi"/>
          <w:sz w:val="26"/>
          <w:szCs w:val="26"/>
          <w:lang w:val="ro-RO"/>
        </w:rPr>
        <w:t>„</w:t>
      </w:r>
      <w:r w:rsidRPr="00DB397F">
        <w:rPr>
          <w:rFonts w:asciiTheme="minorHAnsi" w:eastAsia="Andale Sans UI" w:hAnsiTheme="minorHAnsi" w:cs="Times New Roman"/>
          <w:color w:val="auto"/>
          <w:kern w:val="1"/>
          <w:sz w:val="26"/>
          <w:szCs w:val="26"/>
          <w:lang w:val="ro-RO" w:eastAsia="zh-CN"/>
        </w:rPr>
        <w:t>a)  servicii publice de interes local, specializate, cu personalitate juridică, înfiinţate şi organizate în subordinea consiliilor locale, prin hotărâri ale autorităţilor deliberative ale unităţilor administrativ-teritoriale respective;</w:t>
      </w:r>
      <w:r>
        <w:rPr>
          <w:rFonts w:asciiTheme="minorHAnsi" w:eastAsia="Andale Sans UI" w:hAnsiTheme="minorHAnsi" w:cs="Times New Roman"/>
          <w:color w:val="auto"/>
          <w:kern w:val="1"/>
          <w:sz w:val="26"/>
          <w:szCs w:val="26"/>
          <w:lang w:val="ro-RO" w:eastAsia="zh-CN"/>
        </w:rPr>
        <w:t>”</w:t>
      </w:r>
    </w:p>
    <w:p w:rsidR="00DB397F" w:rsidRDefault="000768B4" w:rsidP="00DB397F">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23</w:t>
      </w:r>
      <w:r w:rsidR="00DB397F">
        <w:rPr>
          <w:rFonts w:asciiTheme="minorHAnsi" w:hAnsiTheme="minorHAnsi"/>
          <w:sz w:val="26"/>
          <w:szCs w:val="26"/>
        </w:rPr>
        <w:t>. La articolul 23</w:t>
      </w:r>
      <w:r w:rsidR="00DB397F">
        <w:rPr>
          <w:rFonts w:asciiTheme="minorHAnsi" w:hAnsiTheme="minorHAnsi"/>
          <w:sz w:val="26"/>
          <w:szCs w:val="26"/>
          <w:vertAlign w:val="superscript"/>
        </w:rPr>
        <w:t>1</w:t>
      </w:r>
      <w:r w:rsidR="00DB397F">
        <w:rPr>
          <w:rFonts w:asciiTheme="minorHAnsi" w:hAnsiTheme="minorHAnsi"/>
          <w:sz w:val="26"/>
          <w:szCs w:val="26"/>
        </w:rPr>
        <w:t>, alineatul (6) se modifică şi va avea următorul cuprins:</w:t>
      </w:r>
    </w:p>
    <w:p w:rsidR="00DB397F" w:rsidRDefault="00DB397F" w:rsidP="00B830C7">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sidRPr="00DB397F">
        <w:rPr>
          <w:rFonts w:asciiTheme="minorHAnsi" w:eastAsia="Andale Sans UI" w:hAnsiTheme="minorHAnsi" w:cs="Times New Roman"/>
          <w:color w:val="auto"/>
          <w:kern w:val="1"/>
          <w:sz w:val="26"/>
          <w:szCs w:val="26"/>
          <w:lang w:val="ro-RO" w:eastAsia="zh-CN"/>
        </w:rPr>
        <w:t>„</w:t>
      </w:r>
      <w:r>
        <w:rPr>
          <w:rFonts w:asciiTheme="minorHAnsi" w:eastAsia="Andale Sans UI" w:hAnsiTheme="minorHAnsi" w:cs="Times New Roman"/>
          <w:color w:val="auto"/>
          <w:kern w:val="1"/>
          <w:sz w:val="26"/>
          <w:szCs w:val="26"/>
          <w:lang w:val="ro-RO" w:eastAsia="zh-CN"/>
        </w:rPr>
        <w:t xml:space="preserve">(6) </w:t>
      </w:r>
      <w:r w:rsidRPr="00DB397F">
        <w:rPr>
          <w:rFonts w:asciiTheme="minorHAnsi" w:eastAsia="Andale Sans UI" w:hAnsiTheme="minorHAnsi" w:cs="Times New Roman"/>
          <w:color w:val="auto"/>
          <w:kern w:val="1"/>
          <w:sz w:val="26"/>
          <w:szCs w:val="26"/>
          <w:lang w:val="ro-RO" w:eastAsia="zh-CN"/>
        </w:rPr>
        <w:t>Autorităţile administraţiei publice locale ori asociaţiile de dezvoltare</w:t>
      </w:r>
      <w:r>
        <w:rPr>
          <w:rFonts w:asciiTheme="minorHAnsi" w:eastAsia="Andale Sans UI" w:hAnsiTheme="minorHAnsi" w:cs="Times New Roman"/>
          <w:color w:val="auto"/>
          <w:kern w:val="1"/>
          <w:sz w:val="26"/>
          <w:szCs w:val="26"/>
          <w:lang w:val="ro-RO" w:eastAsia="zh-CN"/>
        </w:rPr>
        <w:t xml:space="preserve"> intercomunitară</w:t>
      </w:r>
      <w:r w:rsidRPr="00DB397F">
        <w:rPr>
          <w:rFonts w:asciiTheme="minorHAnsi" w:eastAsia="Andale Sans UI" w:hAnsiTheme="minorHAnsi" w:cs="Times New Roman"/>
          <w:color w:val="auto"/>
          <w:kern w:val="1"/>
          <w:sz w:val="26"/>
          <w:szCs w:val="26"/>
          <w:lang w:val="ro-RO" w:eastAsia="zh-CN"/>
        </w:rPr>
        <w:t xml:space="preserve"> stabilesc prin hotărâre a autorităţilor deliberative ale unităţilor </w:t>
      </w:r>
      <w:r w:rsidRPr="00DB397F">
        <w:rPr>
          <w:rFonts w:asciiTheme="minorHAnsi" w:eastAsia="Andale Sans UI" w:hAnsiTheme="minorHAnsi" w:cs="Times New Roman"/>
          <w:color w:val="auto"/>
          <w:kern w:val="1"/>
          <w:sz w:val="26"/>
          <w:szCs w:val="26"/>
          <w:lang w:val="ro-RO" w:eastAsia="zh-CN"/>
        </w:rPr>
        <w:lastRenderedPageBreak/>
        <w:t>administrativ-teritoriale sau, după caz, prin hotărâre a adunării generale a asociației de dezvoltare intercomunitară, grila de punctaj, pe baza factorilor de evaluare prevăzuţi la alin. (5).</w:t>
      </w:r>
      <w:r>
        <w:rPr>
          <w:rFonts w:asciiTheme="minorHAnsi" w:eastAsia="Andale Sans UI" w:hAnsiTheme="minorHAnsi" w:cs="Times New Roman"/>
          <w:color w:val="auto"/>
          <w:kern w:val="1"/>
          <w:sz w:val="26"/>
          <w:szCs w:val="26"/>
          <w:lang w:val="ro-RO" w:eastAsia="zh-CN"/>
        </w:rPr>
        <w:t>”</w:t>
      </w:r>
    </w:p>
    <w:p w:rsidR="005934A4" w:rsidRDefault="000768B4" w:rsidP="00B830C7">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24</w:t>
      </w:r>
      <w:r w:rsidR="00DB397F">
        <w:rPr>
          <w:rFonts w:asciiTheme="minorHAnsi" w:hAnsiTheme="minorHAnsi"/>
          <w:sz w:val="26"/>
          <w:szCs w:val="26"/>
        </w:rPr>
        <w:t xml:space="preserve">. </w:t>
      </w:r>
      <w:r w:rsidR="005934A4">
        <w:rPr>
          <w:rFonts w:asciiTheme="minorHAnsi" w:hAnsiTheme="minorHAnsi"/>
          <w:sz w:val="26"/>
          <w:szCs w:val="26"/>
        </w:rPr>
        <w:t>La articolul 30, alineatul (2), litera d) se modifică şi va avea următorul cuprins:</w:t>
      </w:r>
    </w:p>
    <w:p w:rsidR="00B830C7" w:rsidRDefault="00B830C7" w:rsidP="00B830C7">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 xml:space="preserve">„d) </w:t>
      </w:r>
      <w:r w:rsidRPr="00B830C7">
        <w:rPr>
          <w:rFonts w:asciiTheme="minorHAnsi" w:hAnsiTheme="minorHAnsi"/>
          <w:sz w:val="26"/>
          <w:szCs w:val="26"/>
        </w:rPr>
        <w:t>servicii publice de interes local, specializate, cu personalitate juridică, înfiinţate şi organizate în subordinea consiliilor locale, prin hotărâri ale autorităţilor deliberative ale unităţilor administrativ-teritoriale respective.</w:t>
      </w:r>
      <w:r>
        <w:rPr>
          <w:rFonts w:asciiTheme="minorHAnsi" w:hAnsiTheme="minorHAnsi"/>
          <w:sz w:val="26"/>
          <w:szCs w:val="26"/>
        </w:rPr>
        <w:t>”</w:t>
      </w:r>
    </w:p>
    <w:p w:rsidR="00B830C7" w:rsidRDefault="00B830C7" w:rsidP="00B830C7">
      <w:pPr>
        <w:kinsoku w:val="0"/>
        <w:autoSpaceDE w:val="0"/>
        <w:autoSpaceDN w:val="0"/>
        <w:adjustRightInd w:val="0"/>
        <w:spacing w:after="120"/>
        <w:jc w:val="both"/>
        <w:rPr>
          <w:rFonts w:asciiTheme="minorHAnsi" w:hAnsiTheme="minorHAnsi"/>
          <w:sz w:val="26"/>
          <w:szCs w:val="26"/>
        </w:rPr>
      </w:pPr>
      <w:r>
        <w:rPr>
          <w:rFonts w:asciiTheme="minorHAnsi" w:hAnsiTheme="minorHAnsi"/>
          <w:sz w:val="26"/>
          <w:szCs w:val="26"/>
        </w:rPr>
        <w:tab/>
      </w:r>
      <w:r w:rsidR="000768B4">
        <w:rPr>
          <w:rFonts w:asciiTheme="minorHAnsi" w:hAnsiTheme="minorHAnsi"/>
          <w:sz w:val="26"/>
          <w:szCs w:val="26"/>
        </w:rPr>
        <w:t>25</w:t>
      </w:r>
      <w:r>
        <w:rPr>
          <w:rFonts w:asciiTheme="minorHAnsi" w:hAnsiTheme="minorHAnsi"/>
          <w:sz w:val="26"/>
          <w:szCs w:val="26"/>
        </w:rPr>
        <w:t>. La articolul 30</w:t>
      </w:r>
      <w:r w:rsidRPr="00E8018A">
        <w:rPr>
          <w:rFonts w:asciiTheme="minorHAnsi" w:hAnsiTheme="minorHAnsi"/>
          <w:color w:val="00B050"/>
          <w:sz w:val="26"/>
          <w:szCs w:val="26"/>
        </w:rPr>
        <w:t xml:space="preserve">, </w:t>
      </w:r>
      <w:r w:rsidR="00E8018A" w:rsidRPr="00EB0E56">
        <w:rPr>
          <w:rFonts w:asciiTheme="minorHAnsi" w:hAnsiTheme="minorHAnsi"/>
          <w:sz w:val="26"/>
          <w:szCs w:val="26"/>
        </w:rPr>
        <w:t>alineatul (3), teza 1</w:t>
      </w:r>
      <w:r>
        <w:rPr>
          <w:rFonts w:asciiTheme="minorHAnsi" w:hAnsiTheme="minorHAnsi"/>
          <w:sz w:val="26"/>
          <w:szCs w:val="26"/>
        </w:rPr>
        <w:t>se modifică şi va avea următorul cuprins:</w:t>
      </w:r>
    </w:p>
    <w:p w:rsidR="00B830C7" w:rsidRDefault="00B830C7" w:rsidP="00B830C7">
      <w:pPr>
        <w:kinsoku w:val="0"/>
        <w:autoSpaceDE w:val="0"/>
        <w:autoSpaceDN w:val="0"/>
        <w:adjustRightInd w:val="0"/>
        <w:spacing w:after="120"/>
        <w:jc w:val="both"/>
        <w:rPr>
          <w:rFonts w:asciiTheme="minorHAnsi" w:hAnsiTheme="minorHAnsi"/>
          <w:sz w:val="26"/>
          <w:szCs w:val="26"/>
        </w:rPr>
      </w:pPr>
      <w:r>
        <w:rPr>
          <w:rFonts w:asciiTheme="minorHAnsi" w:hAnsiTheme="minorHAnsi"/>
          <w:sz w:val="26"/>
          <w:szCs w:val="26"/>
        </w:rPr>
        <w:tab/>
      </w:r>
      <w:r w:rsidRPr="00B830C7">
        <w:rPr>
          <w:rFonts w:asciiTheme="minorHAnsi" w:hAnsiTheme="minorHAnsi"/>
          <w:sz w:val="26"/>
          <w:szCs w:val="26"/>
        </w:rPr>
        <w:t>„(3) Transportatorii autorizaţi sunt transportatorii care deţin autorizaţii de transport eliberate de către autoritatea locală de transport din subordinea consiliului local sau a Consiliului General al Municipiului Bucureşti ori a asociaţiei de dezvoltare intercomunitară.”</w:t>
      </w:r>
    </w:p>
    <w:p w:rsidR="00B830C7" w:rsidRDefault="00E8018A" w:rsidP="00B830C7">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26</w:t>
      </w:r>
      <w:r w:rsidR="00B830C7">
        <w:rPr>
          <w:rFonts w:asciiTheme="minorHAnsi" w:hAnsiTheme="minorHAnsi"/>
          <w:sz w:val="26"/>
          <w:szCs w:val="26"/>
        </w:rPr>
        <w:t>. La articolul 30, alineatul (3), litera d) se abrogă.</w:t>
      </w:r>
    </w:p>
    <w:p w:rsidR="00B830C7" w:rsidRDefault="00E8018A" w:rsidP="00B830C7">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27</w:t>
      </w:r>
      <w:r w:rsidR="00B830C7">
        <w:rPr>
          <w:rFonts w:asciiTheme="minorHAnsi" w:hAnsiTheme="minorHAnsi"/>
          <w:sz w:val="26"/>
          <w:szCs w:val="26"/>
        </w:rPr>
        <w:t xml:space="preserve">. </w:t>
      </w:r>
      <w:r w:rsidR="00E71E72">
        <w:rPr>
          <w:rFonts w:asciiTheme="minorHAnsi" w:hAnsiTheme="minorHAnsi"/>
          <w:sz w:val="26"/>
          <w:szCs w:val="26"/>
        </w:rPr>
        <w:t>Articolul 33 se abrogă.</w:t>
      </w:r>
    </w:p>
    <w:p w:rsidR="00E71E72" w:rsidRDefault="00E8018A" w:rsidP="00B830C7">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28</w:t>
      </w:r>
      <w:r w:rsidR="00E71E72">
        <w:rPr>
          <w:rFonts w:asciiTheme="minorHAnsi" w:hAnsiTheme="minorHAnsi"/>
          <w:sz w:val="26"/>
          <w:szCs w:val="26"/>
        </w:rPr>
        <w:t>.</w:t>
      </w:r>
      <w:r w:rsidR="000122E9">
        <w:rPr>
          <w:rFonts w:asciiTheme="minorHAnsi" w:hAnsiTheme="minorHAnsi"/>
          <w:sz w:val="26"/>
          <w:szCs w:val="26"/>
        </w:rPr>
        <w:t xml:space="preserve"> La articolul 35, alineatul (2), </w:t>
      </w:r>
      <w:r w:rsidR="000122E9" w:rsidRPr="00EB0E56">
        <w:rPr>
          <w:rFonts w:asciiTheme="minorHAnsi" w:hAnsiTheme="minorHAnsi"/>
          <w:sz w:val="26"/>
          <w:szCs w:val="26"/>
        </w:rPr>
        <w:t>liter</w:t>
      </w:r>
      <w:r w:rsidRPr="00EB0E56">
        <w:rPr>
          <w:rFonts w:asciiTheme="minorHAnsi" w:hAnsiTheme="minorHAnsi"/>
          <w:sz w:val="26"/>
          <w:szCs w:val="26"/>
        </w:rPr>
        <w:t>ele</w:t>
      </w:r>
      <w:r w:rsidR="000122E9" w:rsidRPr="00EB0E56">
        <w:rPr>
          <w:rFonts w:asciiTheme="minorHAnsi" w:hAnsiTheme="minorHAnsi"/>
          <w:sz w:val="26"/>
          <w:szCs w:val="26"/>
        </w:rPr>
        <w:t xml:space="preserve"> a) </w:t>
      </w:r>
      <w:r w:rsidRPr="00EB0E56">
        <w:rPr>
          <w:rFonts w:asciiTheme="minorHAnsi" w:hAnsiTheme="minorHAnsi"/>
          <w:sz w:val="26"/>
          <w:szCs w:val="26"/>
        </w:rPr>
        <w:t xml:space="preserve">și f) </w:t>
      </w:r>
      <w:r w:rsidR="000122E9">
        <w:rPr>
          <w:rFonts w:asciiTheme="minorHAnsi" w:hAnsiTheme="minorHAnsi"/>
          <w:sz w:val="26"/>
          <w:szCs w:val="26"/>
        </w:rPr>
        <w:t>se modifică şi v</w:t>
      </w:r>
      <w:r>
        <w:rPr>
          <w:rFonts w:asciiTheme="minorHAnsi" w:hAnsiTheme="minorHAnsi"/>
          <w:sz w:val="26"/>
          <w:szCs w:val="26"/>
        </w:rPr>
        <w:t>or</w:t>
      </w:r>
      <w:r w:rsidR="000122E9">
        <w:rPr>
          <w:rFonts w:asciiTheme="minorHAnsi" w:hAnsiTheme="minorHAnsi"/>
          <w:sz w:val="26"/>
          <w:szCs w:val="26"/>
        </w:rPr>
        <w:t xml:space="preserve"> avea următorul cuprins:</w:t>
      </w:r>
    </w:p>
    <w:p w:rsidR="00E8018A" w:rsidRDefault="000122E9" w:rsidP="000122E9">
      <w:pPr>
        <w:pStyle w:val="NormalWeb"/>
        <w:suppressAutoHyphens w:val="0"/>
        <w:spacing w:before="0" w:after="120"/>
        <w:ind w:firstLine="709"/>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„a) utilizatorii au dreptul de a beneficia, liber şi nediscriminatoriu, de serviciul public de transport local, ceea ce trebuie să se prevadă expres în regulamentul serviciului public de transport local;</w:t>
      </w:r>
    </w:p>
    <w:p w:rsidR="00E8018A" w:rsidRPr="00E8018A" w:rsidRDefault="00E8018A" w:rsidP="00E8018A">
      <w:pPr>
        <w:pStyle w:val="NormalWeb"/>
        <w:suppressAutoHyphens w:val="0"/>
        <w:spacing w:after="120"/>
        <w:ind w:firstLine="709"/>
        <w:rPr>
          <w:rFonts w:asciiTheme="minorHAnsi" w:hAnsiTheme="minorHAnsi"/>
          <w:sz w:val="26"/>
          <w:szCs w:val="26"/>
          <w:lang w:val="ro-RO"/>
        </w:rPr>
      </w:pPr>
      <w:r w:rsidRPr="00E8018A">
        <w:rPr>
          <w:rFonts w:asciiTheme="minorHAnsi" w:hAnsiTheme="minorHAnsi"/>
          <w:sz w:val="26"/>
          <w:szCs w:val="26"/>
          <w:lang w:val="ro-RO"/>
        </w:rPr>
        <w:t>…</w:t>
      </w:r>
    </w:p>
    <w:p w:rsidR="000122E9" w:rsidRPr="00344B8E" w:rsidRDefault="00E8018A" w:rsidP="00E8018A">
      <w:pPr>
        <w:pStyle w:val="NormalWeb"/>
        <w:suppressAutoHyphens w:val="0"/>
        <w:spacing w:before="0" w:after="120"/>
        <w:ind w:firstLine="709"/>
        <w:jc w:val="both"/>
        <w:rPr>
          <w:rFonts w:asciiTheme="minorHAnsi" w:eastAsia="Andale Sans UI" w:hAnsiTheme="minorHAnsi" w:cs="Times New Roman"/>
          <w:color w:val="auto"/>
          <w:kern w:val="1"/>
          <w:sz w:val="26"/>
          <w:szCs w:val="26"/>
          <w:lang w:val="ro-RO" w:eastAsia="zh-CN"/>
        </w:rPr>
      </w:pPr>
      <w:r w:rsidRPr="00E8018A">
        <w:rPr>
          <w:rFonts w:asciiTheme="minorHAnsi" w:eastAsia="Andale Sans UI" w:hAnsiTheme="minorHAnsi" w:cs="Times New Roman"/>
          <w:color w:val="auto"/>
          <w:kern w:val="1"/>
          <w:sz w:val="26"/>
          <w:szCs w:val="26"/>
          <w:lang w:val="ro-RO" w:eastAsia="zh-CN"/>
        </w:rPr>
        <w:t>f) să sesizeze autorităţilor administraţiei publice locale sau asociaţiilor de dezvoltare intercomunitară orice deficienţe constatate în efectuarea serviciilor publice de transport local şi să facă propuneri vizând înlăturarea acestora</w:t>
      </w:r>
      <w:r w:rsidR="000122E9" w:rsidRPr="00344B8E">
        <w:rPr>
          <w:rFonts w:asciiTheme="minorHAnsi" w:eastAsia="Andale Sans UI" w:hAnsiTheme="minorHAnsi" w:cs="Times New Roman"/>
          <w:color w:val="auto"/>
          <w:kern w:val="1"/>
          <w:sz w:val="26"/>
          <w:szCs w:val="26"/>
          <w:lang w:val="ro-RO" w:eastAsia="zh-CN"/>
        </w:rPr>
        <w:t>”</w:t>
      </w:r>
    </w:p>
    <w:p w:rsidR="000122E9" w:rsidRPr="00344B8E" w:rsidRDefault="00E8018A" w:rsidP="002F78FD">
      <w:pPr>
        <w:pStyle w:val="NormalWeb"/>
        <w:suppressAutoHyphens w:val="0"/>
        <w:spacing w:before="0" w:after="120"/>
        <w:ind w:firstLine="709"/>
        <w:jc w:val="both"/>
        <w:rPr>
          <w:rFonts w:asciiTheme="minorHAnsi" w:eastAsia="Andale Sans UI" w:hAnsiTheme="minorHAnsi" w:cs="Times New Roman"/>
          <w:color w:val="auto"/>
          <w:kern w:val="1"/>
          <w:sz w:val="26"/>
          <w:szCs w:val="26"/>
          <w:lang w:val="ro-RO" w:eastAsia="zh-CN"/>
        </w:rPr>
      </w:pPr>
      <w:r>
        <w:rPr>
          <w:rFonts w:asciiTheme="minorHAnsi" w:eastAsia="Andale Sans UI" w:hAnsiTheme="minorHAnsi" w:cs="Times New Roman"/>
          <w:color w:val="auto"/>
          <w:kern w:val="1"/>
          <w:sz w:val="26"/>
          <w:szCs w:val="26"/>
          <w:lang w:val="ro-RO" w:eastAsia="zh-CN"/>
        </w:rPr>
        <w:t>2</w:t>
      </w:r>
      <w:r w:rsidR="000122E9" w:rsidRPr="00344B8E">
        <w:rPr>
          <w:rFonts w:asciiTheme="minorHAnsi" w:eastAsia="Andale Sans UI" w:hAnsiTheme="minorHAnsi" w:cs="Times New Roman"/>
          <w:color w:val="auto"/>
          <w:kern w:val="1"/>
          <w:sz w:val="26"/>
          <w:szCs w:val="26"/>
          <w:lang w:val="ro-RO" w:eastAsia="zh-CN"/>
        </w:rPr>
        <w:t>9. La art. 35, alineatul (2), litera g) se abrogă.</w:t>
      </w:r>
    </w:p>
    <w:p w:rsidR="00AD0784" w:rsidRPr="00344B8E" w:rsidRDefault="00FF1D24" w:rsidP="002F78FD">
      <w:pPr>
        <w:pStyle w:val="NormalWeb"/>
        <w:suppressAutoHyphens w:val="0"/>
        <w:spacing w:before="0" w:after="120"/>
        <w:ind w:firstLine="709"/>
        <w:jc w:val="both"/>
        <w:rPr>
          <w:rFonts w:asciiTheme="minorHAnsi" w:hAnsiTheme="minorHAnsi"/>
          <w:sz w:val="26"/>
          <w:szCs w:val="26"/>
          <w:lang w:val="ro-RO"/>
        </w:rPr>
      </w:pPr>
      <w:r>
        <w:rPr>
          <w:rFonts w:asciiTheme="minorHAnsi" w:eastAsia="Andale Sans UI" w:hAnsiTheme="minorHAnsi" w:cs="Times New Roman"/>
          <w:color w:val="auto"/>
          <w:kern w:val="1"/>
          <w:sz w:val="26"/>
          <w:szCs w:val="26"/>
          <w:lang w:val="ro-RO" w:eastAsia="zh-CN"/>
        </w:rPr>
        <w:t>3</w:t>
      </w:r>
      <w:r w:rsidR="00AD0784" w:rsidRPr="00344B8E">
        <w:rPr>
          <w:rFonts w:asciiTheme="minorHAnsi" w:eastAsia="Andale Sans UI" w:hAnsiTheme="minorHAnsi" w:cs="Times New Roman"/>
          <w:color w:val="auto"/>
          <w:kern w:val="1"/>
          <w:sz w:val="26"/>
          <w:szCs w:val="26"/>
          <w:lang w:val="ro-RO" w:eastAsia="zh-CN"/>
        </w:rPr>
        <w:t xml:space="preserve">0. </w:t>
      </w:r>
      <w:r w:rsidR="002F78FD" w:rsidRPr="00344B8E">
        <w:rPr>
          <w:rFonts w:asciiTheme="minorHAnsi" w:hAnsiTheme="minorHAnsi"/>
          <w:sz w:val="26"/>
          <w:szCs w:val="26"/>
          <w:lang w:val="ro-RO"/>
        </w:rPr>
        <w:t>La articolul 37</w:t>
      </w:r>
      <w:r w:rsidR="002F78FD" w:rsidRPr="00FF1D24">
        <w:rPr>
          <w:rFonts w:asciiTheme="minorHAnsi" w:hAnsiTheme="minorHAnsi"/>
          <w:color w:val="00B050"/>
          <w:sz w:val="26"/>
          <w:szCs w:val="26"/>
          <w:lang w:val="ro-RO"/>
        </w:rPr>
        <w:t xml:space="preserve">, </w:t>
      </w:r>
      <w:r w:rsidR="002F78FD" w:rsidRPr="00EB0E56">
        <w:rPr>
          <w:rFonts w:asciiTheme="minorHAnsi" w:hAnsiTheme="minorHAnsi"/>
          <w:color w:val="auto"/>
          <w:sz w:val="26"/>
          <w:szCs w:val="26"/>
          <w:lang w:val="ro-RO"/>
        </w:rPr>
        <w:t>alinea</w:t>
      </w:r>
      <w:r w:rsidRPr="00EB0E56">
        <w:rPr>
          <w:rFonts w:asciiTheme="minorHAnsi" w:hAnsiTheme="minorHAnsi"/>
          <w:color w:val="auto"/>
          <w:sz w:val="26"/>
          <w:szCs w:val="26"/>
          <w:lang w:val="ro-RO"/>
        </w:rPr>
        <w:t>tele</w:t>
      </w:r>
      <w:r w:rsidR="002F78FD" w:rsidRPr="00EB0E56">
        <w:rPr>
          <w:rFonts w:asciiTheme="minorHAnsi" w:hAnsiTheme="minorHAnsi"/>
          <w:color w:val="auto"/>
          <w:sz w:val="26"/>
          <w:szCs w:val="26"/>
          <w:lang w:val="ro-RO"/>
        </w:rPr>
        <w:t xml:space="preserve"> (2)</w:t>
      </w:r>
      <w:r w:rsidRPr="00EB0E56">
        <w:rPr>
          <w:rFonts w:asciiTheme="minorHAnsi" w:hAnsiTheme="minorHAnsi"/>
          <w:color w:val="auto"/>
          <w:sz w:val="26"/>
          <w:szCs w:val="26"/>
          <w:lang w:val="ro-RO"/>
        </w:rPr>
        <w:t xml:space="preserve"> și (9)</w:t>
      </w:r>
      <w:r w:rsidR="002F78FD" w:rsidRPr="00EB0E56">
        <w:rPr>
          <w:rFonts w:asciiTheme="minorHAnsi" w:hAnsiTheme="minorHAnsi"/>
          <w:color w:val="auto"/>
          <w:sz w:val="26"/>
          <w:szCs w:val="26"/>
          <w:lang w:val="ro-RO"/>
        </w:rPr>
        <w:t xml:space="preserve">, </w:t>
      </w:r>
      <w:r w:rsidR="002F78FD" w:rsidRPr="00344B8E">
        <w:rPr>
          <w:rFonts w:asciiTheme="minorHAnsi" w:hAnsiTheme="minorHAnsi"/>
          <w:sz w:val="26"/>
          <w:szCs w:val="26"/>
          <w:lang w:val="ro-RO"/>
        </w:rPr>
        <w:t>se modifică şi v</w:t>
      </w:r>
      <w:r>
        <w:rPr>
          <w:rFonts w:asciiTheme="minorHAnsi" w:hAnsiTheme="minorHAnsi"/>
          <w:sz w:val="26"/>
          <w:szCs w:val="26"/>
          <w:lang w:val="ro-RO"/>
        </w:rPr>
        <w:t>or</w:t>
      </w:r>
      <w:r w:rsidR="002F78FD" w:rsidRPr="00344B8E">
        <w:rPr>
          <w:rFonts w:asciiTheme="minorHAnsi" w:hAnsiTheme="minorHAnsi"/>
          <w:sz w:val="26"/>
          <w:szCs w:val="26"/>
          <w:lang w:val="ro-RO"/>
        </w:rPr>
        <w:t xml:space="preserve"> avea următorul cuprins:</w:t>
      </w:r>
    </w:p>
    <w:p w:rsidR="00FF1D24" w:rsidRDefault="002F78FD" w:rsidP="002F78FD">
      <w:pPr>
        <w:pStyle w:val="NormalWeb"/>
        <w:spacing w:before="0" w:after="120"/>
        <w:ind w:firstLine="708"/>
        <w:jc w:val="both"/>
        <w:rPr>
          <w:rFonts w:asciiTheme="minorHAnsi" w:hAnsiTheme="minorHAnsi"/>
          <w:sz w:val="26"/>
          <w:szCs w:val="26"/>
          <w:lang w:val="ro-RO"/>
        </w:rPr>
      </w:pPr>
      <w:r w:rsidRPr="00344B8E">
        <w:rPr>
          <w:rFonts w:asciiTheme="minorHAnsi" w:hAnsiTheme="minorHAnsi"/>
          <w:sz w:val="26"/>
          <w:szCs w:val="26"/>
          <w:lang w:val="ro-RO"/>
        </w:rPr>
        <w:t>“(2) Odată cu aprobarea programului public de transport local de persoane prin curse regulate, realizate cu autobuze, troleibuze, tramvaie sau trenuri de metrou, după caz, consiliile locale, Consiliul General al Municipiului Bucureşti stabilesc modalităţile de atribuire în gestiune, pentru executarea serviciului public de transport local, pe întreaga reţea de trasee, pe grupe de trasee şi pe trasee.</w:t>
      </w:r>
    </w:p>
    <w:p w:rsidR="002F78FD" w:rsidRPr="00344B8E" w:rsidRDefault="00FF1D24" w:rsidP="00FF1D24">
      <w:pPr>
        <w:pStyle w:val="NormalWeb"/>
        <w:ind w:firstLine="709"/>
        <w:rPr>
          <w:rFonts w:asciiTheme="minorHAnsi" w:hAnsiTheme="minorHAnsi"/>
          <w:sz w:val="26"/>
          <w:szCs w:val="26"/>
          <w:lang w:val="ro-RO"/>
        </w:rPr>
      </w:pPr>
      <w:r w:rsidRPr="00FF1D24">
        <w:rPr>
          <w:rFonts w:asciiTheme="minorHAnsi" w:hAnsiTheme="minorHAnsi"/>
          <w:sz w:val="26"/>
          <w:szCs w:val="26"/>
          <w:lang w:val="fr-FR"/>
        </w:rPr>
        <w:t>(</w:t>
      </w:r>
      <w:r w:rsidRPr="00FF1D24">
        <w:rPr>
          <w:rFonts w:asciiTheme="minorHAnsi" w:hAnsiTheme="minorHAnsi"/>
          <w:sz w:val="26"/>
          <w:szCs w:val="26"/>
          <w:lang w:val="ro-RO"/>
        </w:rPr>
        <w:t>9) Durata de valabilitate a licenţei de traseu este egală cu durata de valabilitate a contractului de servicii publice.”</w:t>
      </w:r>
    </w:p>
    <w:p w:rsidR="001B5421" w:rsidRPr="00344B8E" w:rsidRDefault="00FF1D24" w:rsidP="001B5421">
      <w:pPr>
        <w:pStyle w:val="NormalWeb"/>
        <w:suppressAutoHyphens w:val="0"/>
        <w:spacing w:before="0" w:after="120"/>
        <w:ind w:firstLine="709"/>
        <w:jc w:val="both"/>
        <w:rPr>
          <w:rFonts w:asciiTheme="minorHAnsi" w:hAnsiTheme="minorHAnsi"/>
          <w:sz w:val="26"/>
          <w:szCs w:val="26"/>
          <w:lang w:val="ro-RO"/>
        </w:rPr>
      </w:pPr>
      <w:r>
        <w:rPr>
          <w:rFonts w:asciiTheme="minorHAnsi" w:hAnsiTheme="minorHAnsi"/>
          <w:sz w:val="26"/>
          <w:szCs w:val="26"/>
          <w:lang w:val="ro-RO"/>
        </w:rPr>
        <w:t>31</w:t>
      </w:r>
      <w:r w:rsidR="001B5421" w:rsidRPr="00344B8E">
        <w:rPr>
          <w:rFonts w:asciiTheme="minorHAnsi" w:hAnsiTheme="minorHAnsi"/>
          <w:sz w:val="26"/>
          <w:szCs w:val="26"/>
          <w:lang w:val="ro-RO"/>
        </w:rPr>
        <w:t>. La articolul 38, alineatul (6), se modifică şi va avea următorul cuprins:</w:t>
      </w:r>
    </w:p>
    <w:p w:rsidR="001B5421" w:rsidRPr="00344B8E" w:rsidRDefault="001B5421" w:rsidP="001B5421">
      <w:pPr>
        <w:pStyle w:val="NormalWeb"/>
        <w:spacing w:before="0" w:after="120"/>
        <w:ind w:firstLine="708"/>
        <w:jc w:val="both"/>
        <w:rPr>
          <w:rFonts w:asciiTheme="minorHAnsi" w:hAnsiTheme="minorHAnsi"/>
          <w:sz w:val="26"/>
          <w:szCs w:val="26"/>
          <w:lang w:val="ro-RO"/>
        </w:rPr>
      </w:pPr>
      <w:r w:rsidRPr="00344B8E">
        <w:rPr>
          <w:rFonts w:asciiTheme="minorHAnsi" w:hAnsiTheme="minorHAnsi"/>
          <w:sz w:val="26"/>
          <w:szCs w:val="26"/>
          <w:lang w:val="ro-RO"/>
        </w:rPr>
        <w:t>“(6) Autorizaţia de transport şi copia conformă se eliberează pe durata de valabilitate a contractului de servicii publice.“</w:t>
      </w:r>
    </w:p>
    <w:p w:rsidR="001B5421" w:rsidRPr="00344B8E" w:rsidRDefault="00FF1D24" w:rsidP="001B5421">
      <w:pPr>
        <w:pStyle w:val="NormalWeb"/>
        <w:spacing w:before="0" w:after="120"/>
        <w:ind w:firstLine="708"/>
        <w:jc w:val="both"/>
        <w:rPr>
          <w:rFonts w:asciiTheme="minorHAnsi" w:hAnsiTheme="minorHAnsi"/>
          <w:sz w:val="26"/>
          <w:szCs w:val="26"/>
          <w:lang w:val="ro-RO"/>
        </w:rPr>
      </w:pPr>
      <w:r>
        <w:rPr>
          <w:rFonts w:asciiTheme="minorHAnsi" w:hAnsiTheme="minorHAnsi"/>
          <w:sz w:val="26"/>
          <w:szCs w:val="26"/>
          <w:lang w:val="ro-RO"/>
        </w:rPr>
        <w:t>32</w:t>
      </w:r>
      <w:r w:rsidR="001B5421" w:rsidRPr="00344B8E">
        <w:rPr>
          <w:rFonts w:asciiTheme="minorHAnsi" w:hAnsiTheme="minorHAnsi"/>
          <w:sz w:val="26"/>
          <w:szCs w:val="26"/>
          <w:lang w:val="ro-RO"/>
        </w:rPr>
        <w:t>. Articolul 39 se modifică şi va avea următorul cuprins:</w:t>
      </w:r>
    </w:p>
    <w:p w:rsidR="001B5421" w:rsidRPr="00344B8E" w:rsidRDefault="001B5421" w:rsidP="001B5421">
      <w:pPr>
        <w:pStyle w:val="NormalWeb"/>
        <w:suppressAutoHyphens w:val="0"/>
        <w:spacing w:before="0" w:after="120"/>
        <w:ind w:firstLine="709"/>
        <w:jc w:val="both"/>
        <w:rPr>
          <w:rFonts w:asciiTheme="minorHAnsi" w:hAnsiTheme="minorHAnsi"/>
          <w:sz w:val="26"/>
          <w:szCs w:val="26"/>
          <w:lang w:val="ro-RO"/>
        </w:rPr>
      </w:pPr>
      <w:r w:rsidRPr="00344B8E">
        <w:rPr>
          <w:rFonts w:asciiTheme="minorHAnsi" w:hAnsiTheme="minorHAnsi"/>
          <w:sz w:val="26"/>
          <w:szCs w:val="26"/>
          <w:lang w:val="ro-RO"/>
        </w:rPr>
        <w:t xml:space="preserve">“(1) Autorizaţia de transport se retrage de către autoritatea administrației publice locale la propunerea  autorității de autorizare în cazul în care transportatorul autorizat nu mai îndeplineşte condiţiile care au stat la baza acordării acesteia sau în cazul în care acesta a furnizat documente conţinând informaţii eronate cu ocazia solicitării de acordare a </w:t>
      </w:r>
      <w:r w:rsidRPr="00344B8E">
        <w:rPr>
          <w:rFonts w:asciiTheme="minorHAnsi" w:hAnsiTheme="minorHAnsi"/>
          <w:sz w:val="26"/>
          <w:szCs w:val="26"/>
          <w:lang w:val="ro-RO"/>
        </w:rPr>
        <w:lastRenderedPageBreak/>
        <w:t>autorizaţiei de transport. În caz de retragere autorizaţiei de transport, copiile conforme ale acesteia au acelaşi regim.</w:t>
      </w:r>
    </w:p>
    <w:p w:rsidR="001B5421" w:rsidRPr="00344B8E" w:rsidRDefault="001B5421" w:rsidP="001B5421">
      <w:pPr>
        <w:pStyle w:val="NormalWeb"/>
        <w:suppressAutoHyphens w:val="0"/>
        <w:spacing w:before="0" w:after="120"/>
        <w:ind w:firstLine="709"/>
        <w:jc w:val="both"/>
        <w:rPr>
          <w:rFonts w:asciiTheme="minorHAnsi" w:hAnsiTheme="minorHAnsi"/>
          <w:sz w:val="26"/>
          <w:szCs w:val="26"/>
          <w:lang w:val="ro-RO"/>
        </w:rPr>
      </w:pPr>
      <w:r w:rsidRPr="00344B8E">
        <w:rPr>
          <w:rFonts w:asciiTheme="minorHAnsi" w:hAnsiTheme="minorHAnsi"/>
          <w:sz w:val="26"/>
          <w:szCs w:val="26"/>
          <w:lang w:val="ro-RO"/>
        </w:rPr>
        <w:t> </w:t>
      </w:r>
      <w:r w:rsidRPr="00344B8E">
        <w:rPr>
          <w:rFonts w:asciiTheme="minorHAnsi" w:hAnsiTheme="minorHAnsi"/>
          <w:sz w:val="26"/>
          <w:szCs w:val="26"/>
          <w:lang w:val="ro-RO"/>
        </w:rPr>
        <w:t>(2) Copiile conforme ale licenţei comunitare sau ale autorizaţiei de transport se suspendă de către autoritățile administrației publice locale la propunerea autorității de autorizare în cazul unor abateri repetate de la prevederile contractelor de atribuire a serviciului, precum şi de la reglementările în vigoare privind transportul rutier şi/sau protecţia mediului, care nu afectează confortul și siguranța călătorilor.</w:t>
      </w:r>
    </w:p>
    <w:p w:rsidR="001B5421" w:rsidRPr="00344B8E" w:rsidRDefault="001B5421" w:rsidP="001B5421">
      <w:pPr>
        <w:pStyle w:val="NormalWeb"/>
        <w:suppressAutoHyphens w:val="0"/>
        <w:spacing w:before="0" w:after="120"/>
        <w:ind w:firstLine="709"/>
        <w:jc w:val="both"/>
        <w:rPr>
          <w:rFonts w:asciiTheme="minorHAnsi" w:hAnsiTheme="minorHAnsi"/>
          <w:sz w:val="26"/>
          <w:szCs w:val="26"/>
          <w:lang w:val="ro-RO"/>
        </w:rPr>
      </w:pPr>
      <w:r w:rsidRPr="00344B8E">
        <w:rPr>
          <w:rFonts w:asciiTheme="minorHAnsi" w:hAnsiTheme="minorHAnsi"/>
          <w:sz w:val="26"/>
          <w:szCs w:val="26"/>
          <w:lang w:val="ro-RO"/>
        </w:rPr>
        <w:t> </w:t>
      </w:r>
      <w:r w:rsidRPr="00344B8E">
        <w:rPr>
          <w:rFonts w:asciiTheme="minorHAnsi" w:hAnsiTheme="minorHAnsi"/>
          <w:sz w:val="26"/>
          <w:szCs w:val="26"/>
          <w:lang w:val="ro-RO"/>
        </w:rPr>
        <w:t>(3) Licenţa de traseu se retrage în cazul unor abateri grave de la prevederile caietului de sarcini și graficului de circulație.”</w:t>
      </w:r>
    </w:p>
    <w:p w:rsidR="001B5421" w:rsidRPr="00344B8E" w:rsidRDefault="00FF1D24" w:rsidP="001B5421">
      <w:pPr>
        <w:pStyle w:val="NormalWeb"/>
        <w:spacing w:before="0" w:after="120"/>
        <w:ind w:firstLine="708"/>
        <w:jc w:val="both"/>
        <w:rPr>
          <w:rFonts w:asciiTheme="minorHAnsi" w:hAnsiTheme="minorHAnsi"/>
          <w:sz w:val="26"/>
          <w:szCs w:val="26"/>
          <w:lang w:val="ro-RO"/>
        </w:rPr>
      </w:pPr>
      <w:r>
        <w:rPr>
          <w:rFonts w:asciiTheme="minorHAnsi" w:hAnsiTheme="minorHAnsi"/>
          <w:sz w:val="26"/>
          <w:szCs w:val="26"/>
          <w:lang w:val="ro-RO"/>
        </w:rPr>
        <w:t>33</w:t>
      </w:r>
      <w:r w:rsidR="001B5421" w:rsidRPr="00344B8E">
        <w:rPr>
          <w:rFonts w:asciiTheme="minorHAnsi" w:hAnsiTheme="minorHAnsi"/>
          <w:sz w:val="26"/>
          <w:szCs w:val="26"/>
          <w:lang w:val="ro-RO"/>
        </w:rPr>
        <w:t>.  Articolul 40 se modifică şi va avea următorul cuprins:</w:t>
      </w:r>
    </w:p>
    <w:p w:rsidR="001B5421" w:rsidRPr="00344B8E" w:rsidRDefault="001B5421" w:rsidP="001B5421">
      <w:pPr>
        <w:pStyle w:val="NormalWeb"/>
        <w:spacing w:before="0" w:after="120"/>
        <w:ind w:firstLine="708"/>
        <w:jc w:val="both"/>
        <w:rPr>
          <w:rFonts w:asciiTheme="minorHAnsi" w:hAnsiTheme="minorHAnsi"/>
          <w:sz w:val="26"/>
          <w:szCs w:val="26"/>
          <w:lang w:val="ro-RO"/>
        </w:rPr>
      </w:pPr>
      <w:r w:rsidRPr="00344B8E">
        <w:rPr>
          <w:rFonts w:asciiTheme="minorHAnsi" w:hAnsiTheme="minorHAnsi"/>
          <w:sz w:val="26"/>
          <w:szCs w:val="26"/>
          <w:lang w:val="ro-RO"/>
        </w:rPr>
        <w:t xml:space="preserve">“Art. 40 - </w:t>
      </w:r>
      <w:r w:rsidRPr="00344B8E">
        <w:rPr>
          <w:rFonts w:ascii="Trebuchet MS" w:hAnsi="Trebuchet MS"/>
          <w:lang w:val="ro-RO"/>
        </w:rPr>
        <w:t> </w:t>
      </w:r>
      <w:r w:rsidRPr="00344B8E">
        <w:rPr>
          <w:rFonts w:asciiTheme="minorHAnsi" w:hAnsiTheme="minorHAnsi"/>
          <w:sz w:val="26"/>
          <w:szCs w:val="26"/>
          <w:lang w:val="ro-RO"/>
        </w:rPr>
        <w:t>Licenţa comunitară, licenţa de traseu, autorizaţia de transport şi copiile conforme ale acestora, eliberate unui operator de transport sau unui transportator autorizat, nu pot fi utilizate de către alte persoane pentru a executa cu vehiculele deţinute activităţi de transport public.”</w:t>
      </w:r>
    </w:p>
    <w:p w:rsidR="001B5421" w:rsidRPr="00344B8E" w:rsidRDefault="00FF1D24" w:rsidP="001B5421">
      <w:pPr>
        <w:pStyle w:val="NormalWeb"/>
        <w:spacing w:before="0" w:after="120"/>
        <w:ind w:firstLine="708"/>
        <w:jc w:val="both"/>
        <w:rPr>
          <w:rFonts w:asciiTheme="minorHAnsi" w:hAnsiTheme="minorHAnsi"/>
          <w:sz w:val="26"/>
          <w:szCs w:val="26"/>
          <w:lang w:val="ro-RO"/>
        </w:rPr>
      </w:pPr>
      <w:r>
        <w:rPr>
          <w:rFonts w:asciiTheme="minorHAnsi" w:hAnsiTheme="minorHAnsi"/>
          <w:sz w:val="26"/>
          <w:szCs w:val="26"/>
          <w:lang w:val="ro-RO"/>
        </w:rPr>
        <w:t>34</w:t>
      </w:r>
      <w:r w:rsidR="001B5421" w:rsidRPr="00344B8E">
        <w:rPr>
          <w:rFonts w:asciiTheme="minorHAnsi" w:hAnsiTheme="minorHAnsi"/>
          <w:sz w:val="26"/>
          <w:szCs w:val="26"/>
          <w:lang w:val="ro-RO"/>
        </w:rPr>
        <w:t>.</w:t>
      </w:r>
      <w:r w:rsidR="00961ADD" w:rsidRPr="00344B8E">
        <w:rPr>
          <w:rFonts w:asciiTheme="minorHAnsi" w:hAnsiTheme="minorHAnsi"/>
          <w:sz w:val="26"/>
          <w:szCs w:val="26"/>
          <w:lang w:val="ro-RO"/>
        </w:rPr>
        <w:t xml:space="preserve"> La articolul 42, alineatele (2) –(4) se modifică şi vor avea următorul cuprins:</w:t>
      </w:r>
    </w:p>
    <w:p w:rsidR="00961ADD" w:rsidRPr="00344B8E" w:rsidRDefault="00961ADD" w:rsidP="00961ADD">
      <w:pPr>
        <w:kinsoku w:val="0"/>
        <w:autoSpaceDE w:val="0"/>
        <w:autoSpaceDN w:val="0"/>
        <w:adjustRightInd w:val="0"/>
        <w:spacing w:after="120"/>
        <w:ind w:firstLine="708"/>
        <w:jc w:val="both"/>
        <w:rPr>
          <w:rFonts w:asciiTheme="minorHAnsi" w:hAnsiTheme="minorHAnsi"/>
          <w:b/>
          <w:sz w:val="26"/>
          <w:szCs w:val="26"/>
        </w:rPr>
      </w:pPr>
      <w:r w:rsidRPr="00344B8E">
        <w:rPr>
          <w:rFonts w:asciiTheme="minorHAnsi" w:hAnsiTheme="minorHAnsi"/>
          <w:sz w:val="26"/>
          <w:szCs w:val="26"/>
        </w:rPr>
        <w:t>„(2) Acoperirea influenţelor financiare rezultate din reduceri de tarif la legitimaţiile de călătorie individuale pentru serviciul public de transport local de persoane, aprobate pentru anumite categorii de persoane de consiliile locale, sau de Consiliul General al Municipiului Bucureşti, după caz, sau acoperirea diferenţelor dintre costurile înregistrate de operatorul de transport rutier sau transportatorul autorizat pentru efectuarea serviciului şi sumele efectiv încasate ca urmare a vânzării legitimaţiilor de călătorie individuale se asigură din bugetele locale ale comunelor, oraşelor, municipiilor după caz, până la nivelul tarifelor de vânzare către populaţie a legitimaţiilor de călătorie individuale.</w:t>
      </w:r>
    </w:p>
    <w:p w:rsidR="00CD002C" w:rsidRPr="00344B8E" w:rsidRDefault="00961ADD" w:rsidP="00961ADD">
      <w:pPr>
        <w:kinsoku w:val="0"/>
        <w:autoSpaceDE w:val="0"/>
        <w:autoSpaceDN w:val="0"/>
        <w:adjustRightInd w:val="0"/>
        <w:spacing w:after="120"/>
        <w:jc w:val="both"/>
        <w:rPr>
          <w:rFonts w:asciiTheme="minorHAnsi" w:hAnsiTheme="minorHAnsi"/>
          <w:sz w:val="26"/>
          <w:szCs w:val="26"/>
        </w:rPr>
      </w:pPr>
      <w:r w:rsidRPr="00344B8E">
        <w:rPr>
          <w:rFonts w:asciiTheme="minorHAnsi" w:hAnsiTheme="minorHAnsi"/>
          <w:sz w:val="26"/>
          <w:szCs w:val="26"/>
        </w:rPr>
        <w:t> </w:t>
      </w:r>
      <w:r w:rsidRPr="00344B8E">
        <w:rPr>
          <w:rFonts w:asciiTheme="minorHAnsi" w:hAnsiTheme="minorHAnsi"/>
          <w:sz w:val="26"/>
          <w:szCs w:val="26"/>
        </w:rPr>
        <w:t> </w:t>
      </w:r>
      <w:r w:rsidRPr="00344B8E">
        <w:rPr>
          <w:rFonts w:asciiTheme="minorHAnsi" w:hAnsiTheme="minorHAnsi"/>
          <w:sz w:val="26"/>
          <w:szCs w:val="26"/>
        </w:rPr>
        <w:t>(3) Condiţiile concrete în care va fi acoperit costul călătoriilor potrivit prevederilor alin. (1) şi (2) sau costurile înregistrate pentru efectuarea serviciului public de transport local pe traseele nerentabile se vor stabili prin hotărârea de dare în administrare sau prin contractul de delegare a gestiunii serviciului public de transport local, în conformitate cu prevederile legale în vigoare şi în condiţiile reglementate de Regulamentul (CE) nr. 1.370/2007 şi de Regulamentul (UE) nr. 360/2012 privind aplicarea articolelor 107 şi 108 din Tratatul privind funcţionarea Uniunii Europene în cazul ajutoarelor de minimis acordate întreprinderilor care prestează servicii de interes economic general</w:t>
      </w:r>
      <w:r w:rsidR="00CD002C" w:rsidRPr="00344B8E">
        <w:rPr>
          <w:rFonts w:asciiTheme="minorHAnsi" w:hAnsiTheme="minorHAnsi"/>
          <w:sz w:val="26"/>
          <w:szCs w:val="26"/>
        </w:rPr>
        <w:t>.</w:t>
      </w:r>
    </w:p>
    <w:p w:rsidR="00961ADD" w:rsidRPr="00344B8E" w:rsidRDefault="00961ADD" w:rsidP="00961ADD">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(4) Compensaţia pentru facilităţile prevăzute la art. 19</w:t>
      </w:r>
      <w:r w:rsidR="00FF1D24">
        <w:rPr>
          <w:rFonts w:asciiTheme="minorHAnsi" w:eastAsia="Andale Sans UI" w:hAnsiTheme="minorHAnsi" w:cs="Times New Roman"/>
          <w:color w:val="auto"/>
          <w:kern w:val="1"/>
          <w:sz w:val="26"/>
          <w:szCs w:val="26"/>
          <w:lang w:val="ro-RO" w:eastAsia="zh-CN"/>
        </w:rPr>
        <w:t>^</w:t>
      </w:r>
      <w:r w:rsidRPr="00344B8E">
        <w:rPr>
          <w:rFonts w:asciiTheme="minorHAnsi" w:eastAsia="Andale Sans UI" w:hAnsiTheme="minorHAnsi" w:cs="Times New Roman"/>
          <w:color w:val="auto"/>
          <w:kern w:val="1"/>
          <w:sz w:val="26"/>
          <w:szCs w:val="26"/>
          <w:lang w:val="ro-RO" w:eastAsia="zh-CN"/>
        </w:rPr>
        <w:t>1 se acordă operatorului de transport public din bugetul local în condiţiile legii.</w:t>
      </w:r>
    </w:p>
    <w:p w:rsidR="00D92999" w:rsidRPr="00344B8E" w:rsidRDefault="00DB0E2D" w:rsidP="00D92999">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Pr>
          <w:rFonts w:asciiTheme="minorHAnsi" w:eastAsia="Andale Sans UI" w:hAnsiTheme="minorHAnsi" w:cs="Times New Roman"/>
          <w:color w:val="auto"/>
          <w:kern w:val="1"/>
          <w:sz w:val="26"/>
          <w:szCs w:val="26"/>
          <w:lang w:val="ro-RO" w:eastAsia="zh-CN"/>
        </w:rPr>
        <w:t>35</w:t>
      </w:r>
      <w:r w:rsidR="00CD002C" w:rsidRPr="00344B8E">
        <w:rPr>
          <w:rFonts w:asciiTheme="minorHAnsi" w:eastAsia="Andale Sans UI" w:hAnsiTheme="minorHAnsi" w:cs="Times New Roman"/>
          <w:color w:val="auto"/>
          <w:kern w:val="1"/>
          <w:sz w:val="26"/>
          <w:szCs w:val="26"/>
          <w:lang w:val="ro-RO" w:eastAsia="zh-CN"/>
        </w:rPr>
        <w:t xml:space="preserve">. </w:t>
      </w:r>
      <w:r w:rsidR="00D92999" w:rsidRPr="00344B8E">
        <w:rPr>
          <w:rFonts w:asciiTheme="minorHAnsi" w:eastAsia="Andale Sans UI" w:hAnsiTheme="minorHAnsi" w:cs="Times New Roman"/>
          <w:color w:val="auto"/>
          <w:kern w:val="1"/>
          <w:sz w:val="26"/>
          <w:szCs w:val="26"/>
          <w:lang w:val="ro-RO" w:eastAsia="zh-CN"/>
        </w:rPr>
        <w:t>La articolul 43, literele b) şi d) se modifică şi vor avea următorul cuprins:</w:t>
      </w:r>
    </w:p>
    <w:p w:rsidR="00D92999" w:rsidRPr="00344B8E" w:rsidRDefault="00D92999" w:rsidP="00D92999">
      <w:pPr>
        <w:pStyle w:val="NormalWeb"/>
        <w:suppressAutoHyphens w:val="0"/>
        <w:spacing w:before="0" w:after="0"/>
        <w:ind w:firstLine="708"/>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xml:space="preserve">„b) tarifele se actualizează periodic prin indexare cu indicele de creştere a preţurilor de consum total, prin hotărâre a consiliilor locale sau  a Consiliului General al Municipiului Bucureşti; </w:t>
      </w:r>
    </w:p>
    <w:p w:rsidR="00D92999" w:rsidRPr="00344B8E" w:rsidRDefault="00D92999" w:rsidP="00D92999">
      <w:pPr>
        <w:kinsoku w:val="0"/>
        <w:autoSpaceDE w:val="0"/>
        <w:autoSpaceDN w:val="0"/>
        <w:adjustRightInd w:val="0"/>
        <w:spacing w:after="120"/>
        <w:ind w:firstLine="708"/>
        <w:jc w:val="both"/>
        <w:rPr>
          <w:rFonts w:asciiTheme="minorHAnsi" w:hAnsiTheme="minorHAnsi"/>
          <w:sz w:val="26"/>
          <w:szCs w:val="26"/>
        </w:rPr>
      </w:pPr>
      <w:r w:rsidRPr="00344B8E">
        <w:rPr>
          <w:rFonts w:asciiTheme="minorHAnsi" w:hAnsiTheme="minorHAnsi"/>
          <w:sz w:val="26"/>
          <w:szCs w:val="26"/>
        </w:rPr>
        <w:t xml:space="preserve">d) modificarea tarifelor sau a compensaţiilor se aprobă prin hotărâre a consiliilor locale sau a Consiliului General al Municipiului Bucureşti.” </w:t>
      </w:r>
    </w:p>
    <w:p w:rsidR="003E42E9" w:rsidRPr="00344B8E" w:rsidRDefault="00DB0E2D" w:rsidP="00D92999">
      <w:pPr>
        <w:kinsoku w:val="0"/>
        <w:autoSpaceDE w:val="0"/>
        <w:autoSpaceDN w:val="0"/>
        <w:adjustRightInd w:val="0"/>
        <w:spacing w:after="120"/>
        <w:ind w:firstLine="708"/>
        <w:jc w:val="both"/>
        <w:rPr>
          <w:rFonts w:asciiTheme="minorHAnsi" w:hAnsiTheme="minorHAnsi"/>
          <w:sz w:val="26"/>
          <w:szCs w:val="26"/>
        </w:rPr>
      </w:pPr>
      <w:r>
        <w:rPr>
          <w:rFonts w:asciiTheme="minorHAnsi" w:hAnsiTheme="minorHAnsi"/>
          <w:sz w:val="26"/>
          <w:szCs w:val="26"/>
        </w:rPr>
        <w:t>36</w:t>
      </w:r>
      <w:r w:rsidR="003E42E9" w:rsidRPr="00344B8E">
        <w:rPr>
          <w:rFonts w:asciiTheme="minorHAnsi" w:hAnsiTheme="minorHAnsi"/>
          <w:sz w:val="26"/>
          <w:szCs w:val="26"/>
        </w:rPr>
        <w:t>. La articolul 45, alineatele (8), (8</w:t>
      </w:r>
      <w:r w:rsidR="003E42E9" w:rsidRPr="00344B8E">
        <w:rPr>
          <w:rFonts w:asciiTheme="minorHAnsi" w:hAnsiTheme="minorHAnsi"/>
          <w:sz w:val="26"/>
          <w:szCs w:val="26"/>
          <w:vertAlign w:val="superscript"/>
        </w:rPr>
        <w:t>1</w:t>
      </w:r>
      <w:r w:rsidR="003E42E9" w:rsidRPr="00344B8E">
        <w:rPr>
          <w:rFonts w:asciiTheme="minorHAnsi" w:hAnsiTheme="minorHAnsi"/>
          <w:sz w:val="26"/>
          <w:szCs w:val="26"/>
        </w:rPr>
        <w:t>), (8</w:t>
      </w:r>
      <w:r w:rsidR="003E42E9" w:rsidRPr="00344B8E">
        <w:rPr>
          <w:rFonts w:asciiTheme="minorHAnsi" w:hAnsiTheme="minorHAnsi"/>
          <w:sz w:val="26"/>
          <w:szCs w:val="26"/>
          <w:vertAlign w:val="superscript"/>
        </w:rPr>
        <w:t>5</w:t>
      </w:r>
      <w:r w:rsidR="003E42E9" w:rsidRPr="00344B8E">
        <w:rPr>
          <w:rFonts w:asciiTheme="minorHAnsi" w:hAnsiTheme="minorHAnsi"/>
          <w:sz w:val="26"/>
          <w:szCs w:val="26"/>
        </w:rPr>
        <w:t>) şi (9) se modifică şi vor avea următorul cuprins:</w:t>
      </w:r>
    </w:p>
    <w:p w:rsidR="003E42E9" w:rsidRPr="00344B8E" w:rsidRDefault="003E42E9" w:rsidP="003E42E9">
      <w:pPr>
        <w:kinsoku w:val="0"/>
        <w:autoSpaceDE w:val="0"/>
        <w:autoSpaceDN w:val="0"/>
        <w:adjustRightInd w:val="0"/>
        <w:spacing w:after="120"/>
        <w:ind w:firstLine="708"/>
        <w:jc w:val="both"/>
        <w:rPr>
          <w:rFonts w:asciiTheme="minorHAnsi" w:hAnsiTheme="minorHAnsi"/>
          <w:sz w:val="26"/>
          <w:szCs w:val="26"/>
        </w:rPr>
      </w:pPr>
      <w:r w:rsidRPr="00344B8E">
        <w:rPr>
          <w:rFonts w:asciiTheme="minorHAnsi" w:hAnsiTheme="minorHAnsi"/>
          <w:sz w:val="26"/>
          <w:szCs w:val="26"/>
        </w:rPr>
        <w:t xml:space="preserve">“(8) Constatarea contravenţiilor şi aplicarea sancţiunilor se fac conform competenţelor stabilite în prezenta lege de către împuterniciţii primarului general al </w:t>
      </w:r>
      <w:r w:rsidRPr="00344B8E">
        <w:rPr>
          <w:rFonts w:asciiTheme="minorHAnsi" w:hAnsiTheme="minorHAnsi"/>
          <w:sz w:val="26"/>
          <w:szCs w:val="26"/>
        </w:rPr>
        <w:lastRenderedPageBreak/>
        <w:t>municipiului Bucureşti, ai primarilor comunelor, oraşelor şi municipiilor, precum şi de către ofiţerii şi/sau agenţii de poliţie din cadrul Poliţiei Române care au calitatea de poliţişti rutieri, în cazul contravenţiilor prevăzute la art. 45 alin. (4), (5) şi alin. (7) lit. a), h) şi m).</w:t>
      </w:r>
    </w:p>
    <w:p w:rsidR="003E42E9" w:rsidRPr="00344B8E" w:rsidRDefault="003E42E9" w:rsidP="003E42E9">
      <w:pPr>
        <w:pStyle w:val="NormalWeb"/>
        <w:spacing w:before="0" w:after="120"/>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 </w:t>
      </w:r>
      <w:r w:rsidRPr="00344B8E">
        <w:rPr>
          <w:rFonts w:asciiTheme="minorHAnsi" w:eastAsia="Andale Sans UI" w:hAnsiTheme="minorHAnsi" w:cs="Times New Roman"/>
          <w:color w:val="auto"/>
          <w:kern w:val="1"/>
          <w:sz w:val="26"/>
          <w:szCs w:val="26"/>
          <w:lang w:val="ro-RO" w:eastAsia="zh-CN"/>
        </w:rPr>
        <w:t>(8</w:t>
      </w:r>
      <w:r w:rsidRPr="00344B8E">
        <w:rPr>
          <w:rFonts w:asciiTheme="minorHAnsi" w:eastAsia="Andale Sans UI" w:hAnsiTheme="minorHAnsi" w:cs="Times New Roman"/>
          <w:color w:val="auto"/>
          <w:kern w:val="1"/>
          <w:sz w:val="26"/>
          <w:szCs w:val="26"/>
          <w:vertAlign w:val="superscript"/>
          <w:lang w:val="ro-RO" w:eastAsia="zh-CN"/>
        </w:rPr>
        <w:t>1</w:t>
      </w:r>
      <w:r w:rsidRPr="00344B8E">
        <w:rPr>
          <w:rFonts w:asciiTheme="minorHAnsi" w:eastAsia="Andale Sans UI" w:hAnsiTheme="minorHAnsi" w:cs="Times New Roman"/>
          <w:color w:val="auto"/>
          <w:kern w:val="1"/>
          <w:sz w:val="26"/>
          <w:szCs w:val="26"/>
          <w:lang w:val="ro-RO" w:eastAsia="zh-CN"/>
        </w:rPr>
        <w:t>) Constatarea contravenţiilor prevăzute la alin. (7</w:t>
      </w:r>
      <w:r w:rsidRPr="00344B8E">
        <w:rPr>
          <w:rFonts w:asciiTheme="minorHAnsi" w:eastAsia="Andale Sans UI" w:hAnsiTheme="minorHAnsi" w:cs="Times New Roman"/>
          <w:color w:val="auto"/>
          <w:kern w:val="1"/>
          <w:sz w:val="26"/>
          <w:szCs w:val="26"/>
          <w:vertAlign w:val="superscript"/>
          <w:lang w:val="ro-RO" w:eastAsia="zh-CN"/>
        </w:rPr>
        <w:t>1</w:t>
      </w:r>
      <w:r w:rsidRPr="00344B8E">
        <w:rPr>
          <w:rFonts w:asciiTheme="minorHAnsi" w:eastAsia="Andale Sans UI" w:hAnsiTheme="minorHAnsi" w:cs="Times New Roman"/>
          <w:color w:val="auto"/>
          <w:kern w:val="1"/>
          <w:sz w:val="26"/>
          <w:szCs w:val="26"/>
          <w:lang w:val="ro-RO" w:eastAsia="zh-CN"/>
        </w:rPr>
        <w:t>) în ceea ce priveşte serviciul public de transport local şi aplicarea sancţiunilor contravenţionale se fac de către împuterniciţii ai primarilor comunelor, oraşelor şi municipiilor.</w:t>
      </w:r>
    </w:p>
    <w:p w:rsidR="003E42E9" w:rsidRPr="00344B8E" w:rsidRDefault="003E42E9" w:rsidP="00344B8E">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(8</w:t>
      </w:r>
      <w:r w:rsidRPr="00344B8E">
        <w:rPr>
          <w:rFonts w:asciiTheme="minorHAnsi" w:eastAsia="Andale Sans UI" w:hAnsiTheme="minorHAnsi" w:cs="Times New Roman"/>
          <w:color w:val="auto"/>
          <w:kern w:val="1"/>
          <w:sz w:val="26"/>
          <w:szCs w:val="26"/>
          <w:vertAlign w:val="superscript"/>
          <w:lang w:val="ro-RO" w:eastAsia="zh-CN"/>
        </w:rPr>
        <w:t>5</w:t>
      </w:r>
      <w:r w:rsidRPr="00344B8E">
        <w:rPr>
          <w:rFonts w:asciiTheme="minorHAnsi" w:eastAsia="Andale Sans UI" w:hAnsiTheme="minorHAnsi" w:cs="Times New Roman"/>
          <w:color w:val="auto"/>
          <w:kern w:val="1"/>
          <w:sz w:val="26"/>
          <w:szCs w:val="26"/>
          <w:lang w:val="ro-RO" w:eastAsia="zh-CN"/>
        </w:rPr>
        <w:t>) În vederea aplicării prevederilor alin. (8</w:t>
      </w:r>
      <w:r w:rsidRPr="00344B8E">
        <w:rPr>
          <w:rFonts w:asciiTheme="minorHAnsi" w:eastAsia="Andale Sans UI" w:hAnsiTheme="minorHAnsi" w:cs="Times New Roman"/>
          <w:color w:val="auto"/>
          <w:kern w:val="1"/>
          <w:sz w:val="26"/>
          <w:szCs w:val="26"/>
          <w:vertAlign w:val="superscript"/>
          <w:lang w:val="ro-RO" w:eastAsia="zh-CN"/>
        </w:rPr>
        <w:t>1</w:t>
      </w:r>
      <w:r w:rsidRPr="00344B8E">
        <w:rPr>
          <w:rFonts w:asciiTheme="minorHAnsi" w:eastAsia="Andale Sans UI" w:hAnsiTheme="minorHAnsi" w:cs="Times New Roman"/>
          <w:color w:val="auto"/>
          <w:kern w:val="1"/>
          <w:sz w:val="26"/>
          <w:szCs w:val="26"/>
          <w:lang w:val="ro-RO" w:eastAsia="zh-CN"/>
        </w:rPr>
        <w:t>) de către împuterniciţi ai primarilor comunelor, oraşelor şi municipiilor, în cazul controalelor efectuate în trafic, inspectorii ISCTR pot asigura sprijinul.</w:t>
      </w:r>
    </w:p>
    <w:p w:rsidR="003E42E9" w:rsidRPr="00344B8E" w:rsidRDefault="003E42E9" w:rsidP="00344B8E">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r w:rsidRPr="00344B8E">
        <w:rPr>
          <w:rFonts w:asciiTheme="minorHAnsi" w:eastAsia="Andale Sans UI" w:hAnsiTheme="minorHAnsi" w:cs="Times New Roman"/>
          <w:color w:val="auto"/>
          <w:kern w:val="1"/>
          <w:sz w:val="26"/>
          <w:szCs w:val="26"/>
          <w:lang w:val="ro-RO" w:eastAsia="zh-CN"/>
        </w:rPr>
        <w:t>(9) Consiliile locale şi, după caz, Consiliul General al Municipiului Bucureşti vor stabili, potrivit dispoziţiilor Ordonanţei Guvernului nr. 2/2001 privind regimul juridic al contravenţiilor, aprobată cu modificări şi completări prin Legea nr. 180/2002, cu modificările şi completările ulterioare, faptele care constituie contravenţii în domeniul serviciului public de transport local altele decât cele prevăzute la alin. (2)-(7) sau în alte reglementări legale.”</w:t>
      </w:r>
    </w:p>
    <w:p w:rsidR="009F2E91" w:rsidRDefault="009F2E91" w:rsidP="00F45F1D">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sidRPr="009F2E91">
        <w:rPr>
          <w:rFonts w:asciiTheme="minorHAnsi" w:eastAsia="Andale Sans UI" w:hAnsiTheme="minorHAnsi" w:cs="Times New Roman"/>
          <w:b/>
          <w:color w:val="auto"/>
          <w:kern w:val="1"/>
          <w:sz w:val="26"/>
          <w:szCs w:val="26"/>
          <w:lang w:val="ro-RO" w:eastAsia="zh-CN"/>
        </w:rPr>
        <w:t>Articol</w:t>
      </w:r>
      <w:r>
        <w:rPr>
          <w:rFonts w:asciiTheme="minorHAnsi" w:eastAsia="Andale Sans UI" w:hAnsiTheme="minorHAnsi" w:cs="Times New Roman"/>
          <w:b/>
          <w:color w:val="auto"/>
          <w:kern w:val="1"/>
          <w:sz w:val="26"/>
          <w:szCs w:val="26"/>
          <w:lang w:val="ro-RO" w:eastAsia="zh-CN"/>
        </w:rPr>
        <w:t>ul II</w:t>
      </w:r>
      <w:r w:rsidRPr="009F2E91">
        <w:rPr>
          <w:rFonts w:asciiTheme="minorHAnsi" w:eastAsia="Andale Sans UI" w:hAnsiTheme="minorHAnsi" w:cs="Times New Roman"/>
          <w:b/>
          <w:color w:val="auto"/>
          <w:kern w:val="1"/>
          <w:sz w:val="26"/>
          <w:szCs w:val="26"/>
          <w:lang w:val="ro-RO" w:eastAsia="zh-CN"/>
        </w:rPr>
        <w:t xml:space="preserve"> -</w:t>
      </w:r>
      <w:r w:rsidR="00B465F8">
        <w:rPr>
          <w:rFonts w:asciiTheme="minorHAnsi" w:eastAsia="Andale Sans UI" w:hAnsiTheme="minorHAnsi" w:cs="Times New Roman"/>
          <w:color w:val="auto"/>
          <w:kern w:val="1"/>
          <w:sz w:val="26"/>
          <w:szCs w:val="26"/>
          <w:lang w:val="ro-RO" w:eastAsia="zh-CN"/>
        </w:rPr>
        <w:t xml:space="preserve"> Legea nr. 328/</w:t>
      </w:r>
      <w:r w:rsidR="00B465F8" w:rsidRPr="00B465F8">
        <w:rPr>
          <w:rFonts w:asciiTheme="minorHAnsi" w:eastAsia="Andale Sans UI" w:hAnsiTheme="minorHAnsi" w:cs="Times New Roman"/>
          <w:color w:val="auto"/>
          <w:kern w:val="1"/>
          <w:sz w:val="26"/>
          <w:szCs w:val="26"/>
          <w:lang w:val="ro-RO" w:eastAsia="zh-CN"/>
        </w:rPr>
        <w:t>2018pentru modificarea şi completarea Legii serviciilor de transport public local nr. 92/2007</w:t>
      </w:r>
      <w:r w:rsidR="00B465F8">
        <w:rPr>
          <w:rFonts w:asciiTheme="minorHAnsi" w:eastAsia="Andale Sans UI" w:hAnsiTheme="minorHAnsi" w:cs="Times New Roman"/>
          <w:color w:val="auto"/>
          <w:kern w:val="1"/>
          <w:sz w:val="26"/>
          <w:szCs w:val="26"/>
          <w:lang w:val="ro-RO" w:eastAsia="zh-CN"/>
        </w:rPr>
        <w:t xml:space="preserve">, publicată în </w:t>
      </w:r>
      <w:r w:rsidR="00B465F8" w:rsidRPr="00B465F8">
        <w:rPr>
          <w:rFonts w:asciiTheme="minorHAnsi" w:eastAsia="Andale Sans UI" w:hAnsiTheme="minorHAnsi" w:cs="Times New Roman"/>
          <w:color w:val="auto"/>
          <w:kern w:val="1"/>
          <w:sz w:val="26"/>
          <w:szCs w:val="26"/>
          <w:lang w:val="ro-RO" w:eastAsia="zh-CN"/>
        </w:rPr>
        <w:t>Monitorul Oficial</w:t>
      </w:r>
      <w:r w:rsidR="00B465F8">
        <w:rPr>
          <w:rFonts w:asciiTheme="minorHAnsi" w:eastAsia="Andale Sans UI" w:hAnsiTheme="minorHAnsi" w:cs="Times New Roman"/>
          <w:color w:val="auto"/>
          <w:kern w:val="1"/>
          <w:sz w:val="26"/>
          <w:szCs w:val="26"/>
          <w:lang w:val="ro-RO" w:eastAsia="zh-CN"/>
        </w:rPr>
        <w:t xml:space="preserve"> al României, Partea I, </w:t>
      </w:r>
      <w:r w:rsidR="00B465F8" w:rsidRPr="00B465F8">
        <w:rPr>
          <w:rFonts w:asciiTheme="minorHAnsi" w:eastAsia="Andale Sans UI" w:hAnsiTheme="minorHAnsi" w:cs="Times New Roman"/>
          <w:color w:val="auto"/>
          <w:kern w:val="1"/>
          <w:sz w:val="26"/>
          <w:szCs w:val="26"/>
          <w:lang w:val="ro-RO" w:eastAsia="zh-CN"/>
        </w:rPr>
        <w:t xml:space="preserve"> nr. 1106 din 28 decembrie 2018</w:t>
      </w:r>
      <w:r w:rsidR="00B465F8">
        <w:rPr>
          <w:rFonts w:asciiTheme="minorHAnsi" w:eastAsia="Andale Sans UI" w:hAnsiTheme="minorHAnsi" w:cs="Times New Roman"/>
          <w:color w:val="auto"/>
          <w:kern w:val="1"/>
          <w:sz w:val="26"/>
          <w:szCs w:val="26"/>
          <w:lang w:val="ro-RO" w:eastAsia="zh-CN"/>
        </w:rPr>
        <w:t xml:space="preserve">, </w:t>
      </w:r>
      <w:r>
        <w:rPr>
          <w:rFonts w:asciiTheme="minorHAnsi" w:eastAsia="Andale Sans UI" w:hAnsiTheme="minorHAnsi" w:cs="Times New Roman"/>
          <w:color w:val="auto"/>
          <w:kern w:val="1"/>
          <w:sz w:val="26"/>
          <w:szCs w:val="26"/>
          <w:lang w:val="ro-RO" w:eastAsia="zh-CN"/>
        </w:rPr>
        <w:t>se modifică şi completează după cum urmează:</w:t>
      </w:r>
    </w:p>
    <w:p w:rsidR="000D5466" w:rsidRDefault="000D5466" w:rsidP="000D5466">
      <w:pPr>
        <w:pStyle w:val="NormalWeb"/>
        <w:numPr>
          <w:ilvl w:val="0"/>
          <w:numId w:val="9"/>
        </w:numPr>
        <w:tabs>
          <w:tab w:val="left" w:pos="851"/>
          <w:tab w:val="left" w:pos="993"/>
        </w:tabs>
        <w:spacing w:before="0" w:after="120"/>
        <w:ind w:left="0" w:firstLine="708"/>
        <w:jc w:val="both"/>
        <w:rPr>
          <w:rFonts w:asciiTheme="minorHAnsi" w:eastAsia="Andale Sans UI" w:hAnsiTheme="minorHAnsi" w:cs="Times New Roman"/>
          <w:color w:val="auto"/>
          <w:kern w:val="1"/>
          <w:sz w:val="26"/>
          <w:szCs w:val="26"/>
          <w:lang w:val="ro-RO" w:eastAsia="zh-CN"/>
        </w:rPr>
      </w:pPr>
      <w:r>
        <w:rPr>
          <w:rFonts w:asciiTheme="minorHAnsi" w:eastAsia="Andale Sans UI" w:hAnsiTheme="minorHAnsi" w:cs="Times New Roman"/>
          <w:color w:val="auto"/>
          <w:kern w:val="1"/>
          <w:sz w:val="26"/>
          <w:szCs w:val="26"/>
          <w:lang w:val="ro-RO" w:eastAsia="zh-CN"/>
        </w:rPr>
        <w:t xml:space="preserve">La articolul  III, </w:t>
      </w:r>
      <w:r w:rsidRPr="009F2E91">
        <w:rPr>
          <w:rFonts w:asciiTheme="minorHAnsi" w:eastAsia="Andale Sans UI" w:hAnsiTheme="minorHAnsi" w:cs="Times New Roman"/>
          <w:color w:val="auto"/>
          <w:kern w:val="1"/>
          <w:sz w:val="26"/>
          <w:szCs w:val="26"/>
          <w:lang w:val="ro-RO" w:eastAsia="zh-CN"/>
        </w:rPr>
        <w:t>alineat</w:t>
      </w:r>
      <w:r>
        <w:rPr>
          <w:rFonts w:asciiTheme="minorHAnsi" w:eastAsia="Andale Sans UI" w:hAnsiTheme="minorHAnsi" w:cs="Times New Roman"/>
          <w:color w:val="auto"/>
          <w:kern w:val="1"/>
          <w:sz w:val="26"/>
          <w:szCs w:val="26"/>
          <w:lang w:val="ro-RO" w:eastAsia="zh-CN"/>
        </w:rPr>
        <w:t xml:space="preserve">ul (1) se modifică şi va avea </w:t>
      </w:r>
      <w:r w:rsidRPr="009F2E91">
        <w:rPr>
          <w:rFonts w:asciiTheme="minorHAnsi" w:eastAsia="Andale Sans UI" w:hAnsiTheme="minorHAnsi" w:cs="Times New Roman"/>
          <w:color w:val="auto"/>
          <w:kern w:val="1"/>
          <w:sz w:val="26"/>
          <w:szCs w:val="26"/>
          <w:lang w:val="ro-RO" w:eastAsia="zh-CN"/>
        </w:rPr>
        <w:t>următorul cuprins:</w:t>
      </w:r>
    </w:p>
    <w:p w:rsidR="000D5466" w:rsidRDefault="000D5466" w:rsidP="000D5466">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r w:rsidRPr="000D5466">
        <w:rPr>
          <w:rFonts w:asciiTheme="minorHAnsi" w:eastAsia="Andale Sans UI" w:hAnsiTheme="minorHAnsi" w:cs="Times New Roman"/>
          <w:color w:val="auto"/>
          <w:kern w:val="1"/>
          <w:sz w:val="26"/>
          <w:szCs w:val="26"/>
          <w:lang w:val="ro-RO" w:eastAsia="zh-CN"/>
        </w:rPr>
        <w:t>“(1) Serviciile regulate speciale de transport călători se efectuează pe raza administrativ-teritorială a unei localităţi sau, după caz, a unităţilor administrativ-teritoriale membre ale asociaţiei de dezvoltare intercomunitară sau ale altor forme de asociere a unităților administrativ-teritoriale, în baza unui contract de transport încheiat între operator și beneficiarul transportului sau persoana care a angajat transportul.</w:t>
      </w:r>
      <w:r>
        <w:rPr>
          <w:rFonts w:asciiTheme="minorHAnsi" w:eastAsia="Andale Sans UI" w:hAnsiTheme="minorHAnsi" w:cs="Times New Roman"/>
          <w:color w:val="auto"/>
          <w:kern w:val="1"/>
          <w:sz w:val="26"/>
          <w:szCs w:val="26"/>
          <w:lang w:val="ro-RO" w:eastAsia="zh-CN"/>
        </w:rPr>
        <w:t>”</w:t>
      </w:r>
    </w:p>
    <w:p w:rsidR="00F45F1D" w:rsidRPr="009F2E91" w:rsidRDefault="009F2E91" w:rsidP="009F2E91">
      <w:pPr>
        <w:pStyle w:val="NormalWeb"/>
        <w:numPr>
          <w:ilvl w:val="0"/>
          <w:numId w:val="9"/>
        </w:numPr>
        <w:tabs>
          <w:tab w:val="left" w:pos="851"/>
          <w:tab w:val="left" w:pos="993"/>
        </w:tabs>
        <w:spacing w:before="0" w:after="120"/>
        <w:ind w:left="0" w:firstLine="708"/>
        <w:jc w:val="both"/>
        <w:rPr>
          <w:rFonts w:asciiTheme="minorHAnsi" w:eastAsia="Andale Sans UI" w:hAnsiTheme="minorHAnsi" w:cs="Times New Roman"/>
          <w:color w:val="auto"/>
          <w:kern w:val="1"/>
          <w:sz w:val="26"/>
          <w:szCs w:val="26"/>
          <w:lang w:val="ro-RO" w:eastAsia="zh-CN"/>
        </w:rPr>
      </w:pPr>
      <w:r>
        <w:rPr>
          <w:rFonts w:asciiTheme="minorHAnsi" w:eastAsia="Andale Sans UI" w:hAnsiTheme="minorHAnsi" w:cs="Times New Roman"/>
          <w:color w:val="auto"/>
          <w:kern w:val="1"/>
          <w:sz w:val="26"/>
          <w:szCs w:val="26"/>
          <w:lang w:val="ro-RO" w:eastAsia="zh-CN"/>
        </w:rPr>
        <w:t xml:space="preserve">La articolul III, </w:t>
      </w:r>
      <w:r w:rsidR="00F45F1D" w:rsidRPr="009F2E91">
        <w:rPr>
          <w:rFonts w:asciiTheme="minorHAnsi" w:eastAsia="Andale Sans UI" w:hAnsiTheme="minorHAnsi" w:cs="Times New Roman"/>
          <w:color w:val="auto"/>
          <w:kern w:val="1"/>
          <w:sz w:val="26"/>
          <w:szCs w:val="26"/>
          <w:lang w:val="ro-RO" w:eastAsia="zh-CN"/>
        </w:rPr>
        <w:t>după alineatul (2) se introduce un nou alineat, alineatul (3) cu următorul cuprins:</w:t>
      </w:r>
    </w:p>
    <w:p w:rsidR="00B465F8" w:rsidRDefault="00B465F8" w:rsidP="00F45F1D">
      <w:pPr>
        <w:spacing w:after="120"/>
        <w:ind w:firstLine="708"/>
        <w:jc w:val="both"/>
        <w:rPr>
          <w:rFonts w:asciiTheme="minorHAnsi" w:hAnsiTheme="minorHAnsi"/>
          <w:sz w:val="26"/>
          <w:szCs w:val="26"/>
        </w:rPr>
      </w:pPr>
      <w:r>
        <w:rPr>
          <w:rFonts w:asciiTheme="minorHAnsi" w:hAnsiTheme="minorHAnsi"/>
          <w:sz w:val="26"/>
          <w:szCs w:val="26"/>
        </w:rPr>
        <w:t>„</w:t>
      </w:r>
      <w:r w:rsidRPr="00B465F8">
        <w:rPr>
          <w:rFonts w:asciiTheme="minorHAnsi" w:hAnsiTheme="minorHAnsi"/>
          <w:sz w:val="26"/>
          <w:szCs w:val="26"/>
        </w:rPr>
        <w:t xml:space="preserve">(3) Locurile de îmbarcare precum şi condițiile de acces la acestea, sau după caz, la stațiile publice pentru operatorii de transport prin curse regulate speciale sunt stabilite prin hotărâre a autorităţii deliberative a unităţii administrativ-teritoriale.” </w:t>
      </w:r>
    </w:p>
    <w:p w:rsidR="009F2E91" w:rsidRDefault="009B2197" w:rsidP="00746C1B">
      <w:pPr>
        <w:pStyle w:val="ListParagraph"/>
        <w:numPr>
          <w:ilvl w:val="0"/>
          <w:numId w:val="9"/>
        </w:numPr>
        <w:spacing w:after="120"/>
        <w:ind w:left="0" w:firstLine="708"/>
        <w:jc w:val="both"/>
        <w:rPr>
          <w:rFonts w:asciiTheme="minorHAnsi" w:hAnsiTheme="minorHAnsi"/>
          <w:sz w:val="26"/>
          <w:szCs w:val="26"/>
        </w:rPr>
      </w:pPr>
      <w:r>
        <w:rPr>
          <w:rFonts w:asciiTheme="minorHAnsi" w:hAnsiTheme="minorHAnsi"/>
          <w:sz w:val="26"/>
          <w:szCs w:val="26"/>
        </w:rPr>
        <w:t>După a</w:t>
      </w:r>
      <w:r w:rsidR="009F2E91">
        <w:rPr>
          <w:rFonts w:asciiTheme="minorHAnsi" w:hAnsiTheme="minorHAnsi"/>
          <w:sz w:val="26"/>
          <w:szCs w:val="26"/>
        </w:rPr>
        <w:t>rtic</w:t>
      </w:r>
      <w:r w:rsidR="00746C1B">
        <w:rPr>
          <w:rFonts w:asciiTheme="minorHAnsi" w:hAnsiTheme="minorHAnsi"/>
          <w:sz w:val="26"/>
          <w:szCs w:val="26"/>
        </w:rPr>
        <w:t>olul V, se introduc</w:t>
      </w:r>
      <w:r>
        <w:rPr>
          <w:rFonts w:asciiTheme="minorHAnsi" w:hAnsiTheme="minorHAnsi"/>
          <w:sz w:val="26"/>
          <w:szCs w:val="26"/>
        </w:rPr>
        <w:t xml:space="preserve"> un </w:t>
      </w:r>
      <w:r w:rsidR="00746C1B">
        <w:rPr>
          <w:rFonts w:asciiTheme="minorHAnsi" w:hAnsiTheme="minorHAnsi"/>
          <w:sz w:val="26"/>
          <w:szCs w:val="26"/>
        </w:rPr>
        <w:t>trei noi</w:t>
      </w:r>
      <w:r>
        <w:rPr>
          <w:rFonts w:asciiTheme="minorHAnsi" w:hAnsiTheme="minorHAnsi"/>
          <w:sz w:val="26"/>
          <w:szCs w:val="26"/>
        </w:rPr>
        <w:t xml:space="preserve"> articol</w:t>
      </w:r>
      <w:r w:rsidR="00746C1B">
        <w:rPr>
          <w:rFonts w:asciiTheme="minorHAnsi" w:hAnsiTheme="minorHAnsi"/>
          <w:sz w:val="26"/>
          <w:szCs w:val="26"/>
        </w:rPr>
        <w:t>e</w:t>
      </w:r>
      <w:r>
        <w:rPr>
          <w:rFonts w:asciiTheme="minorHAnsi" w:hAnsiTheme="minorHAnsi"/>
          <w:sz w:val="26"/>
          <w:szCs w:val="26"/>
        </w:rPr>
        <w:t>, articolul V</w:t>
      </w:r>
      <w:r>
        <w:rPr>
          <w:rFonts w:asciiTheme="minorHAnsi" w:hAnsiTheme="minorHAnsi"/>
          <w:sz w:val="26"/>
          <w:szCs w:val="26"/>
          <w:vertAlign w:val="superscript"/>
        </w:rPr>
        <w:t>1</w:t>
      </w:r>
      <w:r w:rsidR="00746C1B">
        <w:rPr>
          <w:rFonts w:asciiTheme="minorHAnsi" w:hAnsiTheme="minorHAnsi"/>
          <w:sz w:val="26"/>
          <w:szCs w:val="26"/>
        </w:rPr>
        <w:t xml:space="preserve"> – V</w:t>
      </w:r>
      <w:r w:rsidR="00746C1B">
        <w:rPr>
          <w:rFonts w:asciiTheme="minorHAnsi" w:hAnsiTheme="minorHAnsi"/>
          <w:sz w:val="26"/>
          <w:szCs w:val="26"/>
          <w:vertAlign w:val="superscript"/>
        </w:rPr>
        <w:t>3</w:t>
      </w:r>
      <w:r>
        <w:rPr>
          <w:rFonts w:asciiTheme="minorHAnsi" w:hAnsiTheme="minorHAnsi"/>
          <w:sz w:val="26"/>
          <w:szCs w:val="26"/>
        </w:rPr>
        <w:t>, cu</w:t>
      </w:r>
      <w:r w:rsidR="009F2E91">
        <w:rPr>
          <w:rFonts w:asciiTheme="minorHAnsi" w:hAnsiTheme="minorHAnsi"/>
          <w:sz w:val="26"/>
          <w:szCs w:val="26"/>
        </w:rPr>
        <w:t xml:space="preserve"> următorul cuprins:</w:t>
      </w:r>
    </w:p>
    <w:p w:rsidR="00746C1B" w:rsidRDefault="009F2E91" w:rsidP="009F2E91">
      <w:pPr>
        <w:spacing w:after="120"/>
        <w:ind w:firstLine="634"/>
        <w:jc w:val="both"/>
        <w:rPr>
          <w:rFonts w:asciiTheme="minorHAnsi" w:hAnsiTheme="minorHAnsi"/>
          <w:sz w:val="26"/>
          <w:szCs w:val="26"/>
        </w:rPr>
      </w:pPr>
      <w:r w:rsidRPr="009F2E91">
        <w:rPr>
          <w:rFonts w:asciiTheme="minorHAnsi" w:hAnsiTheme="minorHAnsi"/>
          <w:sz w:val="26"/>
          <w:szCs w:val="26"/>
        </w:rPr>
        <w:t>„Art. V</w:t>
      </w:r>
      <w:r w:rsidR="00EB0E56">
        <w:rPr>
          <w:rFonts w:asciiTheme="minorHAnsi" w:hAnsiTheme="minorHAnsi"/>
          <w:sz w:val="26"/>
          <w:szCs w:val="26"/>
          <w:vertAlign w:val="superscript"/>
        </w:rPr>
        <w:t>1</w:t>
      </w:r>
      <w:r w:rsidRPr="009F2E91">
        <w:rPr>
          <w:rFonts w:asciiTheme="minorHAnsi" w:hAnsiTheme="minorHAnsi"/>
          <w:sz w:val="26"/>
          <w:szCs w:val="26"/>
        </w:rPr>
        <w:t xml:space="preserve">.    - </w:t>
      </w:r>
      <w:r>
        <w:rPr>
          <w:rFonts w:asciiTheme="minorHAnsi" w:hAnsiTheme="minorHAnsi"/>
          <w:sz w:val="26"/>
          <w:szCs w:val="26"/>
        </w:rPr>
        <w:t>V</w:t>
      </w:r>
      <w:r w:rsidRPr="009F2E91">
        <w:rPr>
          <w:rFonts w:asciiTheme="minorHAnsi" w:hAnsiTheme="minorHAnsi"/>
          <w:sz w:val="26"/>
          <w:szCs w:val="26"/>
        </w:rPr>
        <w:t xml:space="preserve">alabilitatea programelor de transport </w:t>
      </w:r>
      <w:r>
        <w:rPr>
          <w:rFonts w:asciiTheme="minorHAnsi" w:hAnsiTheme="minorHAnsi"/>
          <w:sz w:val="26"/>
          <w:szCs w:val="26"/>
        </w:rPr>
        <w:t xml:space="preserve">judeţean </w:t>
      </w:r>
      <w:r w:rsidRPr="009F2E91">
        <w:rPr>
          <w:rFonts w:asciiTheme="minorHAnsi" w:hAnsiTheme="minorHAnsi"/>
          <w:sz w:val="26"/>
          <w:szCs w:val="26"/>
        </w:rPr>
        <w:t>şi, după caz, a licenţelor de traseu se prelungeşte pâ</w:t>
      </w:r>
      <w:bookmarkStart w:id="1" w:name="_GoBack"/>
      <w:bookmarkEnd w:id="1"/>
      <w:r w:rsidRPr="009F2E91">
        <w:rPr>
          <w:rFonts w:asciiTheme="minorHAnsi" w:hAnsiTheme="minorHAnsi"/>
          <w:sz w:val="26"/>
          <w:szCs w:val="26"/>
        </w:rPr>
        <w:t>nă la data de 30.06.2023.</w:t>
      </w:r>
    </w:p>
    <w:p w:rsidR="00746C1B" w:rsidRPr="00746C1B" w:rsidRDefault="00746C1B" w:rsidP="00746C1B">
      <w:pPr>
        <w:spacing w:after="120"/>
        <w:ind w:firstLine="720"/>
        <w:jc w:val="both"/>
        <w:rPr>
          <w:rFonts w:asciiTheme="minorHAnsi" w:hAnsiTheme="minorHAnsi" w:cstheme="minorHAnsi"/>
          <w:b/>
          <w:sz w:val="26"/>
          <w:szCs w:val="26"/>
        </w:rPr>
      </w:pPr>
      <w:r w:rsidRPr="0037352D">
        <w:rPr>
          <w:rFonts w:asciiTheme="minorHAnsi" w:hAnsiTheme="minorHAnsi" w:cstheme="minorHAnsi"/>
          <w:sz w:val="26"/>
          <w:szCs w:val="26"/>
        </w:rPr>
        <w:t>Art.</w:t>
      </w:r>
      <w:r w:rsidRPr="00746C1B">
        <w:rPr>
          <w:rFonts w:asciiTheme="minorHAnsi" w:hAnsiTheme="minorHAnsi" w:cstheme="minorHAnsi"/>
          <w:sz w:val="26"/>
          <w:szCs w:val="26"/>
        </w:rPr>
        <w:t xml:space="preserve"> V</w:t>
      </w:r>
      <w:r w:rsidRPr="00746C1B">
        <w:rPr>
          <w:rFonts w:asciiTheme="minorHAnsi" w:hAnsiTheme="minorHAnsi" w:cstheme="minorHAnsi"/>
          <w:sz w:val="26"/>
          <w:szCs w:val="26"/>
          <w:vertAlign w:val="superscript"/>
        </w:rPr>
        <w:t>2</w:t>
      </w:r>
      <w:r w:rsidRPr="00746C1B">
        <w:rPr>
          <w:rFonts w:asciiTheme="minorHAnsi" w:hAnsiTheme="minorHAnsi" w:cstheme="minorHAnsi"/>
          <w:sz w:val="26"/>
          <w:szCs w:val="26"/>
        </w:rPr>
        <w:t>-La solicitarea operatorilor de transport care deţin licenţe de traseu valabile la data i</w:t>
      </w:r>
      <w:r w:rsidR="00E20141">
        <w:rPr>
          <w:rFonts w:asciiTheme="minorHAnsi" w:hAnsiTheme="minorHAnsi" w:cstheme="minorHAnsi"/>
          <w:sz w:val="26"/>
          <w:szCs w:val="26"/>
        </w:rPr>
        <w:t>ntrării în vigoare a prezentei</w:t>
      </w:r>
      <w:r w:rsidRPr="00746C1B">
        <w:rPr>
          <w:rFonts w:asciiTheme="minorHAnsi" w:hAnsiTheme="minorHAnsi" w:cstheme="minorHAnsi"/>
          <w:sz w:val="26"/>
          <w:szCs w:val="26"/>
        </w:rPr>
        <w:t xml:space="preserve"> </w:t>
      </w:r>
      <w:r w:rsidR="00E20141">
        <w:rPr>
          <w:rFonts w:asciiTheme="minorHAnsi" w:hAnsiTheme="minorHAnsi" w:cstheme="minorHAnsi"/>
          <w:sz w:val="26"/>
          <w:szCs w:val="26"/>
        </w:rPr>
        <w:t xml:space="preserve">ordonanțe de urgentă </w:t>
      </w:r>
      <w:r w:rsidRPr="00746C1B">
        <w:rPr>
          <w:rFonts w:asciiTheme="minorHAnsi" w:hAnsiTheme="minorHAnsi" w:cstheme="minorHAnsi"/>
          <w:sz w:val="26"/>
          <w:szCs w:val="26"/>
        </w:rPr>
        <w:t xml:space="preserve">pe traseele cuprinse în actualul Program de transport judeţean în baza căruia se efectuează transport rutier contra cost de persoane prin servicii regulate în trafic județean, Autoritatea Rutieră Română - A.R.R. prelungește valabilitatea acestora, cu plata tarifului aferent, până la data prevăzută la art. </w:t>
      </w:r>
      <w:r w:rsidRPr="00746C1B">
        <w:rPr>
          <w:rFonts w:asciiTheme="minorHAnsi" w:hAnsiTheme="minorHAnsi"/>
          <w:sz w:val="26"/>
          <w:szCs w:val="26"/>
        </w:rPr>
        <w:t>V</w:t>
      </w:r>
      <w:r w:rsidRPr="00746C1B">
        <w:rPr>
          <w:rFonts w:asciiTheme="minorHAnsi" w:hAnsiTheme="minorHAnsi"/>
          <w:sz w:val="26"/>
          <w:szCs w:val="26"/>
          <w:vertAlign w:val="superscript"/>
        </w:rPr>
        <w:t>1</w:t>
      </w:r>
      <w:r w:rsidRPr="00746C1B">
        <w:rPr>
          <w:rFonts w:asciiTheme="minorHAnsi" w:hAnsiTheme="minorHAnsi" w:cstheme="minorHAnsi"/>
          <w:sz w:val="26"/>
          <w:szCs w:val="26"/>
        </w:rPr>
        <w:t>.</w:t>
      </w:r>
    </w:p>
    <w:p w:rsidR="00746C1B" w:rsidRPr="00746C1B" w:rsidRDefault="00746C1B" w:rsidP="00746C1B">
      <w:pPr>
        <w:spacing w:after="120"/>
        <w:ind w:firstLine="720"/>
        <w:jc w:val="both"/>
        <w:rPr>
          <w:rFonts w:asciiTheme="minorHAnsi" w:hAnsiTheme="minorHAnsi" w:cstheme="minorHAnsi"/>
          <w:sz w:val="26"/>
          <w:szCs w:val="26"/>
        </w:rPr>
      </w:pPr>
      <w:r w:rsidRPr="0037352D">
        <w:rPr>
          <w:rFonts w:asciiTheme="minorHAnsi" w:hAnsiTheme="minorHAnsi" w:cstheme="minorHAnsi"/>
          <w:sz w:val="26"/>
          <w:szCs w:val="26"/>
        </w:rPr>
        <w:t>Art.</w:t>
      </w:r>
      <w:r w:rsidRPr="00746C1B">
        <w:rPr>
          <w:rFonts w:asciiTheme="minorHAnsi" w:hAnsiTheme="minorHAnsi" w:cstheme="minorHAnsi"/>
          <w:sz w:val="26"/>
          <w:szCs w:val="26"/>
        </w:rPr>
        <w:t>V</w:t>
      </w:r>
      <w:r w:rsidRPr="00746C1B">
        <w:rPr>
          <w:rFonts w:asciiTheme="minorHAnsi" w:hAnsiTheme="minorHAnsi" w:cstheme="minorHAnsi"/>
          <w:sz w:val="26"/>
          <w:szCs w:val="26"/>
          <w:vertAlign w:val="superscript"/>
        </w:rPr>
        <w:t>3</w:t>
      </w:r>
      <w:r w:rsidRPr="00746C1B">
        <w:rPr>
          <w:rFonts w:asciiTheme="minorHAnsi" w:hAnsiTheme="minorHAnsi" w:cstheme="minorHAnsi"/>
          <w:sz w:val="26"/>
          <w:szCs w:val="26"/>
        </w:rPr>
        <w:t xml:space="preserve">-Procedura de prelungire a valabilității licenţelor de traseu prevăzute la art. </w:t>
      </w:r>
      <w:r w:rsidRPr="00746C1B">
        <w:rPr>
          <w:rFonts w:asciiTheme="minorHAnsi" w:hAnsiTheme="minorHAnsi"/>
          <w:sz w:val="26"/>
          <w:szCs w:val="26"/>
        </w:rPr>
        <w:t>V</w:t>
      </w:r>
      <w:r w:rsidRPr="00746C1B">
        <w:rPr>
          <w:rFonts w:asciiTheme="minorHAnsi" w:hAnsiTheme="minorHAnsi"/>
          <w:sz w:val="26"/>
          <w:szCs w:val="26"/>
          <w:vertAlign w:val="superscript"/>
        </w:rPr>
        <w:t>2</w:t>
      </w:r>
      <w:r w:rsidRPr="00746C1B">
        <w:rPr>
          <w:rFonts w:asciiTheme="minorHAnsi" w:hAnsiTheme="minorHAnsi" w:cstheme="minorHAnsi"/>
          <w:sz w:val="26"/>
          <w:szCs w:val="26"/>
        </w:rPr>
        <w:t xml:space="preserve"> se stabilește de către Autoritatea Rutieră Română – A.R.R.”</w:t>
      </w:r>
    </w:p>
    <w:p w:rsidR="009F2E91" w:rsidRPr="009F2E91" w:rsidRDefault="009F2E91" w:rsidP="009F2E91">
      <w:pPr>
        <w:spacing w:after="120"/>
        <w:ind w:firstLine="634"/>
        <w:jc w:val="both"/>
        <w:rPr>
          <w:rFonts w:asciiTheme="minorHAnsi" w:hAnsiTheme="minorHAnsi"/>
          <w:sz w:val="26"/>
          <w:szCs w:val="26"/>
        </w:rPr>
      </w:pPr>
    </w:p>
    <w:p w:rsidR="00B465F8" w:rsidRDefault="009F2E91" w:rsidP="00F45F1D">
      <w:pPr>
        <w:pStyle w:val="ListParagraph"/>
        <w:spacing w:after="120"/>
        <w:ind w:left="0" w:firstLine="720"/>
        <w:jc w:val="both"/>
        <w:rPr>
          <w:rFonts w:asciiTheme="minorHAnsi" w:eastAsia="Andale Sans UI" w:hAnsiTheme="minorHAnsi"/>
          <w:kern w:val="1"/>
          <w:sz w:val="26"/>
          <w:szCs w:val="26"/>
          <w:lang w:eastAsia="zh-CN"/>
        </w:rPr>
      </w:pPr>
      <w:r w:rsidRPr="00EB0E56">
        <w:rPr>
          <w:rFonts w:asciiTheme="minorHAnsi" w:hAnsiTheme="minorHAnsi"/>
          <w:b/>
          <w:sz w:val="26"/>
          <w:szCs w:val="26"/>
        </w:rPr>
        <w:lastRenderedPageBreak/>
        <w:t>Articolul I</w:t>
      </w:r>
      <w:r w:rsidR="00354399" w:rsidRPr="00EB0E56">
        <w:rPr>
          <w:rFonts w:asciiTheme="minorHAnsi" w:hAnsiTheme="minorHAnsi"/>
          <w:b/>
          <w:sz w:val="26"/>
          <w:szCs w:val="26"/>
        </w:rPr>
        <w:t>II</w:t>
      </w:r>
      <w:r w:rsidR="00F45F1D" w:rsidRPr="00EB0E56">
        <w:rPr>
          <w:rFonts w:asciiTheme="minorHAnsi" w:hAnsiTheme="minorHAnsi"/>
          <w:b/>
          <w:sz w:val="26"/>
          <w:szCs w:val="26"/>
        </w:rPr>
        <w:t xml:space="preserve"> - </w:t>
      </w:r>
      <w:r w:rsidR="00F45F1D" w:rsidRPr="00F45F1D">
        <w:rPr>
          <w:rFonts w:asciiTheme="minorHAnsi" w:eastAsia="Andale Sans UI" w:hAnsiTheme="minorHAnsi"/>
          <w:kern w:val="1"/>
          <w:sz w:val="26"/>
          <w:szCs w:val="26"/>
          <w:lang w:eastAsia="zh-CN"/>
        </w:rPr>
        <w:t>În termen de 120 de zile de la data intrării în vigoare a prezentei ordonanţe de urgenţă, Autoritatea Naţională de Reglementare pentru Serviciile Comunitare de Utilităţi Publice modifică, prin ordin al preşedintelui, contractul-cadru de delegare numai pentru gestiunea serviciilor publice de transport local de persoane</w:t>
      </w:r>
      <w:r w:rsidR="00F45F1D">
        <w:rPr>
          <w:rFonts w:asciiTheme="minorHAnsi" w:eastAsia="Andale Sans UI" w:hAnsiTheme="minorHAnsi"/>
          <w:kern w:val="1"/>
          <w:sz w:val="26"/>
          <w:szCs w:val="26"/>
          <w:lang w:eastAsia="zh-CN"/>
        </w:rPr>
        <w:t>.</w:t>
      </w:r>
    </w:p>
    <w:p w:rsidR="00FB7BD7" w:rsidRPr="00FB7BD7" w:rsidRDefault="00FB7BD7" w:rsidP="00FB7BD7">
      <w:pPr>
        <w:pStyle w:val="NormalWeb"/>
        <w:spacing w:before="0" w:after="120"/>
        <w:ind w:firstLine="708"/>
        <w:jc w:val="both"/>
        <w:rPr>
          <w:rFonts w:asciiTheme="minorHAnsi" w:hAnsiTheme="minorHAnsi" w:cstheme="minorHAnsi"/>
          <w:bCs/>
          <w:color w:val="auto"/>
          <w:sz w:val="26"/>
          <w:szCs w:val="26"/>
          <w:shd w:val="clear" w:color="auto" w:fill="FFFFFF"/>
          <w:lang w:val="ro-RO"/>
        </w:rPr>
      </w:pPr>
      <w:r w:rsidRPr="00FB7BD7">
        <w:rPr>
          <w:rFonts w:asciiTheme="minorHAnsi" w:hAnsiTheme="minorHAnsi" w:cstheme="minorHAnsi"/>
          <w:b/>
          <w:color w:val="auto"/>
          <w:sz w:val="26"/>
          <w:szCs w:val="26"/>
        </w:rPr>
        <w:t xml:space="preserve">Articolul IV - </w:t>
      </w:r>
      <w:r w:rsidRPr="00FB7BD7">
        <w:rPr>
          <w:rFonts w:asciiTheme="minorHAnsi" w:hAnsiTheme="minorHAnsi" w:cstheme="minorHAnsi"/>
          <w:bCs/>
          <w:color w:val="auto"/>
          <w:sz w:val="26"/>
          <w:szCs w:val="26"/>
          <w:shd w:val="clear" w:color="auto" w:fill="FFFFFF"/>
          <w:lang w:val="ro-RO"/>
        </w:rPr>
        <w:t>Normele metodologice privind aplicarea prevederilor referitoare la organizarea şi efectuarea transporturilor rutiere şi a activităţilor conexe acestora stabilite prin </w:t>
      </w:r>
      <w:r w:rsidRPr="00FB7BD7">
        <w:rPr>
          <w:rStyle w:val="panchor"/>
          <w:rFonts w:asciiTheme="minorHAnsi" w:hAnsiTheme="minorHAnsi" w:cstheme="minorHAnsi"/>
          <w:bCs/>
          <w:color w:val="auto"/>
          <w:sz w:val="26"/>
          <w:szCs w:val="26"/>
          <w:shd w:val="clear" w:color="auto" w:fill="FFFFFF"/>
          <w:lang w:val="ro-RO"/>
        </w:rPr>
        <w:t xml:space="preserve">Ordonanţa Guvernului nr. 27/2011 </w:t>
      </w:r>
      <w:r w:rsidRPr="00FB7BD7">
        <w:rPr>
          <w:rFonts w:asciiTheme="minorHAnsi" w:hAnsiTheme="minorHAnsi" w:cstheme="minorHAnsi"/>
          <w:bCs/>
          <w:color w:val="auto"/>
          <w:sz w:val="26"/>
          <w:szCs w:val="26"/>
          <w:shd w:val="clear" w:color="auto" w:fill="FFFFFF"/>
          <w:lang w:val="ro-RO"/>
        </w:rPr>
        <w:t>privind transporturile rutiere”, aprobate prin Ordinul Ministrului Transporturilor și Infrastructurii nr. 980/2011, cu modificările și completările ulterioare se aplică în mod corespunzător transportului de persoane în trafic județean dacă prin alte acte normative de nivel superior nu s-a prevăzut altfel.</w:t>
      </w:r>
    </w:p>
    <w:p w:rsidR="00FB7BD7" w:rsidRPr="00F45F1D" w:rsidRDefault="00FB7BD7" w:rsidP="00F45F1D">
      <w:pPr>
        <w:pStyle w:val="ListParagraph"/>
        <w:spacing w:after="120"/>
        <w:ind w:left="0" w:firstLine="720"/>
        <w:jc w:val="both"/>
        <w:rPr>
          <w:rFonts w:asciiTheme="minorHAnsi" w:eastAsia="Andale Sans UI" w:hAnsiTheme="minorHAnsi"/>
          <w:kern w:val="1"/>
          <w:sz w:val="26"/>
          <w:szCs w:val="26"/>
          <w:lang w:eastAsia="zh-CN"/>
        </w:rPr>
      </w:pPr>
    </w:p>
    <w:p w:rsidR="00B465F8" w:rsidRDefault="00B465F8" w:rsidP="00F45F1D">
      <w:pPr>
        <w:pStyle w:val="NormalWeb"/>
        <w:spacing w:before="0" w:after="120"/>
        <w:ind w:firstLine="720"/>
        <w:jc w:val="both"/>
        <w:rPr>
          <w:rFonts w:asciiTheme="minorHAnsi" w:eastAsia="Andale Sans UI" w:hAnsiTheme="minorHAnsi" w:cs="Times New Roman"/>
          <w:color w:val="auto"/>
          <w:kern w:val="1"/>
          <w:sz w:val="26"/>
          <w:szCs w:val="26"/>
          <w:lang w:val="ro-RO" w:eastAsia="zh-CN"/>
        </w:rPr>
      </w:pPr>
    </w:p>
    <w:p w:rsidR="003E42E9" w:rsidRPr="00344B8E" w:rsidRDefault="00B465F8" w:rsidP="00F45F1D">
      <w:pPr>
        <w:pStyle w:val="NormalWeb"/>
        <w:spacing w:before="0" w:after="120"/>
        <w:ind w:firstLine="720"/>
        <w:jc w:val="both"/>
        <w:rPr>
          <w:rFonts w:asciiTheme="minorHAnsi" w:eastAsia="Andale Sans UI" w:hAnsiTheme="minorHAnsi" w:cs="Times New Roman"/>
          <w:color w:val="auto"/>
          <w:kern w:val="1"/>
          <w:sz w:val="26"/>
          <w:szCs w:val="26"/>
          <w:lang w:val="ro-RO" w:eastAsia="zh-CN"/>
        </w:rPr>
      </w:pPr>
      <w:r w:rsidRPr="00B465F8">
        <w:rPr>
          <w:rFonts w:asciiTheme="minorHAnsi" w:eastAsia="Andale Sans UI" w:hAnsiTheme="minorHAnsi" w:cs="Times New Roman"/>
          <w:color w:val="auto"/>
          <w:kern w:val="1"/>
          <w:sz w:val="26"/>
          <w:szCs w:val="26"/>
          <w:lang w:val="ro-RO" w:eastAsia="zh-CN"/>
        </w:rPr>
        <w:br/>
      </w:r>
      <w:r w:rsidRPr="00B465F8">
        <w:rPr>
          <w:rFonts w:asciiTheme="minorHAnsi" w:eastAsia="Andale Sans UI" w:hAnsiTheme="minorHAnsi" w:cs="Times New Roman"/>
          <w:color w:val="auto"/>
          <w:kern w:val="1"/>
          <w:sz w:val="26"/>
          <w:szCs w:val="26"/>
          <w:lang w:val="ro-RO" w:eastAsia="zh-CN"/>
        </w:rPr>
        <w:br/>
      </w:r>
    </w:p>
    <w:p w:rsidR="003E42E9" w:rsidRPr="00344B8E" w:rsidRDefault="003E42E9" w:rsidP="00D92999">
      <w:pPr>
        <w:kinsoku w:val="0"/>
        <w:autoSpaceDE w:val="0"/>
        <w:autoSpaceDN w:val="0"/>
        <w:adjustRightInd w:val="0"/>
        <w:spacing w:after="120"/>
        <w:ind w:firstLine="708"/>
        <w:jc w:val="both"/>
        <w:rPr>
          <w:rFonts w:asciiTheme="minorHAnsi" w:hAnsiTheme="minorHAnsi"/>
          <w:sz w:val="26"/>
          <w:szCs w:val="26"/>
        </w:rPr>
      </w:pPr>
    </w:p>
    <w:p w:rsidR="00D92999" w:rsidRPr="00344B8E" w:rsidRDefault="00D92999" w:rsidP="00D92999">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p>
    <w:p w:rsidR="00CD002C" w:rsidRPr="00344B8E" w:rsidRDefault="00CD002C" w:rsidP="00961ADD">
      <w:pPr>
        <w:pStyle w:val="NormalWeb"/>
        <w:spacing w:before="0" w:after="120"/>
        <w:ind w:firstLine="708"/>
        <w:jc w:val="both"/>
        <w:rPr>
          <w:rFonts w:asciiTheme="minorHAnsi" w:eastAsia="Andale Sans UI" w:hAnsiTheme="minorHAnsi" w:cs="Times New Roman"/>
          <w:color w:val="auto"/>
          <w:kern w:val="1"/>
          <w:sz w:val="26"/>
          <w:szCs w:val="26"/>
          <w:lang w:val="ro-RO" w:eastAsia="zh-CN"/>
        </w:rPr>
      </w:pPr>
    </w:p>
    <w:p w:rsidR="001B5421" w:rsidRPr="00344B8E" w:rsidRDefault="001B5421" w:rsidP="00961ADD">
      <w:pPr>
        <w:pStyle w:val="NormalWeb"/>
        <w:suppressAutoHyphens w:val="0"/>
        <w:spacing w:before="0" w:after="120"/>
        <w:ind w:firstLine="709"/>
        <w:jc w:val="both"/>
        <w:rPr>
          <w:rFonts w:asciiTheme="minorHAnsi" w:hAnsiTheme="minorHAnsi"/>
          <w:sz w:val="26"/>
          <w:szCs w:val="26"/>
          <w:lang w:val="ro-RO"/>
        </w:rPr>
      </w:pPr>
    </w:p>
    <w:p w:rsidR="001B5421" w:rsidRPr="00344B8E" w:rsidRDefault="001B5421" w:rsidP="00961ADD">
      <w:pPr>
        <w:pStyle w:val="NormalWeb"/>
        <w:suppressAutoHyphens w:val="0"/>
        <w:spacing w:before="0" w:after="120"/>
        <w:ind w:firstLine="709"/>
        <w:jc w:val="both"/>
        <w:rPr>
          <w:rFonts w:asciiTheme="minorHAnsi" w:hAnsiTheme="minorHAnsi"/>
          <w:sz w:val="26"/>
          <w:szCs w:val="26"/>
          <w:lang w:val="ro-RO"/>
        </w:rPr>
      </w:pPr>
    </w:p>
    <w:p w:rsidR="001B5421" w:rsidRPr="00344B8E" w:rsidRDefault="001B5421" w:rsidP="00961ADD">
      <w:pPr>
        <w:pStyle w:val="NormalWeb"/>
        <w:suppressAutoHyphens w:val="0"/>
        <w:spacing w:before="0" w:after="120"/>
        <w:ind w:firstLine="709"/>
        <w:jc w:val="both"/>
        <w:rPr>
          <w:rFonts w:asciiTheme="minorHAnsi" w:hAnsiTheme="minorHAnsi"/>
          <w:sz w:val="26"/>
          <w:szCs w:val="26"/>
          <w:lang w:val="ro-RO"/>
        </w:rPr>
      </w:pPr>
    </w:p>
    <w:p w:rsidR="002F78FD" w:rsidRPr="00344B8E" w:rsidRDefault="002F78FD" w:rsidP="00961ADD">
      <w:pPr>
        <w:pStyle w:val="NormalWeb"/>
        <w:spacing w:before="0" w:after="120"/>
        <w:ind w:firstLine="708"/>
        <w:jc w:val="both"/>
        <w:rPr>
          <w:rFonts w:asciiTheme="minorHAnsi" w:hAnsiTheme="minorHAnsi"/>
          <w:sz w:val="26"/>
          <w:szCs w:val="26"/>
          <w:lang w:val="ro-RO"/>
        </w:rPr>
      </w:pPr>
    </w:p>
    <w:p w:rsidR="002F78FD" w:rsidRPr="00344B8E" w:rsidRDefault="002F78FD" w:rsidP="00961ADD">
      <w:pPr>
        <w:pStyle w:val="NormalWeb"/>
        <w:spacing w:before="0" w:after="120"/>
        <w:rPr>
          <w:rFonts w:asciiTheme="minorHAnsi" w:hAnsiTheme="minorHAnsi"/>
          <w:sz w:val="26"/>
          <w:szCs w:val="26"/>
          <w:lang w:val="ro-RO"/>
        </w:rPr>
      </w:pPr>
    </w:p>
    <w:p w:rsidR="002F78FD" w:rsidRPr="00344B8E" w:rsidRDefault="002F78FD" w:rsidP="00961ADD">
      <w:pPr>
        <w:kinsoku w:val="0"/>
        <w:autoSpaceDE w:val="0"/>
        <w:autoSpaceDN w:val="0"/>
        <w:adjustRightInd w:val="0"/>
        <w:spacing w:after="120"/>
        <w:jc w:val="both"/>
        <w:rPr>
          <w:rFonts w:asciiTheme="minorHAnsi" w:hAnsiTheme="minorHAnsi"/>
          <w:b/>
          <w:sz w:val="26"/>
          <w:szCs w:val="26"/>
        </w:rPr>
      </w:pPr>
    </w:p>
    <w:p w:rsidR="002F78FD" w:rsidRPr="00344B8E" w:rsidRDefault="002F78FD" w:rsidP="00961ADD">
      <w:pPr>
        <w:pStyle w:val="NormalWeb"/>
        <w:suppressAutoHyphens w:val="0"/>
        <w:spacing w:before="0" w:after="120"/>
        <w:ind w:firstLine="709"/>
        <w:jc w:val="both"/>
        <w:rPr>
          <w:rFonts w:asciiTheme="minorHAnsi" w:eastAsia="Andale Sans UI" w:hAnsiTheme="minorHAnsi" w:cs="Times New Roman"/>
          <w:color w:val="auto"/>
          <w:kern w:val="1"/>
          <w:sz w:val="26"/>
          <w:szCs w:val="26"/>
          <w:lang w:val="ro-RO" w:eastAsia="zh-CN"/>
        </w:rPr>
      </w:pPr>
    </w:p>
    <w:p w:rsidR="000122E9" w:rsidRPr="00344B8E" w:rsidRDefault="000122E9" w:rsidP="00961ADD">
      <w:pPr>
        <w:pStyle w:val="NormalWeb"/>
        <w:spacing w:before="0" w:after="120"/>
        <w:jc w:val="both"/>
        <w:rPr>
          <w:rFonts w:asciiTheme="minorHAnsi" w:eastAsia="Andale Sans UI" w:hAnsiTheme="minorHAnsi" w:cs="Times New Roman"/>
          <w:color w:val="auto"/>
          <w:kern w:val="1"/>
          <w:sz w:val="26"/>
          <w:szCs w:val="26"/>
          <w:lang w:val="ro-RO" w:eastAsia="zh-CN"/>
        </w:rPr>
      </w:pPr>
    </w:p>
    <w:p w:rsidR="000122E9" w:rsidRPr="00344B8E" w:rsidRDefault="000122E9" w:rsidP="00961ADD">
      <w:pPr>
        <w:kinsoku w:val="0"/>
        <w:autoSpaceDE w:val="0"/>
        <w:autoSpaceDN w:val="0"/>
        <w:adjustRightInd w:val="0"/>
        <w:spacing w:after="120"/>
        <w:ind w:firstLine="708"/>
        <w:jc w:val="both"/>
        <w:rPr>
          <w:rFonts w:asciiTheme="minorHAnsi" w:hAnsiTheme="minorHAnsi"/>
          <w:sz w:val="26"/>
          <w:szCs w:val="26"/>
        </w:rPr>
      </w:pPr>
    </w:p>
    <w:p w:rsidR="00B830C7" w:rsidRPr="00344B8E" w:rsidRDefault="00B830C7" w:rsidP="00961ADD">
      <w:pPr>
        <w:kinsoku w:val="0"/>
        <w:autoSpaceDE w:val="0"/>
        <w:autoSpaceDN w:val="0"/>
        <w:adjustRightInd w:val="0"/>
        <w:spacing w:after="120"/>
        <w:jc w:val="both"/>
        <w:rPr>
          <w:rFonts w:asciiTheme="minorHAnsi" w:hAnsiTheme="minorHAnsi"/>
          <w:sz w:val="26"/>
          <w:szCs w:val="26"/>
        </w:rPr>
      </w:pPr>
    </w:p>
    <w:p w:rsidR="00B830C7" w:rsidRPr="00344B8E" w:rsidRDefault="00B830C7" w:rsidP="00961ADD">
      <w:pPr>
        <w:kinsoku w:val="0"/>
        <w:autoSpaceDE w:val="0"/>
        <w:autoSpaceDN w:val="0"/>
        <w:adjustRightInd w:val="0"/>
        <w:spacing w:after="120"/>
        <w:jc w:val="both"/>
        <w:rPr>
          <w:rFonts w:asciiTheme="minorHAnsi" w:hAnsiTheme="minorHAnsi"/>
          <w:sz w:val="26"/>
          <w:szCs w:val="26"/>
        </w:rPr>
      </w:pPr>
    </w:p>
    <w:p w:rsidR="00B830C7" w:rsidRPr="00344B8E" w:rsidRDefault="00B830C7" w:rsidP="00961ADD">
      <w:pPr>
        <w:kinsoku w:val="0"/>
        <w:autoSpaceDE w:val="0"/>
        <w:autoSpaceDN w:val="0"/>
        <w:adjustRightInd w:val="0"/>
        <w:spacing w:after="120"/>
        <w:jc w:val="both"/>
        <w:rPr>
          <w:rFonts w:asciiTheme="minorHAnsi" w:hAnsiTheme="minorHAnsi"/>
          <w:sz w:val="26"/>
          <w:szCs w:val="26"/>
        </w:rPr>
      </w:pPr>
    </w:p>
    <w:p w:rsidR="00B830C7" w:rsidRPr="00344B8E" w:rsidRDefault="00B830C7" w:rsidP="00B830C7">
      <w:pPr>
        <w:kinsoku w:val="0"/>
        <w:autoSpaceDE w:val="0"/>
        <w:autoSpaceDN w:val="0"/>
        <w:adjustRightInd w:val="0"/>
        <w:spacing w:after="120"/>
        <w:jc w:val="both"/>
        <w:rPr>
          <w:rFonts w:asciiTheme="minorHAnsi" w:hAnsiTheme="minorHAnsi"/>
          <w:sz w:val="26"/>
          <w:szCs w:val="26"/>
        </w:rPr>
      </w:pPr>
    </w:p>
    <w:p w:rsidR="00DB397F" w:rsidRPr="00344B8E" w:rsidRDefault="00DB397F" w:rsidP="00EB0E56">
      <w:pPr>
        <w:pStyle w:val="NormalWeb"/>
        <w:spacing w:before="0" w:after="120"/>
        <w:rPr>
          <w:rFonts w:asciiTheme="minorHAnsi" w:eastAsia="Andale Sans UI" w:hAnsiTheme="minorHAnsi" w:cs="Times New Roman"/>
          <w:color w:val="auto"/>
          <w:kern w:val="1"/>
          <w:sz w:val="26"/>
          <w:szCs w:val="26"/>
          <w:lang w:val="ro-RO" w:eastAsia="zh-CN"/>
        </w:rPr>
      </w:pPr>
    </w:p>
    <w:p w:rsidR="00DB397F" w:rsidRPr="00344B8E" w:rsidRDefault="00DB397F" w:rsidP="00DB397F">
      <w:pPr>
        <w:kinsoku w:val="0"/>
        <w:autoSpaceDE w:val="0"/>
        <w:autoSpaceDN w:val="0"/>
        <w:adjustRightInd w:val="0"/>
        <w:spacing w:after="120"/>
        <w:ind w:firstLine="708"/>
        <w:jc w:val="both"/>
        <w:rPr>
          <w:rFonts w:asciiTheme="minorHAnsi" w:hAnsiTheme="minorHAnsi"/>
          <w:sz w:val="26"/>
          <w:szCs w:val="26"/>
        </w:rPr>
      </w:pPr>
    </w:p>
    <w:p w:rsidR="000D203A" w:rsidRPr="00344B8E" w:rsidRDefault="000D203A" w:rsidP="00DB4746">
      <w:pPr>
        <w:kinsoku w:val="0"/>
        <w:autoSpaceDE w:val="0"/>
        <w:autoSpaceDN w:val="0"/>
        <w:adjustRightInd w:val="0"/>
        <w:spacing w:after="120"/>
        <w:ind w:firstLine="709"/>
        <w:jc w:val="both"/>
        <w:rPr>
          <w:rFonts w:asciiTheme="minorHAnsi" w:hAnsiTheme="minorHAnsi"/>
          <w:sz w:val="26"/>
          <w:szCs w:val="26"/>
        </w:rPr>
      </w:pPr>
    </w:p>
    <w:p w:rsidR="000D203A" w:rsidRPr="00344B8E" w:rsidRDefault="000D203A" w:rsidP="000D203A">
      <w:pPr>
        <w:pStyle w:val="NormalWeb"/>
        <w:spacing w:before="0" w:after="120"/>
        <w:ind w:firstLine="709"/>
        <w:jc w:val="both"/>
        <w:rPr>
          <w:rFonts w:asciiTheme="minorHAnsi" w:eastAsia="Andale Sans UI" w:hAnsiTheme="minorHAnsi" w:cs="Times New Roman"/>
          <w:color w:val="auto"/>
          <w:kern w:val="1"/>
          <w:sz w:val="26"/>
          <w:szCs w:val="26"/>
          <w:lang w:val="ro-RO" w:eastAsia="zh-CN"/>
        </w:rPr>
      </w:pPr>
    </w:p>
    <w:p w:rsidR="000D203A" w:rsidRPr="00344B8E" w:rsidRDefault="000D203A" w:rsidP="000D203A">
      <w:pPr>
        <w:kinsoku w:val="0"/>
        <w:autoSpaceDE w:val="0"/>
        <w:autoSpaceDN w:val="0"/>
        <w:adjustRightInd w:val="0"/>
        <w:spacing w:after="120"/>
        <w:jc w:val="both"/>
        <w:rPr>
          <w:rFonts w:asciiTheme="minorHAnsi" w:hAnsiTheme="minorHAnsi"/>
          <w:sz w:val="26"/>
          <w:szCs w:val="26"/>
        </w:rPr>
      </w:pPr>
    </w:p>
    <w:p w:rsidR="000D203A" w:rsidRPr="00344B8E" w:rsidRDefault="000D203A" w:rsidP="00F7589C">
      <w:pPr>
        <w:kinsoku w:val="0"/>
        <w:autoSpaceDE w:val="0"/>
        <w:autoSpaceDN w:val="0"/>
        <w:adjustRightInd w:val="0"/>
        <w:spacing w:after="120"/>
        <w:ind w:firstLine="708"/>
        <w:jc w:val="both"/>
        <w:rPr>
          <w:rFonts w:asciiTheme="minorHAnsi" w:hAnsiTheme="minorHAnsi"/>
          <w:sz w:val="26"/>
          <w:szCs w:val="26"/>
        </w:rPr>
      </w:pPr>
    </w:p>
    <w:p w:rsidR="00F7589C" w:rsidRPr="00344B8E" w:rsidRDefault="00F7589C" w:rsidP="00F7589C">
      <w:pPr>
        <w:pStyle w:val="NormalWeb"/>
        <w:spacing w:before="0" w:after="0"/>
        <w:ind w:firstLine="708"/>
        <w:jc w:val="both"/>
        <w:rPr>
          <w:rFonts w:asciiTheme="minorHAnsi" w:hAnsiTheme="minorHAnsi"/>
          <w:b/>
          <w:color w:val="auto"/>
          <w:sz w:val="26"/>
          <w:szCs w:val="26"/>
          <w:lang w:val="ro-RO"/>
        </w:rPr>
      </w:pPr>
    </w:p>
    <w:p w:rsidR="0042249B" w:rsidRDefault="0042249B" w:rsidP="0042249B">
      <w:pPr>
        <w:spacing w:after="120"/>
        <w:ind w:firstLine="709"/>
        <w:jc w:val="both"/>
        <w:rPr>
          <w:rFonts w:asciiTheme="minorHAnsi" w:hAnsiTheme="minorHAnsi"/>
          <w:sz w:val="26"/>
          <w:szCs w:val="26"/>
        </w:rPr>
      </w:pPr>
    </w:p>
    <w:p w:rsidR="00BB252C" w:rsidRDefault="00BB252C" w:rsidP="00FA6F66">
      <w:pPr>
        <w:kinsoku w:val="0"/>
        <w:autoSpaceDE w:val="0"/>
        <w:autoSpaceDN w:val="0"/>
        <w:adjustRightInd w:val="0"/>
        <w:spacing w:after="120"/>
        <w:ind w:firstLine="708"/>
        <w:jc w:val="both"/>
        <w:rPr>
          <w:rFonts w:asciiTheme="minorHAnsi" w:hAnsiTheme="minorHAnsi"/>
          <w:sz w:val="26"/>
          <w:szCs w:val="26"/>
        </w:rPr>
      </w:pPr>
    </w:p>
    <w:p w:rsidR="00286344" w:rsidRPr="00FA6F66" w:rsidRDefault="00286344" w:rsidP="00FA6F66">
      <w:pPr>
        <w:kinsoku w:val="0"/>
        <w:autoSpaceDE w:val="0"/>
        <w:autoSpaceDN w:val="0"/>
        <w:adjustRightInd w:val="0"/>
        <w:spacing w:after="120"/>
        <w:ind w:firstLine="708"/>
        <w:jc w:val="both"/>
        <w:rPr>
          <w:rFonts w:asciiTheme="minorHAnsi" w:hAnsiTheme="minorHAnsi"/>
          <w:sz w:val="26"/>
          <w:szCs w:val="26"/>
        </w:rPr>
      </w:pPr>
    </w:p>
    <w:p w:rsidR="00286344" w:rsidRPr="00167003" w:rsidRDefault="00286344" w:rsidP="00FA6F66">
      <w:pPr>
        <w:spacing w:after="120"/>
        <w:ind w:firstLine="709"/>
        <w:jc w:val="both"/>
        <w:rPr>
          <w:rFonts w:asciiTheme="minorHAnsi" w:hAnsiTheme="minorHAnsi"/>
          <w:sz w:val="26"/>
          <w:szCs w:val="26"/>
        </w:rPr>
      </w:pPr>
    </w:p>
    <w:p w:rsidR="00167003" w:rsidRPr="00167003" w:rsidRDefault="00167003" w:rsidP="00FA6F66">
      <w:pPr>
        <w:spacing w:after="120"/>
        <w:ind w:firstLine="709"/>
        <w:jc w:val="both"/>
        <w:rPr>
          <w:rFonts w:asciiTheme="minorHAnsi" w:hAnsiTheme="minorHAnsi"/>
          <w:sz w:val="26"/>
          <w:szCs w:val="26"/>
        </w:rPr>
      </w:pPr>
    </w:p>
    <w:p w:rsidR="00167003" w:rsidRPr="00BB384A" w:rsidRDefault="00167003" w:rsidP="00FA6F66">
      <w:pPr>
        <w:spacing w:after="120"/>
        <w:ind w:firstLine="709"/>
        <w:jc w:val="both"/>
        <w:rPr>
          <w:rFonts w:asciiTheme="minorHAnsi" w:hAnsiTheme="minorHAnsi"/>
          <w:sz w:val="26"/>
          <w:szCs w:val="26"/>
        </w:rPr>
      </w:pPr>
    </w:p>
    <w:p w:rsidR="00BB384A" w:rsidRPr="00A06DB8" w:rsidRDefault="00BB384A" w:rsidP="00FA6F66">
      <w:pPr>
        <w:spacing w:after="120"/>
        <w:ind w:firstLine="709"/>
        <w:jc w:val="both"/>
        <w:rPr>
          <w:rFonts w:asciiTheme="minorHAnsi" w:hAnsiTheme="minorHAnsi"/>
          <w:sz w:val="26"/>
          <w:szCs w:val="26"/>
        </w:rPr>
      </w:pPr>
    </w:p>
    <w:p w:rsidR="00A06DB8" w:rsidRPr="00A06DB8" w:rsidRDefault="00A06DB8" w:rsidP="00FA6F66">
      <w:pPr>
        <w:pStyle w:val="NormalWeb"/>
        <w:spacing w:before="0" w:after="240"/>
        <w:ind w:left="1068"/>
        <w:jc w:val="both"/>
        <w:rPr>
          <w:rFonts w:asciiTheme="minorHAnsi" w:eastAsia="Andale Sans UI" w:hAnsiTheme="minorHAnsi" w:cs="Times New Roman"/>
          <w:color w:val="auto"/>
          <w:kern w:val="1"/>
          <w:sz w:val="26"/>
          <w:szCs w:val="26"/>
          <w:lang w:val="ro-RO" w:eastAsia="zh-CN"/>
        </w:rPr>
      </w:pPr>
    </w:p>
    <w:p w:rsidR="00A6618B" w:rsidRPr="00A06DB8" w:rsidRDefault="00A6618B" w:rsidP="00FA6F66">
      <w:pPr>
        <w:kinsoku w:val="0"/>
        <w:autoSpaceDE w:val="0"/>
        <w:autoSpaceDN w:val="0"/>
        <w:adjustRightInd w:val="0"/>
        <w:spacing w:after="120"/>
        <w:jc w:val="both"/>
        <w:rPr>
          <w:rFonts w:asciiTheme="minorHAnsi" w:hAnsiTheme="minorHAnsi"/>
          <w:sz w:val="26"/>
          <w:szCs w:val="26"/>
        </w:rPr>
      </w:pPr>
    </w:p>
    <w:p w:rsidR="0016014D" w:rsidRPr="00437100" w:rsidRDefault="0016014D" w:rsidP="00FA6F66">
      <w:pPr>
        <w:spacing w:after="120"/>
        <w:ind w:left="708"/>
        <w:jc w:val="both"/>
        <w:rPr>
          <w:rFonts w:asciiTheme="minorHAnsi" w:hAnsiTheme="minorHAnsi"/>
          <w:sz w:val="26"/>
          <w:szCs w:val="26"/>
        </w:rPr>
      </w:pPr>
    </w:p>
    <w:p w:rsidR="00672235" w:rsidRPr="00A06DB8" w:rsidRDefault="00D51112" w:rsidP="00FA6F66">
      <w:pPr>
        <w:pStyle w:val="Standard"/>
        <w:shd w:val="clear" w:color="auto" w:fill="FFFFFF"/>
        <w:spacing w:after="120" w:line="240" w:lineRule="auto"/>
        <w:ind w:left="708"/>
        <w:jc w:val="both"/>
        <w:rPr>
          <w:rFonts w:asciiTheme="minorHAnsi" w:eastAsia="Andale Sans UI" w:hAnsiTheme="minorHAnsi" w:cs="Times New Roman"/>
          <w:color w:val="auto"/>
          <w:kern w:val="1"/>
          <w:sz w:val="26"/>
          <w:szCs w:val="26"/>
          <w:lang w:eastAsia="zh-CN"/>
        </w:rPr>
      </w:pPr>
      <w:r w:rsidRPr="00A06DB8">
        <w:rPr>
          <w:rFonts w:asciiTheme="minorHAnsi" w:eastAsia="Andale Sans UI" w:hAnsiTheme="minorHAnsi" w:cs="Times New Roman"/>
          <w:color w:val="auto"/>
          <w:kern w:val="1"/>
          <w:sz w:val="26"/>
          <w:szCs w:val="26"/>
          <w:lang w:eastAsia="zh-CN"/>
        </w:rPr>
        <w:br/>
      </w:r>
    </w:p>
    <w:sectPr w:rsidR="00672235" w:rsidRPr="00A06DB8" w:rsidSect="00A82C14">
      <w:footerReference w:type="default" r:id="rId11"/>
      <w:pgSz w:w="11906" w:h="16838"/>
      <w:pgMar w:top="357" w:right="902"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3A9" w:rsidRDefault="005C23A9" w:rsidP="006C425F">
      <w:r>
        <w:separator/>
      </w:r>
    </w:p>
  </w:endnote>
  <w:endnote w:type="continuationSeparator" w:id="1">
    <w:p w:rsidR="005C23A9" w:rsidRDefault="005C23A9" w:rsidP="006C4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549248"/>
      <w:docPartObj>
        <w:docPartGallery w:val="Page Numbers (Bottom of Page)"/>
        <w:docPartUnique/>
      </w:docPartObj>
    </w:sdtPr>
    <w:sdtEndPr>
      <w:rPr>
        <w:noProof/>
      </w:rPr>
    </w:sdtEndPr>
    <w:sdtContent>
      <w:p w:rsidR="006C425F" w:rsidRDefault="00235059">
        <w:pPr>
          <w:pStyle w:val="Footer"/>
          <w:jc w:val="center"/>
        </w:pPr>
        <w:r>
          <w:fldChar w:fldCharType="begin"/>
        </w:r>
        <w:r w:rsidR="006C425F">
          <w:instrText xml:space="preserve"> PAGE   \* MERGEFORMAT </w:instrText>
        </w:r>
        <w:r>
          <w:fldChar w:fldCharType="separate"/>
        </w:r>
        <w:r w:rsidR="00E20141">
          <w:rPr>
            <w:noProof/>
          </w:rPr>
          <w:t>7</w:t>
        </w:r>
        <w:r>
          <w:rPr>
            <w:noProof/>
          </w:rPr>
          <w:fldChar w:fldCharType="end"/>
        </w:r>
      </w:p>
    </w:sdtContent>
  </w:sdt>
  <w:p w:rsidR="006C425F" w:rsidRDefault="006C4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3A9" w:rsidRDefault="005C23A9" w:rsidP="006C425F">
      <w:r>
        <w:separator/>
      </w:r>
    </w:p>
  </w:footnote>
  <w:footnote w:type="continuationSeparator" w:id="1">
    <w:p w:rsidR="005C23A9" w:rsidRDefault="005C23A9" w:rsidP="006C4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6AB"/>
    <w:multiLevelType w:val="hybridMultilevel"/>
    <w:tmpl w:val="EFAC60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EE2BA3"/>
    <w:multiLevelType w:val="hybridMultilevel"/>
    <w:tmpl w:val="F41C89DC"/>
    <w:lvl w:ilvl="0" w:tplc="65B442FC">
      <w:start w:val="2"/>
      <w:numFmt w:val="decimal"/>
      <w:lvlText w:val="%1."/>
      <w:lvlJc w:val="left"/>
      <w:pPr>
        <w:ind w:left="1068" w:hanging="360"/>
      </w:pPr>
      <w:rPr>
        <w:rFonts w:eastAsia="Times New Roman" w:hint="default"/>
        <w:b w:val="0"/>
        <w:color w:val="00B05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nsid w:val="1A240128"/>
    <w:multiLevelType w:val="hybridMultilevel"/>
    <w:tmpl w:val="2DC42A84"/>
    <w:lvl w:ilvl="0" w:tplc="600ABCDE">
      <w:start w:val="7"/>
      <w:numFmt w:val="decimal"/>
      <w:lvlText w:val="%1."/>
      <w:lvlJc w:val="left"/>
      <w:pPr>
        <w:ind w:left="994" w:hanging="360"/>
      </w:pPr>
      <w:rPr>
        <w:rFonts w:eastAsia="Times New Roman" w:hint="default"/>
        <w:b w:val="0"/>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3">
    <w:nsid w:val="23842D8B"/>
    <w:multiLevelType w:val="hybridMultilevel"/>
    <w:tmpl w:val="EF9CF992"/>
    <w:lvl w:ilvl="0" w:tplc="832C9D9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2A0718E8"/>
    <w:multiLevelType w:val="hybridMultilevel"/>
    <w:tmpl w:val="33F6B9A2"/>
    <w:lvl w:ilvl="0" w:tplc="6EFE72D0">
      <w:start w:val="1"/>
      <w:numFmt w:val="lowerRoman"/>
      <w:lvlText w:val="%1)"/>
      <w:lvlJc w:val="left"/>
      <w:pPr>
        <w:ind w:left="795" w:hanging="72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5">
    <w:nsid w:val="3239771C"/>
    <w:multiLevelType w:val="hybridMultilevel"/>
    <w:tmpl w:val="4C78EA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074665"/>
    <w:multiLevelType w:val="hybridMultilevel"/>
    <w:tmpl w:val="5D4CBB04"/>
    <w:lvl w:ilvl="0" w:tplc="7A6C0D94">
      <w:start w:val="1"/>
      <w:numFmt w:val="decimal"/>
      <w:lvlText w:val="%1."/>
      <w:lvlJc w:val="left"/>
      <w:pPr>
        <w:ind w:left="1068" w:hanging="360"/>
      </w:pPr>
      <w:rPr>
        <w:rFonts w:eastAsia="Times New Roman"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4EDF7ED6"/>
    <w:multiLevelType w:val="hybridMultilevel"/>
    <w:tmpl w:val="AD4CA8FA"/>
    <w:lvl w:ilvl="0" w:tplc="D36C599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316098C"/>
    <w:multiLevelType w:val="hybridMultilevel"/>
    <w:tmpl w:val="0ECAD6C8"/>
    <w:lvl w:ilvl="0" w:tplc="72D0F374">
      <w:start w:val="9"/>
      <w:numFmt w:val="decimal"/>
      <w:lvlText w:val="%1."/>
      <w:lvlJc w:val="left"/>
      <w:pPr>
        <w:ind w:left="928"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3F56BC6"/>
    <w:multiLevelType w:val="hybridMultilevel"/>
    <w:tmpl w:val="7DDAA9D6"/>
    <w:lvl w:ilvl="0" w:tplc="1CBE0CE8">
      <w:start w:val="1"/>
      <w:numFmt w:val="decimal"/>
      <w:lvlText w:val="%1."/>
      <w:lvlJc w:val="left"/>
      <w:pPr>
        <w:ind w:left="994" w:hanging="360"/>
      </w:pPr>
      <w:rPr>
        <w:rFonts w:hint="default"/>
        <w:b w:val="0"/>
        <w:color w:val="auto"/>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0">
    <w:nsid w:val="65DD0AFE"/>
    <w:multiLevelType w:val="hybridMultilevel"/>
    <w:tmpl w:val="205EF740"/>
    <w:lvl w:ilvl="0" w:tplc="2B9C5D5C">
      <w:start w:val="1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nsid w:val="6A434A59"/>
    <w:multiLevelType w:val="hybridMultilevel"/>
    <w:tmpl w:val="2834C4EA"/>
    <w:lvl w:ilvl="0" w:tplc="F0F80730">
      <w:start w:val="1"/>
      <w:numFmt w:val="lowerLetter"/>
      <w:lvlText w:val="%1)"/>
      <w:lvlJc w:val="left"/>
      <w:pPr>
        <w:ind w:left="1778"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7EAF508F"/>
    <w:multiLevelType w:val="hybridMultilevel"/>
    <w:tmpl w:val="7B9A3E8A"/>
    <w:lvl w:ilvl="0" w:tplc="26249B5A">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7"/>
  </w:num>
  <w:num w:numId="6">
    <w:abstractNumId w:val="10"/>
  </w:num>
  <w:num w:numId="7">
    <w:abstractNumId w:val="5"/>
  </w:num>
  <w:num w:numId="8">
    <w:abstractNumId w:val="0"/>
  </w:num>
  <w:num w:numId="9">
    <w:abstractNumId w:val="3"/>
  </w:num>
  <w:num w:numId="10">
    <w:abstractNumId w:val="9"/>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906A9"/>
    <w:rsid w:val="00006326"/>
    <w:rsid w:val="00007010"/>
    <w:rsid w:val="000122E9"/>
    <w:rsid w:val="0001664C"/>
    <w:rsid w:val="000261D9"/>
    <w:rsid w:val="000312D6"/>
    <w:rsid w:val="00040A44"/>
    <w:rsid w:val="0004365F"/>
    <w:rsid w:val="000472E4"/>
    <w:rsid w:val="0005063E"/>
    <w:rsid w:val="000547CA"/>
    <w:rsid w:val="0005491C"/>
    <w:rsid w:val="000630F1"/>
    <w:rsid w:val="00063984"/>
    <w:rsid w:val="000651AF"/>
    <w:rsid w:val="0007482A"/>
    <w:rsid w:val="00074942"/>
    <w:rsid w:val="000768B4"/>
    <w:rsid w:val="0008321D"/>
    <w:rsid w:val="00094D57"/>
    <w:rsid w:val="000A4162"/>
    <w:rsid w:val="000A4B33"/>
    <w:rsid w:val="000A4F54"/>
    <w:rsid w:val="000A70EA"/>
    <w:rsid w:val="000B53E1"/>
    <w:rsid w:val="000B54A5"/>
    <w:rsid w:val="000C3368"/>
    <w:rsid w:val="000D203A"/>
    <w:rsid w:val="000D37D9"/>
    <w:rsid w:val="000D5466"/>
    <w:rsid w:val="000F4CA4"/>
    <w:rsid w:val="000F754C"/>
    <w:rsid w:val="001069D8"/>
    <w:rsid w:val="00126B65"/>
    <w:rsid w:val="00135A4A"/>
    <w:rsid w:val="00136C32"/>
    <w:rsid w:val="0015045D"/>
    <w:rsid w:val="001509EF"/>
    <w:rsid w:val="0016014D"/>
    <w:rsid w:val="00167003"/>
    <w:rsid w:val="001715D2"/>
    <w:rsid w:val="00177907"/>
    <w:rsid w:val="0018058E"/>
    <w:rsid w:val="001830A3"/>
    <w:rsid w:val="00193D4E"/>
    <w:rsid w:val="001A22B7"/>
    <w:rsid w:val="001A3643"/>
    <w:rsid w:val="001A7C7D"/>
    <w:rsid w:val="001B5421"/>
    <w:rsid w:val="001C2085"/>
    <w:rsid w:val="001C2A5E"/>
    <w:rsid w:val="001C3080"/>
    <w:rsid w:val="001C3DC1"/>
    <w:rsid w:val="001C4F80"/>
    <w:rsid w:val="001C5996"/>
    <w:rsid w:val="001D69CA"/>
    <w:rsid w:val="001F46DF"/>
    <w:rsid w:val="00201CC2"/>
    <w:rsid w:val="00205807"/>
    <w:rsid w:val="00215582"/>
    <w:rsid w:val="0022231A"/>
    <w:rsid w:val="002230D7"/>
    <w:rsid w:val="0022714D"/>
    <w:rsid w:val="0023247B"/>
    <w:rsid w:val="00232793"/>
    <w:rsid w:val="0023422B"/>
    <w:rsid w:val="00235059"/>
    <w:rsid w:val="002353B8"/>
    <w:rsid w:val="00235889"/>
    <w:rsid w:val="00241D06"/>
    <w:rsid w:val="00250FE9"/>
    <w:rsid w:val="002826E2"/>
    <w:rsid w:val="00286344"/>
    <w:rsid w:val="002925DC"/>
    <w:rsid w:val="002A0007"/>
    <w:rsid w:val="002A241B"/>
    <w:rsid w:val="002B184D"/>
    <w:rsid w:val="002B318B"/>
    <w:rsid w:val="002C32B9"/>
    <w:rsid w:val="002D22DF"/>
    <w:rsid w:val="002D70E8"/>
    <w:rsid w:val="002D76FD"/>
    <w:rsid w:val="002E4F24"/>
    <w:rsid w:val="002F011C"/>
    <w:rsid w:val="002F78FD"/>
    <w:rsid w:val="00304C83"/>
    <w:rsid w:val="00311984"/>
    <w:rsid w:val="0032332F"/>
    <w:rsid w:val="003277F6"/>
    <w:rsid w:val="00327C9A"/>
    <w:rsid w:val="00334D0C"/>
    <w:rsid w:val="0033692D"/>
    <w:rsid w:val="00344B8E"/>
    <w:rsid w:val="00350DF5"/>
    <w:rsid w:val="00352239"/>
    <w:rsid w:val="0035333E"/>
    <w:rsid w:val="00354399"/>
    <w:rsid w:val="003561D8"/>
    <w:rsid w:val="003609C9"/>
    <w:rsid w:val="003632B6"/>
    <w:rsid w:val="00366B2A"/>
    <w:rsid w:val="0037352D"/>
    <w:rsid w:val="003801BF"/>
    <w:rsid w:val="00380404"/>
    <w:rsid w:val="0038087F"/>
    <w:rsid w:val="00383849"/>
    <w:rsid w:val="0039504E"/>
    <w:rsid w:val="0039648B"/>
    <w:rsid w:val="003A709E"/>
    <w:rsid w:val="003C08B9"/>
    <w:rsid w:val="003C0DCA"/>
    <w:rsid w:val="003C1962"/>
    <w:rsid w:val="003C4597"/>
    <w:rsid w:val="003D0087"/>
    <w:rsid w:val="003D0380"/>
    <w:rsid w:val="003D03CD"/>
    <w:rsid w:val="003D23A5"/>
    <w:rsid w:val="003D7935"/>
    <w:rsid w:val="003D7EE9"/>
    <w:rsid w:val="003E2F5B"/>
    <w:rsid w:val="003E42E9"/>
    <w:rsid w:val="004007EB"/>
    <w:rsid w:val="00402775"/>
    <w:rsid w:val="00406106"/>
    <w:rsid w:val="0042249B"/>
    <w:rsid w:val="004224F3"/>
    <w:rsid w:val="00424AD1"/>
    <w:rsid w:val="004279FF"/>
    <w:rsid w:val="00431043"/>
    <w:rsid w:val="00433E79"/>
    <w:rsid w:val="00436F4A"/>
    <w:rsid w:val="00437100"/>
    <w:rsid w:val="00446F7D"/>
    <w:rsid w:val="00447BDD"/>
    <w:rsid w:val="00447F71"/>
    <w:rsid w:val="004515AE"/>
    <w:rsid w:val="004537F1"/>
    <w:rsid w:val="00454856"/>
    <w:rsid w:val="00457214"/>
    <w:rsid w:val="00461D6D"/>
    <w:rsid w:val="00466C8B"/>
    <w:rsid w:val="00476565"/>
    <w:rsid w:val="00494218"/>
    <w:rsid w:val="00497AC7"/>
    <w:rsid w:val="004A01D0"/>
    <w:rsid w:val="004C6541"/>
    <w:rsid w:val="004D5066"/>
    <w:rsid w:val="004D5089"/>
    <w:rsid w:val="004E7FE9"/>
    <w:rsid w:val="005027D4"/>
    <w:rsid w:val="00514F36"/>
    <w:rsid w:val="00524E8A"/>
    <w:rsid w:val="0052555A"/>
    <w:rsid w:val="00527B9C"/>
    <w:rsid w:val="00537BE9"/>
    <w:rsid w:val="005464F3"/>
    <w:rsid w:val="005471C7"/>
    <w:rsid w:val="00553125"/>
    <w:rsid w:val="00562C8A"/>
    <w:rsid w:val="00591B6D"/>
    <w:rsid w:val="00591FE5"/>
    <w:rsid w:val="005934A4"/>
    <w:rsid w:val="00593E8B"/>
    <w:rsid w:val="005B6FAB"/>
    <w:rsid w:val="005C23A9"/>
    <w:rsid w:val="005C2DB0"/>
    <w:rsid w:val="005C4F67"/>
    <w:rsid w:val="005E5FC2"/>
    <w:rsid w:val="005F4AB1"/>
    <w:rsid w:val="005F76ED"/>
    <w:rsid w:val="0060300D"/>
    <w:rsid w:val="00605A3F"/>
    <w:rsid w:val="00610424"/>
    <w:rsid w:val="00620AEE"/>
    <w:rsid w:val="006251E1"/>
    <w:rsid w:val="00632CDB"/>
    <w:rsid w:val="00640F61"/>
    <w:rsid w:val="00655663"/>
    <w:rsid w:val="00670199"/>
    <w:rsid w:val="00670F46"/>
    <w:rsid w:val="00672235"/>
    <w:rsid w:val="0067237E"/>
    <w:rsid w:val="00675276"/>
    <w:rsid w:val="00676E79"/>
    <w:rsid w:val="00685AAD"/>
    <w:rsid w:val="00687833"/>
    <w:rsid w:val="00690885"/>
    <w:rsid w:val="00696F17"/>
    <w:rsid w:val="006A4EAC"/>
    <w:rsid w:val="006C425F"/>
    <w:rsid w:val="006E31D4"/>
    <w:rsid w:val="006E6920"/>
    <w:rsid w:val="006F1A90"/>
    <w:rsid w:val="0071240E"/>
    <w:rsid w:val="00720B43"/>
    <w:rsid w:val="00721F90"/>
    <w:rsid w:val="00740516"/>
    <w:rsid w:val="00745E26"/>
    <w:rsid w:val="00746C1B"/>
    <w:rsid w:val="00761E3B"/>
    <w:rsid w:val="00762271"/>
    <w:rsid w:val="007635D6"/>
    <w:rsid w:val="00766FEC"/>
    <w:rsid w:val="00771E68"/>
    <w:rsid w:val="0078611D"/>
    <w:rsid w:val="0079032B"/>
    <w:rsid w:val="007978FA"/>
    <w:rsid w:val="007A0EC0"/>
    <w:rsid w:val="007B0696"/>
    <w:rsid w:val="007C20A9"/>
    <w:rsid w:val="007C5229"/>
    <w:rsid w:val="007E7B1D"/>
    <w:rsid w:val="007F0B4F"/>
    <w:rsid w:val="008032CC"/>
    <w:rsid w:val="00811273"/>
    <w:rsid w:val="0081789B"/>
    <w:rsid w:val="0082406E"/>
    <w:rsid w:val="00826EBC"/>
    <w:rsid w:val="00831CA1"/>
    <w:rsid w:val="00832568"/>
    <w:rsid w:val="00863049"/>
    <w:rsid w:val="00873D58"/>
    <w:rsid w:val="00875AD8"/>
    <w:rsid w:val="00882BE0"/>
    <w:rsid w:val="008906A9"/>
    <w:rsid w:val="008919DA"/>
    <w:rsid w:val="008B34B5"/>
    <w:rsid w:val="008B6B89"/>
    <w:rsid w:val="008F7B6F"/>
    <w:rsid w:val="008F7C53"/>
    <w:rsid w:val="00926B0D"/>
    <w:rsid w:val="0093274E"/>
    <w:rsid w:val="00941B95"/>
    <w:rsid w:val="00947CFF"/>
    <w:rsid w:val="00960E7D"/>
    <w:rsid w:val="00961ADD"/>
    <w:rsid w:val="0098140C"/>
    <w:rsid w:val="00984759"/>
    <w:rsid w:val="00995C23"/>
    <w:rsid w:val="009B2197"/>
    <w:rsid w:val="009B3A29"/>
    <w:rsid w:val="009B5925"/>
    <w:rsid w:val="009B7BB7"/>
    <w:rsid w:val="009C3078"/>
    <w:rsid w:val="009D44E7"/>
    <w:rsid w:val="009E3731"/>
    <w:rsid w:val="009E6753"/>
    <w:rsid w:val="009F2E91"/>
    <w:rsid w:val="00A06DB8"/>
    <w:rsid w:val="00A11A24"/>
    <w:rsid w:val="00A11C3D"/>
    <w:rsid w:val="00A129CA"/>
    <w:rsid w:val="00A2073B"/>
    <w:rsid w:val="00A27698"/>
    <w:rsid w:val="00A4286A"/>
    <w:rsid w:val="00A50DEA"/>
    <w:rsid w:val="00A542EF"/>
    <w:rsid w:val="00A6618B"/>
    <w:rsid w:val="00A75F0D"/>
    <w:rsid w:val="00A76C1A"/>
    <w:rsid w:val="00A82C14"/>
    <w:rsid w:val="00A84AD9"/>
    <w:rsid w:val="00A870F0"/>
    <w:rsid w:val="00A93B7B"/>
    <w:rsid w:val="00AA109F"/>
    <w:rsid w:val="00AB412D"/>
    <w:rsid w:val="00AD0784"/>
    <w:rsid w:val="00AD66F0"/>
    <w:rsid w:val="00AD7C1D"/>
    <w:rsid w:val="00AE64E1"/>
    <w:rsid w:val="00AF62DF"/>
    <w:rsid w:val="00B01125"/>
    <w:rsid w:val="00B023C2"/>
    <w:rsid w:val="00B1111C"/>
    <w:rsid w:val="00B124D9"/>
    <w:rsid w:val="00B2346B"/>
    <w:rsid w:val="00B2350F"/>
    <w:rsid w:val="00B24BB9"/>
    <w:rsid w:val="00B336FB"/>
    <w:rsid w:val="00B3440F"/>
    <w:rsid w:val="00B41C95"/>
    <w:rsid w:val="00B465F8"/>
    <w:rsid w:val="00B469BD"/>
    <w:rsid w:val="00B4775D"/>
    <w:rsid w:val="00B51150"/>
    <w:rsid w:val="00B632AA"/>
    <w:rsid w:val="00B636FF"/>
    <w:rsid w:val="00B74673"/>
    <w:rsid w:val="00B76A03"/>
    <w:rsid w:val="00B81C18"/>
    <w:rsid w:val="00B830C7"/>
    <w:rsid w:val="00B95520"/>
    <w:rsid w:val="00BB252C"/>
    <w:rsid w:val="00BB384A"/>
    <w:rsid w:val="00BB4979"/>
    <w:rsid w:val="00BE14FD"/>
    <w:rsid w:val="00BE39D8"/>
    <w:rsid w:val="00BF7E8A"/>
    <w:rsid w:val="00C0013F"/>
    <w:rsid w:val="00C10278"/>
    <w:rsid w:val="00C14D62"/>
    <w:rsid w:val="00C1639D"/>
    <w:rsid w:val="00C2265D"/>
    <w:rsid w:val="00C242EB"/>
    <w:rsid w:val="00C30260"/>
    <w:rsid w:val="00C35604"/>
    <w:rsid w:val="00C63E7E"/>
    <w:rsid w:val="00C828C8"/>
    <w:rsid w:val="00C92D08"/>
    <w:rsid w:val="00CA1BC5"/>
    <w:rsid w:val="00CA3CC2"/>
    <w:rsid w:val="00CA7933"/>
    <w:rsid w:val="00CB46E6"/>
    <w:rsid w:val="00CD002C"/>
    <w:rsid w:val="00CD050B"/>
    <w:rsid w:val="00CD5572"/>
    <w:rsid w:val="00CE51D5"/>
    <w:rsid w:val="00CF1CE5"/>
    <w:rsid w:val="00D0061D"/>
    <w:rsid w:val="00D064CD"/>
    <w:rsid w:val="00D06544"/>
    <w:rsid w:val="00D06C4D"/>
    <w:rsid w:val="00D076C1"/>
    <w:rsid w:val="00D07A2A"/>
    <w:rsid w:val="00D133AF"/>
    <w:rsid w:val="00D158E4"/>
    <w:rsid w:val="00D20D82"/>
    <w:rsid w:val="00D21925"/>
    <w:rsid w:val="00D269FE"/>
    <w:rsid w:val="00D34456"/>
    <w:rsid w:val="00D42B57"/>
    <w:rsid w:val="00D51112"/>
    <w:rsid w:val="00D56850"/>
    <w:rsid w:val="00D6127B"/>
    <w:rsid w:val="00D70EE3"/>
    <w:rsid w:val="00D72DAD"/>
    <w:rsid w:val="00D73DA8"/>
    <w:rsid w:val="00D741F2"/>
    <w:rsid w:val="00D903A0"/>
    <w:rsid w:val="00D92999"/>
    <w:rsid w:val="00D94AFA"/>
    <w:rsid w:val="00D95278"/>
    <w:rsid w:val="00D976B0"/>
    <w:rsid w:val="00DA0ADF"/>
    <w:rsid w:val="00DA7E19"/>
    <w:rsid w:val="00DB0E2D"/>
    <w:rsid w:val="00DB397F"/>
    <w:rsid w:val="00DB4746"/>
    <w:rsid w:val="00DB7B87"/>
    <w:rsid w:val="00DC1A25"/>
    <w:rsid w:val="00DC1F68"/>
    <w:rsid w:val="00DD32E1"/>
    <w:rsid w:val="00DE16D5"/>
    <w:rsid w:val="00DE2B47"/>
    <w:rsid w:val="00DE5319"/>
    <w:rsid w:val="00DF4FC2"/>
    <w:rsid w:val="00E0604A"/>
    <w:rsid w:val="00E1082F"/>
    <w:rsid w:val="00E14F7E"/>
    <w:rsid w:val="00E16CCA"/>
    <w:rsid w:val="00E20141"/>
    <w:rsid w:val="00E20491"/>
    <w:rsid w:val="00E22A18"/>
    <w:rsid w:val="00E22D9F"/>
    <w:rsid w:val="00E30B75"/>
    <w:rsid w:val="00E34475"/>
    <w:rsid w:val="00E60F55"/>
    <w:rsid w:val="00E65310"/>
    <w:rsid w:val="00E679B5"/>
    <w:rsid w:val="00E71E72"/>
    <w:rsid w:val="00E8018A"/>
    <w:rsid w:val="00E81E8A"/>
    <w:rsid w:val="00E906A7"/>
    <w:rsid w:val="00E918B7"/>
    <w:rsid w:val="00E95D98"/>
    <w:rsid w:val="00E97ECC"/>
    <w:rsid w:val="00EA5A1E"/>
    <w:rsid w:val="00EB0E56"/>
    <w:rsid w:val="00EB57BE"/>
    <w:rsid w:val="00EC4C10"/>
    <w:rsid w:val="00EC62DC"/>
    <w:rsid w:val="00ED1B12"/>
    <w:rsid w:val="00ED38C8"/>
    <w:rsid w:val="00EE7874"/>
    <w:rsid w:val="00EF3C78"/>
    <w:rsid w:val="00F15F83"/>
    <w:rsid w:val="00F26459"/>
    <w:rsid w:val="00F45F1D"/>
    <w:rsid w:val="00F460E5"/>
    <w:rsid w:val="00F528BF"/>
    <w:rsid w:val="00F54DD6"/>
    <w:rsid w:val="00F55F89"/>
    <w:rsid w:val="00F56EB5"/>
    <w:rsid w:val="00F64CFA"/>
    <w:rsid w:val="00F7589C"/>
    <w:rsid w:val="00F77BA0"/>
    <w:rsid w:val="00F85653"/>
    <w:rsid w:val="00F863A4"/>
    <w:rsid w:val="00F92F06"/>
    <w:rsid w:val="00F95C08"/>
    <w:rsid w:val="00FA61C1"/>
    <w:rsid w:val="00FA6F66"/>
    <w:rsid w:val="00FB4E17"/>
    <w:rsid w:val="00FB7BD7"/>
    <w:rsid w:val="00FC5871"/>
    <w:rsid w:val="00FD2612"/>
    <w:rsid w:val="00FD3DC9"/>
    <w:rsid w:val="00FE4AEB"/>
    <w:rsid w:val="00FE4E7F"/>
    <w:rsid w:val="00FF1C23"/>
    <w:rsid w:val="00FF1D24"/>
    <w:rsid w:val="00FF5863"/>
    <w:rsid w:val="00FF70E1"/>
    <w:rsid w:val="00FF7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A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06A9"/>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slitbdy">
    <w:name w:val="s_lit_bdy"/>
    <w:rsid w:val="008906A9"/>
  </w:style>
  <w:style w:type="character" w:customStyle="1" w:styleId="spar">
    <w:name w:val="s_par"/>
    <w:rsid w:val="008906A9"/>
  </w:style>
  <w:style w:type="character" w:customStyle="1" w:styleId="sden">
    <w:name w:val="s_den"/>
    <w:rsid w:val="008906A9"/>
  </w:style>
  <w:style w:type="character" w:customStyle="1" w:styleId="ppar">
    <w:name w:val="p_par"/>
    <w:rsid w:val="008906A9"/>
  </w:style>
  <w:style w:type="character" w:customStyle="1" w:styleId="part">
    <w:name w:val="p_art"/>
    <w:rsid w:val="008906A9"/>
  </w:style>
  <w:style w:type="character" w:styleId="CommentReference">
    <w:name w:val="annotation reference"/>
    <w:basedOn w:val="DefaultParagraphFont"/>
    <w:uiPriority w:val="99"/>
    <w:semiHidden/>
    <w:unhideWhenUsed/>
    <w:rsid w:val="00BE39D8"/>
    <w:rPr>
      <w:sz w:val="16"/>
      <w:szCs w:val="16"/>
    </w:rPr>
  </w:style>
  <w:style w:type="paragraph" w:styleId="CommentText">
    <w:name w:val="annotation text"/>
    <w:basedOn w:val="Normal"/>
    <w:link w:val="CommentTextChar"/>
    <w:uiPriority w:val="99"/>
    <w:semiHidden/>
    <w:unhideWhenUsed/>
    <w:rsid w:val="00BE39D8"/>
    <w:rPr>
      <w:sz w:val="20"/>
      <w:szCs w:val="20"/>
    </w:rPr>
  </w:style>
  <w:style w:type="character" w:customStyle="1" w:styleId="CommentTextChar">
    <w:name w:val="Comment Text Char"/>
    <w:basedOn w:val="DefaultParagraphFont"/>
    <w:link w:val="CommentText"/>
    <w:uiPriority w:val="99"/>
    <w:semiHidden/>
    <w:rsid w:val="00BE39D8"/>
    <w:rPr>
      <w:rFonts w:ascii="Times New Roman" w:eastAsia="Andale Sans UI" w:hAnsi="Times New Roman" w:cs="Times New Roman"/>
      <w:kern w:val="1"/>
      <w:sz w:val="20"/>
      <w:szCs w:val="20"/>
      <w:lang w:eastAsia="zh-CN"/>
    </w:rPr>
  </w:style>
  <w:style w:type="paragraph" w:styleId="CommentSubject">
    <w:name w:val="annotation subject"/>
    <w:basedOn w:val="CommentText"/>
    <w:next w:val="CommentText"/>
    <w:link w:val="CommentSubjectChar"/>
    <w:uiPriority w:val="99"/>
    <w:semiHidden/>
    <w:unhideWhenUsed/>
    <w:rsid w:val="00BE39D8"/>
    <w:rPr>
      <w:b/>
      <w:bCs/>
    </w:rPr>
  </w:style>
  <w:style w:type="character" w:customStyle="1" w:styleId="CommentSubjectChar">
    <w:name w:val="Comment Subject Char"/>
    <w:basedOn w:val="CommentTextChar"/>
    <w:link w:val="CommentSubject"/>
    <w:uiPriority w:val="99"/>
    <w:semiHidden/>
    <w:rsid w:val="00BE39D8"/>
    <w:rPr>
      <w:rFonts w:ascii="Times New Roman" w:eastAsia="Andale Sans UI" w:hAnsi="Times New Roman" w:cs="Times New Roman"/>
      <w:b/>
      <w:bCs/>
      <w:kern w:val="1"/>
      <w:sz w:val="20"/>
      <w:szCs w:val="20"/>
      <w:lang w:eastAsia="zh-CN"/>
    </w:rPr>
  </w:style>
  <w:style w:type="paragraph" w:styleId="BalloonText">
    <w:name w:val="Balloon Text"/>
    <w:basedOn w:val="Normal"/>
    <w:link w:val="BalloonTextChar"/>
    <w:uiPriority w:val="99"/>
    <w:semiHidden/>
    <w:unhideWhenUsed/>
    <w:rsid w:val="00BE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D8"/>
    <w:rPr>
      <w:rFonts w:ascii="Segoe UI" w:eastAsia="Andale Sans UI" w:hAnsi="Segoe UI" w:cs="Segoe UI"/>
      <w:kern w:val="1"/>
      <w:sz w:val="18"/>
      <w:szCs w:val="18"/>
      <w:lang w:eastAsia="zh-CN"/>
    </w:rPr>
  </w:style>
  <w:style w:type="paragraph" w:customStyle="1" w:styleId="Style1">
    <w:name w:val="Style 1"/>
    <w:basedOn w:val="Normal"/>
    <w:uiPriority w:val="99"/>
    <w:rsid w:val="00241D06"/>
    <w:pPr>
      <w:suppressAutoHyphens w:val="0"/>
      <w:autoSpaceDE w:val="0"/>
      <w:autoSpaceDN w:val="0"/>
      <w:adjustRightInd w:val="0"/>
    </w:pPr>
    <w:rPr>
      <w:rFonts w:eastAsia="Times New Roman"/>
      <w:kern w:val="0"/>
      <w:sz w:val="20"/>
      <w:szCs w:val="20"/>
      <w:lang w:val="en-US" w:eastAsia="en-US"/>
    </w:rPr>
  </w:style>
  <w:style w:type="character" w:customStyle="1" w:styleId="CharacterStyle2">
    <w:name w:val="Character Style 2"/>
    <w:uiPriority w:val="99"/>
    <w:rsid w:val="00241D06"/>
    <w:rPr>
      <w:sz w:val="20"/>
    </w:rPr>
  </w:style>
  <w:style w:type="paragraph" w:styleId="NormalWeb">
    <w:name w:val="Normal (Web)"/>
    <w:uiPriority w:val="99"/>
    <w:qFormat/>
    <w:rsid w:val="00241D06"/>
    <w:pPr>
      <w:suppressAutoHyphens/>
      <w:spacing w:before="100" w:after="100" w:line="240" w:lineRule="auto"/>
    </w:pPr>
    <w:rPr>
      <w:rFonts w:ascii="Times New Roman" w:eastAsia="Arial Unicode MS" w:hAnsi="Times New Roman" w:cs="Arial Unicode MS"/>
      <w:color w:val="000000"/>
      <w:sz w:val="24"/>
      <w:szCs w:val="24"/>
      <w:u w:color="000000"/>
      <w:lang w:val="en-US"/>
    </w:rPr>
  </w:style>
  <w:style w:type="paragraph" w:customStyle="1" w:styleId="Standard">
    <w:name w:val="Standard"/>
    <w:rsid w:val="00241D06"/>
    <w:pPr>
      <w:suppressAutoHyphens/>
      <w:autoSpaceDN w:val="0"/>
      <w:spacing w:line="254" w:lineRule="auto"/>
      <w:textAlignment w:val="baseline"/>
    </w:pPr>
    <w:rPr>
      <w:rFonts w:ascii="Calibri" w:eastAsia="Calibri" w:hAnsi="Calibri" w:cs="F"/>
      <w:color w:val="00000A"/>
      <w:kern w:val="3"/>
    </w:rPr>
  </w:style>
  <w:style w:type="character" w:styleId="Hyperlink">
    <w:name w:val="Hyperlink"/>
    <w:basedOn w:val="DefaultParagraphFont"/>
    <w:uiPriority w:val="99"/>
    <w:unhideWhenUsed/>
    <w:rsid w:val="00B81C18"/>
    <w:rPr>
      <w:color w:val="0563C1" w:themeColor="hyperlink"/>
      <w:u w:val="single"/>
    </w:rPr>
  </w:style>
  <w:style w:type="paragraph" w:styleId="Header">
    <w:name w:val="header"/>
    <w:basedOn w:val="Normal"/>
    <w:link w:val="HeaderChar"/>
    <w:uiPriority w:val="99"/>
    <w:unhideWhenUsed/>
    <w:rsid w:val="006C425F"/>
    <w:pPr>
      <w:tabs>
        <w:tab w:val="center" w:pos="4536"/>
        <w:tab w:val="right" w:pos="9072"/>
      </w:tabs>
    </w:pPr>
  </w:style>
  <w:style w:type="character" w:customStyle="1" w:styleId="HeaderChar">
    <w:name w:val="Header Char"/>
    <w:basedOn w:val="DefaultParagraphFont"/>
    <w:link w:val="Header"/>
    <w:uiPriority w:val="99"/>
    <w:rsid w:val="006C425F"/>
    <w:rPr>
      <w:rFonts w:ascii="Times New Roman" w:eastAsia="Andale Sans UI" w:hAnsi="Times New Roman" w:cs="Times New Roman"/>
      <w:kern w:val="1"/>
      <w:sz w:val="24"/>
      <w:szCs w:val="24"/>
      <w:lang w:eastAsia="zh-CN"/>
    </w:rPr>
  </w:style>
  <w:style w:type="paragraph" w:styleId="Footer">
    <w:name w:val="footer"/>
    <w:basedOn w:val="Normal"/>
    <w:link w:val="FooterChar"/>
    <w:uiPriority w:val="99"/>
    <w:unhideWhenUsed/>
    <w:rsid w:val="006C425F"/>
    <w:pPr>
      <w:tabs>
        <w:tab w:val="center" w:pos="4536"/>
        <w:tab w:val="right" w:pos="9072"/>
      </w:tabs>
    </w:pPr>
  </w:style>
  <w:style w:type="character" w:customStyle="1" w:styleId="FooterChar">
    <w:name w:val="Footer Char"/>
    <w:basedOn w:val="DefaultParagraphFont"/>
    <w:link w:val="Footer"/>
    <w:uiPriority w:val="99"/>
    <w:rsid w:val="006C425F"/>
    <w:rPr>
      <w:rFonts w:ascii="Times New Roman" w:eastAsia="Andale Sans UI" w:hAnsi="Times New Roman" w:cs="Times New Roman"/>
      <w:kern w:val="1"/>
      <w:sz w:val="24"/>
      <w:szCs w:val="24"/>
      <w:lang w:eastAsia="zh-CN"/>
    </w:rPr>
  </w:style>
  <w:style w:type="character" w:customStyle="1" w:styleId="rvts8">
    <w:name w:val="rvts8"/>
    <w:basedOn w:val="DefaultParagraphFont"/>
    <w:uiPriority w:val="99"/>
    <w:rsid w:val="00A06DB8"/>
    <w:rPr>
      <w:rFonts w:cs="Times New Roman"/>
    </w:rPr>
  </w:style>
  <w:style w:type="character" w:customStyle="1" w:styleId="saln">
    <w:name w:val="s_aln"/>
    <w:basedOn w:val="DefaultParagraphFont"/>
    <w:rsid w:val="000D5466"/>
  </w:style>
  <w:style w:type="character" w:customStyle="1" w:styleId="salnttl">
    <w:name w:val="s_aln_ttl"/>
    <w:basedOn w:val="DefaultParagraphFont"/>
    <w:rsid w:val="000D5466"/>
  </w:style>
  <w:style w:type="character" w:customStyle="1" w:styleId="salnbdy">
    <w:name w:val="s_aln_bdy"/>
    <w:basedOn w:val="DefaultParagraphFont"/>
    <w:rsid w:val="000D5466"/>
  </w:style>
  <w:style w:type="character" w:customStyle="1" w:styleId="panchor">
    <w:name w:val="panchor"/>
    <w:basedOn w:val="DefaultParagraphFont"/>
    <w:rsid w:val="00FB7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A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06A9"/>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slitbdy">
    <w:name w:val="s_lit_bdy"/>
    <w:rsid w:val="008906A9"/>
  </w:style>
  <w:style w:type="character" w:customStyle="1" w:styleId="spar">
    <w:name w:val="s_par"/>
    <w:rsid w:val="008906A9"/>
  </w:style>
  <w:style w:type="character" w:customStyle="1" w:styleId="sden">
    <w:name w:val="s_den"/>
    <w:rsid w:val="008906A9"/>
  </w:style>
  <w:style w:type="character" w:customStyle="1" w:styleId="ppar">
    <w:name w:val="p_par"/>
    <w:rsid w:val="008906A9"/>
  </w:style>
  <w:style w:type="character" w:customStyle="1" w:styleId="part">
    <w:name w:val="p_art"/>
    <w:rsid w:val="008906A9"/>
  </w:style>
  <w:style w:type="character" w:styleId="CommentReference">
    <w:name w:val="annotation reference"/>
    <w:basedOn w:val="DefaultParagraphFont"/>
    <w:uiPriority w:val="99"/>
    <w:semiHidden/>
    <w:unhideWhenUsed/>
    <w:rsid w:val="00BE39D8"/>
    <w:rPr>
      <w:sz w:val="16"/>
      <w:szCs w:val="16"/>
    </w:rPr>
  </w:style>
  <w:style w:type="paragraph" w:styleId="CommentText">
    <w:name w:val="annotation text"/>
    <w:basedOn w:val="Normal"/>
    <w:link w:val="CommentTextChar"/>
    <w:uiPriority w:val="99"/>
    <w:semiHidden/>
    <w:unhideWhenUsed/>
    <w:rsid w:val="00BE39D8"/>
    <w:rPr>
      <w:sz w:val="20"/>
      <w:szCs w:val="20"/>
    </w:rPr>
  </w:style>
  <w:style w:type="character" w:customStyle="1" w:styleId="CommentTextChar">
    <w:name w:val="Comment Text Char"/>
    <w:basedOn w:val="DefaultParagraphFont"/>
    <w:link w:val="CommentText"/>
    <w:uiPriority w:val="99"/>
    <w:semiHidden/>
    <w:rsid w:val="00BE39D8"/>
    <w:rPr>
      <w:rFonts w:ascii="Times New Roman" w:eastAsia="Andale Sans UI" w:hAnsi="Times New Roman" w:cs="Times New Roman"/>
      <w:kern w:val="1"/>
      <w:sz w:val="20"/>
      <w:szCs w:val="20"/>
      <w:lang w:eastAsia="zh-CN"/>
    </w:rPr>
  </w:style>
  <w:style w:type="paragraph" w:styleId="CommentSubject">
    <w:name w:val="annotation subject"/>
    <w:basedOn w:val="CommentText"/>
    <w:next w:val="CommentText"/>
    <w:link w:val="CommentSubjectChar"/>
    <w:uiPriority w:val="99"/>
    <w:semiHidden/>
    <w:unhideWhenUsed/>
    <w:rsid w:val="00BE39D8"/>
    <w:rPr>
      <w:b/>
      <w:bCs/>
    </w:rPr>
  </w:style>
  <w:style w:type="character" w:customStyle="1" w:styleId="CommentSubjectChar">
    <w:name w:val="Comment Subject Char"/>
    <w:basedOn w:val="CommentTextChar"/>
    <w:link w:val="CommentSubject"/>
    <w:uiPriority w:val="99"/>
    <w:semiHidden/>
    <w:rsid w:val="00BE39D8"/>
    <w:rPr>
      <w:rFonts w:ascii="Times New Roman" w:eastAsia="Andale Sans UI" w:hAnsi="Times New Roman" w:cs="Times New Roman"/>
      <w:b/>
      <w:bCs/>
      <w:kern w:val="1"/>
      <w:sz w:val="20"/>
      <w:szCs w:val="20"/>
      <w:lang w:eastAsia="zh-CN"/>
    </w:rPr>
  </w:style>
  <w:style w:type="paragraph" w:styleId="BalloonText">
    <w:name w:val="Balloon Text"/>
    <w:basedOn w:val="Normal"/>
    <w:link w:val="BalloonTextChar"/>
    <w:uiPriority w:val="99"/>
    <w:semiHidden/>
    <w:unhideWhenUsed/>
    <w:rsid w:val="00BE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D8"/>
    <w:rPr>
      <w:rFonts w:ascii="Segoe UI" w:eastAsia="Andale Sans UI" w:hAnsi="Segoe UI" w:cs="Segoe UI"/>
      <w:kern w:val="1"/>
      <w:sz w:val="18"/>
      <w:szCs w:val="18"/>
      <w:lang w:eastAsia="zh-CN"/>
    </w:rPr>
  </w:style>
  <w:style w:type="paragraph" w:customStyle="1" w:styleId="Style1">
    <w:name w:val="Style 1"/>
    <w:basedOn w:val="Normal"/>
    <w:uiPriority w:val="99"/>
    <w:rsid w:val="00241D06"/>
    <w:pPr>
      <w:suppressAutoHyphens w:val="0"/>
      <w:autoSpaceDE w:val="0"/>
      <w:autoSpaceDN w:val="0"/>
      <w:adjustRightInd w:val="0"/>
    </w:pPr>
    <w:rPr>
      <w:rFonts w:eastAsia="Times New Roman"/>
      <w:kern w:val="0"/>
      <w:sz w:val="20"/>
      <w:szCs w:val="20"/>
      <w:lang w:val="en-US" w:eastAsia="en-US"/>
    </w:rPr>
  </w:style>
  <w:style w:type="character" w:customStyle="1" w:styleId="CharacterStyle2">
    <w:name w:val="Character Style 2"/>
    <w:uiPriority w:val="99"/>
    <w:rsid w:val="00241D06"/>
    <w:rPr>
      <w:sz w:val="20"/>
    </w:rPr>
  </w:style>
  <w:style w:type="paragraph" w:styleId="NormalWeb">
    <w:name w:val="Normal (Web)"/>
    <w:uiPriority w:val="99"/>
    <w:qFormat/>
    <w:rsid w:val="00241D06"/>
    <w:pPr>
      <w:suppressAutoHyphens/>
      <w:spacing w:before="100" w:after="100" w:line="240" w:lineRule="auto"/>
    </w:pPr>
    <w:rPr>
      <w:rFonts w:ascii="Times New Roman" w:eastAsia="Arial Unicode MS" w:hAnsi="Times New Roman" w:cs="Arial Unicode MS"/>
      <w:color w:val="000000"/>
      <w:sz w:val="24"/>
      <w:szCs w:val="24"/>
      <w:u w:color="000000"/>
      <w:lang w:val="en-US"/>
    </w:rPr>
  </w:style>
  <w:style w:type="paragraph" w:customStyle="1" w:styleId="Standard">
    <w:name w:val="Standard"/>
    <w:rsid w:val="00241D06"/>
    <w:pPr>
      <w:suppressAutoHyphens/>
      <w:autoSpaceDN w:val="0"/>
      <w:spacing w:line="254" w:lineRule="auto"/>
      <w:textAlignment w:val="baseline"/>
    </w:pPr>
    <w:rPr>
      <w:rFonts w:ascii="Calibri" w:eastAsia="Calibri" w:hAnsi="Calibri" w:cs="F"/>
      <w:color w:val="00000A"/>
      <w:kern w:val="3"/>
    </w:rPr>
  </w:style>
  <w:style w:type="character" w:styleId="Hyperlink">
    <w:name w:val="Hyperlink"/>
    <w:basedOn w:val="DefaultParagraphFont"/>
    <w:uiPriority w:val="99"/>
    <w:unhideWhenUsed/>
    <w:rsid w:val="00B81C18"/>
    <w:rPr>
      <w:color w:val="0563C1" w:themeColor="hyperlink"/>
      <w:u w:val="single"/>
    </w:rPr>
  </w:style>
  <w:style w:type="paragraph" w:styleId="Header">
    <w:name w:val="header"/>
    <w:basedOn w:val="Normal"/>
    <w:link w:val="HeaderChar"/>
    <w:uiPriority w:val="99"/>
    <w:unhideWhenUsed/>
    <w:rsid w:val="006C425F"/>
    <w:pPr>
      <w:tabs>
        <w:tab w:val="center" w:pos="4536"/>
        <w:tab w:val="right" w:pos="9072"/>
      </w:tabs>
    </w:pPr>
  </w:style>
  <w:style w:type="character" w:customStyle="1" w:styleId="HeaderChar">
    <w:name w:val="Header Char"/>
    <w:basedOn w:val="DefaultParagraphFont"/>
    <w:link w:val="Header"/>
    <w:uiPriority w:val="99"/>
    <w:rsid w:val="006C425F"/>
    <w:rPr>
      <w:rFonts w:ascii="Times New Roman" w:eastAsia="Andale Sans UI" w:hAnsi="Times New Roman" w:cs="Times New Roman"/>
      <w:kern w:val="1"/>
      <w:sz w:val="24"/>
      <w:szCs w:val="24"/>
      <w:lang w:eastAsia="zh-CN"/>
    </w:rPr>
  </w:style>
  <w:style w:type="paragraph" w:styleId="Footer">
    <w:name w:val="footer"/>
    <w:basedOn w:val="Normal"/>
    <w:link w:val="FooterChar"/>
    <w:uiPriority w:val="99"/>
    <w:unhideWhenUsed/>
    <w:rsid w:val="006C425F"/>
    <w:pPr>
      <w:tabs>
        <w:tab w:val="center" w:pos="4536"/>
        <w:tab w:val="right" w:pos="9072"/>
      </w:tabs>
    </w:pPr>
  </w:style>
  <w:style w:type="character" w:customStyle="1" w:styleId="FooterChar">
    <w:name w:val="Footer Char"/>
    <w:basedOn w:val="DefaultParagraphFont"/>
    <w:link w:val="Footer"/>
    <w:uiPriority w:val="99"/>
    <w:rsid w:val="006C425F"/>
    <w:rPr>
      <w:rFonts w:ascii="Times New Roman" w:eastAsia="Andale Sans UI" w:hAnsi="Times New Roman" w:cs="Times New Roman"/>
      <w:kern w:val="1"/>
      <w:sz w:val="24"/>
      <w:szCs w:val="24"/>
      <w:lang w:eastAsia="zh-CN"/>
    </w:rPr>
  </w:style>
  <w:style w:type="character" w:customStyle="1" w:styleId="rvts8">
    <w:name w:val="rvts8"/>
    <w:basedOn w:val="DefaultParagraphFont"/>
    <w:uiPriority w:val="99"/>
    <w:rsid w:val="00A06DB8"/>
    <w:rPr>
      <w:rFonts w:cs="Times New Roman"/>
    </w:rPr>
  </w:style>
  <w:style w:type="character" w:customStyle="1" w:styleId="saln">
    <w:name w:val="s_aln"/>
    <w:basedOn w:val="DefaultParagraphFont"/>
    <w:rsid w:val="000D5466"/>
  </w:style>
  <w:style w:type="character" w:customStyle="1" w:styleId="salnttl">
    <w:name w:val="s_aln_ttl"/>
    <w:basedOn w:val="DefaultParagraphFont"/>
    <w:rsid w:val="000D5466"/>
  </w:style>
  <w:style w:type="character" w:customStyle="1" w:styleId="salnbdy">
    <w:name w:val="s_aln_bdy"/>
    <w:basedOn w:val="DefaultParagraphFont"/>
    <w:rsid w:val="000D5466"/>
  </w:style>
  <w:style w:type="character" w:customStyle="1" w:styleId="panchor">
    <w:name w:val="panchor"/>
    <w:basedOn w:val="DefaultParagraphFont"/>
    <w:rsid w:val="00FB7BD7"/>
  </w:style>
</w:styles>
</file>

<file path=word/webSettings.xml><?xml version="1.0" encoding="utf-8"?>
<w:webSettings xmlns:r="http://schemas.openxmlformats.org/officeDocument/2006/relationships" xmlns:w="http://schemas.openxmlformats.org/wordprocessingml/2006/main">
  <w:divs>
    <w:div w:id="2019501867">
      <w:bodyDiv w:val="1"/>
      <w:marLeft w:val="0"/>
      <w:marRight w:val="0"/>
      <w:marTop w:val="0"/>
      <w:marBottom w:val="0"/>
      <w:divBdr>
        <w:top w:val="none" w:sz="0" w:space="0" w:color="auto"/>
        <w:left w:val="none" w:sz="0" w:space="0" w:color="auto"/>
        <w:bottom w:val="none" w:sz="0" w:space="0" w:color="auto"/>
        <w:right w:val="none" w:sz="0" w:space="0" w:color="auto"/>
      </w:divBdr>
    </w:div>
    <w:div w:id="20981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C136-DF58-450F-8DDA-1930CE35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3183</Words>
  <Characters>18145</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72019199</dc:creator>
  <cp:lastModifiedBy>76</cp:lastModifiedBy>
  <cp:revision>2</cp:revision>
  <cp:lastPrinted>2019-03-01T10:30:00Z</cp:lastPrinted>
  <dcterms:created xsi:type="dcterms:W3CDTF">2019-03-06T16:26:00Z</dcterms:created>
  <dcterms:modified xsi:type="dcterms:W3CDTF">2019-03-06T16:26:00Z</dcterms:modified>
</cp:coreProperties>
</file>