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3F" w:rsidRPr="002D660D" w:rsidRDefault="009D2C3F" w:rsidP="00A35E53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lang w:eastAsia="ro-RO"/>
        </w:rPr>
      </w:pPr>
      <w:bookmarkStart w:id="0" w:name="_GoBack"/>
      <w:bookmarkEnd w:id="0"/>
      <w:proofErr w:type="spellStart"/>
      <w:r w:rsidRPr="002D660D">
        <w:rPr>
          <w:rFonts w:ascii="Times New Roman" w:hAnsi="Times New Roman"/>
          <w:i/>
          <w:sz w:val="28"/>
          <w:szCs w:val="28"/>
          <w:lang w:val="en-US" w:eastAsia="ro-RO"/>
        </w:rPr>
        <w:t>Anexă</w:t>
      </w:r>
      <w:proofErr w:type="spellEnd"/>
      <w:r w:rsidRPr="002D660D">
        <w:rPr>
          <w:rFonts w:ascii="Times New Roman" w:hAnsi="Times New Roman"/>
          <w:i/>
          <w:sz w:val="28"/>
          <w:szCs w:val="28"/>
          <w:lang w:val="en-US" w:eastAsia="ro-RO"/>
        </w:rPr>
        <w:t xml:space="preserve"> la OMT </w:t>
      </w:r>
      <w:proofErr w:type="spellStart"/>
      <w:r w:rsidRPr="002D660D">
        <w:rPr>
          <w:rFonts w:ascii="Times New Roman" w:hAnsi="Times New Roman"/>
          <w:i/>
          <w:sz w:val="28"/>
          <w:szCs w:val="28"/>
          <w:lang w:val="en-US" w:eastAsia="ro-RO"/>
        </w:rPr>
        <w:t>nr</w:t>
      </w:r>
      <w:proofErr w:type="spellEnd"/>
      <w:r w:rsidRPr="002D660D">
        <w:rPr>
          <w:rFonts w:ascii="Times New Roman" w:hAnsi="Times New Roman"/>
          <w:i/>
          <w:sz w:val="28"/>
          <w:szCs w:val="28"/>
          <w:lang w:val="en-US" w:eastAsia="ro-RO"/>
        </w:rPr>
        <w:t>. ……din ……</w:t>
      </w:r>
    </w:p>
    <w:p w:rsidR="009D2C3F" w:rsidRPr="002D660D" w:rsidRDefault="009D2C3F" w:rsidP="00CF510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9D2C3F" w:rsidRPr="002D660D" w:rsidRDefault="009D2C3F" w:rsidP="00CF510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B01BB8" w:rsidRPr="002D660D" w:rsidRDefault="00B01BB8" w:rsidP="00CF510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2D660D">
        <w:rPr>
          <w:rFonts w:ascii="Times New Roman" w:hAnsi="Times New Roman"/>
          <w:sz w:val="28"/>
          <w:szCs w:val="28"/>
          <w:lang w:val="en-US" w:eastAsia="ro-RO"/>
        </w:rPr>
        <w:t>ORGANIZAŢIA MARITIMĂ INTERNAŢIONALĂ</w:t>
      </w:r>
    </w:p>
    <w:p w:rsidR="00B01BB8" w:rsidRPr="002D660D" w:rsidRDefault="00B01BB8" w:rsidP="00B01B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 w:eastAsia="ro-RO"/>
        </w:rPr>
      </w:pPr>
    </w:p>
    <w:p w:rsidR="00B01BB8" w:rsidRPr="002D660D" w:rsidRDefault="00B01BB8" w:rsidP="00B01B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 w:eastAsia="ro-RO"/>
        </w:rPr>
      </w:pPr>
      <w:r w:rsidRPr="002D660D">
        <w:rPr>
          <w:rFonts w:ascii="Times New Roman" w:hAnsi="Times New Roman"/>
          <w:sz w:val="28"/>
          <w:szCs w:val="28"/>
          <w:lang w:val="en-US" w:eastAsia="ro-RO"/>
        </w:rPr>
        <w:t xml:space="preserve">COMITETUL DE SIGURANŢĂ MARITIMĂ                </w:t>
      </w:r>
      <w:r w:rsidR="000C5A59"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</w:t>
      </w:r>
      <w:r w:rsidR="00F3650A">
        <w:rPr>
          <w:rFonts w:ascii="Times New Roman" w:hAnsi="Times New Roman"/>
          <w:sz w:val="28"/>
          <w:szCs w:val="28"/>
          <w:lang w:val="en-US" w:eastAsia="ro-RO"/>
        </w:rPr>
        <w:t xml:space="preserve">          </w:t>
      </w:r>
      <w:r w:rsidR="000C5A59"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 MSC 95/22/Add.1/Corr.3</w:t>
      </w:r>
    </w:p>
    <w:p w:rsidR="00B01BB8" w:rsidRPr="002D660D" w:rsidRDefault="00B01BB8" w:rsidP="003207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2D660D">
        <w:rPr>
          <w:rFonts w:ascii="Times New Roman" w:hAnsi="Times New Roman"/>
          <w:sz w:val="28"/>
          <w:szCs w:val="28"/>
          <w:lang w:val="en-US" w:eastAsia="ro-RO"/>
        </w:rPr>
        <w:t>Sesiunea</w:t>
      </w:r>
      <w:proofErr w:type="spellEnd"/>
      <w:r w:rsidRPr="002D660D">
        <w:rPr>
          <w:rFonts w:ascii="Times New Roman" w:hAnsi="Times New Roman"/>
          <w:sz w:val="28"/>
          <w:szCs w:val="28"/>
          <w:lang w:val="en-US" w:eastAsia="ro-RO"/>
        </w:rPr>
        <w:t xml:space="preserve"> a 95-</w:t>
      </w:r>
      <w:proofErr w:type="gramStart"/>
      <w:r w:rsidRPr="002D660D">
        <w:rPr>
          <w:rFonts w:ascii="Times New Roman" w:hAnsi="Times New Roman"/>
          <w:sz w:val="28"/>
          <w:szCs w:val="28"/>
          <w:lang w:val="en-US" w:eastAsia="ro-RO"/>
        </w:rPr>
        <w:t>a</w:t>
      </w:r>
      <w:proofErr w:type="gramEnd"/>
      <w:r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                    </w:t>
      </w:r>
      <w:r w:rsidR="000C5A59"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                     </w:t>
      </w:r>
      <w:r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       </w:t>
      </w:r>
      <w:r w:rsidR="00323293"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</w:t>
      </w:r>
      <w:r w:rsidR="00F3650A">
        <w:rPr>
          <w:rFonts w:ascii="Times New Roman" w:hAnsi="Times New Roman"/>
          <w:sz w:val="28"/>
          <w:szCs w:val="28"/>
          <w:lang w:val="en-US" w:eastAsia="ro-RO"/>
        </w:rPr>
        <w:t xml:space="preserve">        </w:t>
      </w:r>
      <w:r w:rsidR="00323293"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             </w:t>
      </w:r>
      <w:r w:rsidR="000C5A59" w:rsidRPr="002D660D">
        <w:rPr>
          <w:rFonts w:ascii="Times New Roman" w:hAnsi="Times New Roman"/>
          <w:sz w:val="28"/>
          <w:szCs w:val="28"/>
          <w:lang w:val="en-US" w:eastAsia="ro-RO"/>
        </w:rPr>
        <w:t xml:space="preserve">  </w:t>
      </w:r>
      <w:r w:rsidR="00F81E5E">
        <w:rPr>
          <w:rFonts w:ascii="Times New Roman" w:hAnsi="Times New Roman"/>
          <w:sz w:val="28"/>
          <w:szCs w:val="28"/>
          <w:lang w:val="en-US" w:eastAsia="ro-RO"/>
        </w:rPr>
        <w:t xml:space="preserve">     </w:t>
      </w:r>
      <w:r w:rsidR="000C5A59" w:rsidRPr="002D660D">
        <w:rPr>
          <w:rFonts w:ascii="Times New Roman" w:hAnsi="Times New Roman"/>
          <w:sz w:val="28"/>
          <w:szCs w:val="28"/>
          <w:lang w:val="en-US" w:eastAsia="ro-RO"/>
        </w:rPr>
        <w:t xml:space="preserve">11 </w:t>
      </w:r>
      <w:proofErr w:type="spellStart"/>
      <w:r w:rsidR="000C5A59" w:rsidRPr="002D660D">
        <w:rPr>
          <w:rFonts w:ascii="Times New Roman" w:hAnsi="Times New Roman"/>
          <w:sz w:val="28"/>
          <w:szCs w:val="28"/>
          <w:lang w:val="en-US" w:eastAsia="ro-RO"/>
        </w:rPr>
        <w:t>i</w:t>
      </w:r>
      <w:r w:rsidR="00F81E5E">
        <w:rPr>
          <w:rFonts w:ascii="Times New Roman" w:hAnsi="Times New Roman"/>
          <w:sz w:val="28"/>
          <w:szCs w:val="28"/>
          <w:lang w:val="en-US" w:eastAsia="ro-RO"/>
        </w:rPr>
        <w:t>unie</w:t>
      </w:r>
      <w:proofErr w:type="spellEnd"/>
      <w:r w:rsidR="000C5A59" w:rsidRPr="002D660D">
        <w:rPr>
          <w:rFonts w:ascii="Times New Roman" w:hAnsi="Times New Roman"/>
          <w:sz w:val="28"/>
          <w:szCs w:val="28"/>
          <w:lang w:val="en-US" w:eastAsia="ro-RO"/>
        </w:rPr>
        <w:t xml:space="preserve"> 2018</w:t>
      </w:r>
    </w:p>
    <w:p w:rsidR="00B01BB8" w:rsidRPr="002D660D" w:rsidRDefault="00B01BB8" w:rsidP="008B521B">
      <w:pPr>
        <w:autoSpaceDE w:val="0"/>
        <w:autoSpaceDN w:val="0"/>
        <w:adjustRightInd w:val="0"/>
        <w:ind w:right="32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2D660D">
        <w:rPr>
          <w:rFonts w:ascii="Times New Roman" w:hAnsi="Times New Roman"/>
          <w:sz w:val="28"/>
          <w:szCs w:val="28"/>
          <w:lang w:val="en-US" w:eastAsia="ro-RO"/>
        </w:rPr>
        <w:t>Ordinea</w:t>
      </w:r>
      <w:proofErr w:type="spellEnd"/>
      <w:r w:rsidRPr="002D660D">
        <w:rPr>
          <w:rFonts w:ascii="Times New Roman" w:hAnsi="Times New Roman"/>
          <w:sz w:val="28"/>
          <w:szCs w:val="28"/>
          <w:lang w:val="en-US" w:eastAsia="ro-RO"/>
        </w:rPr>
        <w:t xml:space="preserve"> de </w:t>
      </w:r>
      <w:proofErr w:type="spellStart"/>
      <w:r w:rsidRPr="002D660D">
        <w:rPr>
          <w:rFonts w:ascii="Times New Roman" w:hAnsi="Times New Roman"/>
          <w:sz w:val="28"/>
          <w:szCs w:val="28"/>
          <w:lang w:val="en-US" w:eastAsia="ro-RO"/>
        </w:rPr>
        <w:t>zi</w:t>
      </w:r>
      <w:proofErr w:type="spellEnd"/>
      <w:r w:rsidRPr="002D660D">
        <w:rPr>
          <w:rFonts w:ascii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2D660D">
        <w:rPr>
          <w:rFonts w:ascii="Times New Roman" w:hAnsi="Times New Roman"/>
          <w:sz w:val="28"/>
          <w:szCs w:val="28"/>
          <w:lang w:val="en-US" w:eastAsia="ro-RO"/>
        </w:rPr>
        <w:t>punctul</w:t>
      </w:r>
      <w:proofErr w:type="spellEnd"/>
      <w:r w:rsidRPr="002D660D">
        <w:rPr>
          <w:rFonts w:ascii="Times New Roman" w:hAnsi="Times New Roman"/>
          <w:sz w:val="28"/>
          <w:szCs w:val="28"/>
          <w:lang w:val="en-US" w:eastAsia="ro-RO"/>
        </w:rPr>
        <w:t xml:space="preserve"> 22          </w:t>
      </w:r>
      <w:r w:rsidR="009D2C3F"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                                     </w:t>
      </w:r>
      <w:r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   </w:t>
      </w:r>
      <w:r w:rsidR="009D2C3F"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   </w:t>
      </w:r>
      <w:r w:rsidR="00F3650A">
        <w:rPr>
          <w:rFonts w:ascii="Times New Roman" w:hAnsi="Times New Roman"/>
          <w:sz w:val="28"/>
          <w:szCs w:val="28"/>
          <w:lang w:val="en-US" w:eastAsia="ro-RO"/>
        </w:rPr>
        <w:t xml:space="preserve"> </w:t>
      </w:r>
      <w:r w:rsidRPr="002D660D">
        <w:rPr>
          <w:rFonts w:ascii="Times New Roman" w:hAnsi="Times New Roman"/>
          <w:sz w:val="28"/>
          <w:szCs w:val="28"/>
          <w:lang w:val="en-US" w:eastAsia="ro-RO"/>
        </w:rPr>
        <w:t xml:space="preserve">        Original: </w:t>
      </w:r>
      <w:r w:rsidR="000C5A59" w:rsidRPr="002D660D">
        <w:rPr>
          <w:rFonts w:ascii="Times New Roman" w:hAnsi="Times New Roman"/>
          <w:sz w:val="28"/>
          <w:szCs w:val="28"/>
          <w:lang w:val="en-US" w:eastAsia="ro-RO"/>
        </w:rPr>
        <w:t>ENGLEZ</w:t>
      </w:r>
      <w:r w:rsidR="000C5A59" w:rsidRPr="002D660D">
        <w:rPr>
          <w:rFonts w:ascii="Times New Roman" w:hAnsi="Times New Roman"/>
          <w:sz w:val="28"/>
          <w:szCs w:val="28"/>
          <w:lang w:eastAsia="ro-RO"/>
        </w:rPr>
        <w:t>Ă</w:t>
      </w:r>
    </w:p>
    <w:p w:rsidR="00B01BB8" w:rsidRPr="002D660D" w:rsidRDefault="00B01BB8" w:rsidP="00B01B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 w:eastAsia="ro-RO"/>
        </w:rPr>
      </w:pPr>
    </w:p>
    <w:p w:rsidR="00B01BB8" w:rsidRPr="002D660D" w:rsidRDefault="00B01BB8" w:rsidP="000C5A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RAPORTUL</w:t>
      </w:r>
      <w:r w:rsidR="000C5A59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COMITETULUI DE</w:t>
      </w: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</w:t>
      </w:r>
      <w:r w:rsidR="000C5A59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SIGURANȚĂ</w:t>
      </w: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</w:t>
      </w:r>
      <w:r w:rsidR="000C5A59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MARITIMĂ</w:t>
      </w: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</w:t>
      </w:r>
      <w:r w:rsidR="000C5A59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PRIVIND</w:t>
      </w: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</w:t>
      </w:r>
      <w:r w:rsidR="000C5A59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CEA</w:t>
      </w: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</w:t>
      </w:r>
      <w:r w:rsidR="000C5A59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DE-A</w:t>
      </w: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</w:t>
      </w:r>
      <w:r w:rsidR="000C5A59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NOUĂZECI</w:t>
      </w: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</w:t>
      </w:r>
      <w:r w:rsidR="000C5A59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ȘI CINCEA SESIUNE A SA</w:t>
      </w:r>
    </w:p>
    <w:p w:rsidR="000C5A59" w:rsidRPr="002D660D" w:rsidRDefault="000C5A59" w:rsidP="00B01BB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:rsidR="00B01BB8" w:rsidRPr="002D660D" w:rsidRDefault="004A4DA1" w:rsidP="000C5A5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Rectifică</w:t>
      </w:r>
      <w:r w:rsidR="00B01BB8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ri</w:t>
      </w:r>
      <w:proofErr w:type="spellEnd"/>
    </w:p>
    <w:p w:rsidR="007D77E8" w:rsidRPr="002D660D" w:rsidRDefault="007D77E8" w:rsidP="00B813C2">
      <w:pPr>
        <w:jc w:val="both"/>
        <w:rPr>
          <w:rFonts w:ascii="Times New Roman" w:hAnsi="Times New Roman"/>
          <w:sz w:val="28"/>
          <w:szCs w:val="28"/>
        </w:rPr>
      </w:pPr>
    </w:p>
    <w:p w:rsidR="000C5A59" w:rsidRPr="002D660D" w:rsidRDefault="000C5A59" w:rsidP="000C5A59">
      <w:pPr>
        <w:jc w:val="center"/>
        <w:rPr>
          <w:rFonts w:ascii="Times New Roman" w:hAnsi="Times New Roman"/>
          <w:b/>
          <w:sz w:val="28"/>
          <w:szCs w:val="28"/>
        </w:rPr>
      </w:pPr>
      <w:r w:rsidRPr="002D660D">
        <w:rPr>
          <w:rFonts w:ascii="Times New Roman" w:hAnsi="Times New Roman"/>
          <w:b/>
          <w:sz w:val="28"/>
          <w:szCs w:val="28"/>
        </w:rPr>
        <w:t>ANEXA 1</w:t>
      </w:r>
    </w:p>
    <w:p w:rsidR="000C5A59" w:rsidRPr="002D660D" w:rsidRDefault="000C5A59" w:rsidP="000C5A59">
      <w:pPr>
        <w:jc w:val="center"/>
        <w:rPr>
          <w:rFonts w:ascii="Times New Roman" w:hAnsi="Times New Roman"/>
          <w:sz w:val="28"/>
          <w:szCs w:val="28"/>
        </w:rPr>
      </w:pPr>
    </w:p>
    <w:p w:rsidR="000C5A59" w:rsidRPr="002121E2" w:rsidRDefault="000C5A59" w:rsidP="000C5A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fr-FR" w:eastAsia="ro-RO"/>
        </w:rPr>
      </w:pPr>
      <w:r w:rsidRPr="002121E2">
        <w:rPr>
          <w:rFonts w:ascii="Times New Roman" w:hAnsi="Times New Roman"/>
          <w:b/>
          <w:bCs/>
          <w:sz w:val="28"/>
          <w:szCs w:val="28"/>
          <w:lang w:val="fr-FR" w:eastAsia="ro-RO"/>
        </w:rPr>
        <w:t>REZOLUŢIA MSC.391(95)</w:t>
      </w:r>
    </w:p>
    <w:p w:rsidR="000C5A59" w:rsidRPr="002121E2" w:rsidRDefault="000C5A59" w:rsidP="000C5A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fr-FR" w:eastAsia="ro-RO"/>
        </w:rPr>
      </w:pPr>
      <w:r w:rsidRPr="002121E2">
        <w:rPr>
          <w:rFonts w:ascii="Times New Roman" w:hAnsi="Times New Roman"/>
          <w:b/>
          <w:bCs/>
          <w:sz w:val="28"/>
          <w:szCs w:val="28"/>
          <w:lang w:val="fr-FR" w:eastAsia="ro-RO"/>
        </w:rPr>
        <w:t>(adoptată la 11 iunie 2015)</w:t>
      </w:r>
    </w:p>
    <w:p w:rsidR="000C5A59" w:rsidRPr="002121E2" w:rsidRDefault="000C5A59" w:rsidP="000C5A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fr-FR" w:eastAsia="ro-RO"/>
        </w:rPr>
      </w:pPr>
    </w:p>
    <w:p w:rsidR="000C5A59" w:rsidRPr="002D660D" w:rsidRDefault="000C5A59" w:rsidP="000C5A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ADOPTAREA CODULUI INTERNAŢIONAL PRIVIND SIGURANŢA NAVELOR CARE UTILIZEAZĂ GAZE SAU ALŢI COMBUSTIBILI CU PUNCT DE APRINDERE SCĂZUT (CODUL IGF)</w:t>
      </w:r>
    </w:p>
    <w:p w:rsidR="000C5A59" w:rsidRPr="002D660D" w:rsidRDefault="000C5A59" w:rsidP="000C5A59">
      <w:pPr>
        <w:jc w:val="center"/>
        <w:rPr>
          <w:rFonts w:ascii="Times New Roman" w:hAnsi="Times New Roman"/>
          <w:sz w:val="28"/>
          <w:szCs w:val="28"/>
        </w:rPr>
      </w:pPr>
    </w:p>
    <w:p w:rsidR="000C5A59" w:rsidRPr="002D660D" w:rsidRDefault="000C5A59" w:rsidP="000C5A5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2D660D">
        <w:rPr>
          <w:rFonts w:ascii="Times New Roman" w:hAnsi="Times New Roman"/>
          <w:sz w:val="28"/>
          <w:szCs w:val="28"/>
          <w:lang w:val="en-US" w:eastAsia="ro-RO"/>
        </w:rPr>
        <w:t>ANEXĂ</w:t>
      </w:r>
    </w:p>
    <w:p w:rsidR="000C5A59" w:rsidRPr="002D660D" w:rsidRDefault="000C5A59" w:rsidP="000C5A5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0C5A59" w:rsidRPr="002D660D" w:rsidRDefault="000C5A59" w:rsidP="004A4D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CODUL INTERNAŢIONAL PRIVIND SIGURANŢA NAVELOR CARE UTILIZEAZĂ GAZE SAU ALŢI COMBUSTIBILI CU PUNCT DE APRINDERE SCĂZUT</w:t>
      </w:r>
      <w:r w:rsidR="004A4DA1"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</w:t>
      </w:r>
      <w:r w:rsidRPr="002D660D">
        <w:rPr>
          <w:rFonts w:ascii="Times New Roman" w:hAnsi="Times New Roman"/>
          <w:b/>
          <w:bCs/>
          <w:sz w:val="28"/>
          <w:szCs w:val="28"/>
          <w:lang w:val="en-US" w:eastAsia="ro-RO"/>
        </w:rPr>
        <w:t>(CODUL IGF)</w:t>
      </w:r>
    </w:p>
    <w:p w:rsidR="000C5A59" w:rsidRPr="002D660D" w:rsidRDefault="000C5A59" w:rsidP="000C5A59">
      <w:pPr>
        <w:jc w:val="center"/>
        <w:rPr>
          <w:rFonts w:ascii="Times New Roman" w:hAnsi="Times New Roman"/>
          <w:sz w:val="28"/>
          <w:szCs w:val="28"/>
        </w:rPr>
      </w:pPr>
    </w:p>
    <w:p w:rsidR="00B87BFF" w:rsidRDefault="004A4DA1" w:rsidP="00D250B6">
      <w:pPr>
        <w:pStyle w:val="ListParagraph"/>
        <w:numPr>
          <w:ilvl w:val="0"/>
          <w:numId w:val="1"/>
        </w:numPr>
        <w:ind w:left="1080" w:hanging="1080"/>
        <w:jc w:val="both"/>
        <w:rPr>
          <w:rFonts w:ascii="Times New Roman" w:hAnsi="Times New Roman"/>
          <w:sz w:val="28"/>
          <w:szCs w:val="28"/>
        </w:rPr>
      </w:pPr>
      <w:r w:rsidRPr="002D660D">
        <w:rPr>
          <w:rFonts w:ascii="Times New Roman" w:hAnsi="Times New Roman"/>
          <w:sz w:val="28"/>
          <w:szCs w:val="28"/>
        </w:rPr>
        <w:t>În sectiunea 6.4.16, se renumerotează paragr</w:t>
      </w:r>
      <w:r w:rsidR="00B87BFF">
        <w:rPr>
          <w:rFonts w:ascii="Times New Roman" w:hAnsi="Times New Roman"/>
          <w:sz w:val="28"/>
          <w:szCs w:val="28"/>
        </w:rPr>
        <w:t xml:space="preserve">afele 6.4.16.2.1, 6.4.16.2.2 și </w:t>
      </w:r>
    </w:p>
    <w:p w:rsidR="004A4DA1" w:rsidRPr="00B87BFF" w:rsidRDefault="004A4DA1" w:rsidP="00B87BFF">
      <w:pPr>
        <w:jc w:val="both"/>
        <w:rPr>
          <w:rFonts w:ascii="Times New Roman" w:hAnsi="Times New Roman"/>
          <w:sz w:val="28"/>
          <w:szCs w:val="28"/>
        </w:rPr>
      </w:pPr>
      <w:r w:rsidRPr="00B87BFF">
        <w:rPr>
          <w:rFonts w:ascii="Times New Roman" w:hAnsi="Times New Roman"/>
          <w:sz w:val="28"/>
          <w:szCs w:val="28"/>
        </w:rPr>
        <w:t>6.4.16.3 ca 6.4.16.2, 6.4.16.3 și respectiv 6.4.16.4.</w:t>
      </w:r>
    </w:p>
    <w:p w:rsidR="00CE3C24" w:rsidRPr="00F630B6" w:rsidRDefault="00CE3C24" w:rsidP="00F630B6">
      <w:pPr>
        <w:jc w:val="both"/>
        <w:rPr>
          <w:rFonts w:ascii="Times New Roman" w:hAnsi="Times New Roman"/>
          <w:sz w:val="28"/>
          <w:szCs w:val="28"/>
        </w:rPr>
      </w:pPr>
    </w:p>
    <w:p w:rsidR="00B87BFF" w:rsidRDefault="00CE3C24" w:rsidP="00D250B6">
      <w:pPr>
        <w:pStyle w:val="ListParagraph"/>
        <w:numPr>
          <w:ilvl w:val="0"/>
          <w:numId w:val="1"/>
        </w:numPr>
        <w:ind w:left="1080" w:hanging="1080"/>
        <w:jc w:val="both"/>
        <w:rPr>
          <w:rFonts w:ascii="Times New Roman" w:hAnsi="Times New Roman"/>
          <w:sz w:val="28"/>
          <w:szCs w:val="28"/>
        </w:rPr>
      </w:pPr>
      <w:r w:rsidRPr="002D660D">
        <w:rPr>
          <w:rFonts w:ascii="Times New Roman" w:hAnsi="Times New Roman"/>
          <w:sz w:val="28"/>
          <w:szCs w:val="28"/>
        </w:rPr>
        <w:t xml:space="preserve">În secțiunea 16.7.2, în partea introductivă, referirea la paragraful inexistent </w:t>
      </w:r>
    </w:p>
    <w:p w:rsidR="004A4DA1" w:rsidRPr="00B87BFF" w:rsidRDefault="00CE3C24" w:rsidP="00B87BFF">
      <w:pPr>
        <w:jc w:val="both"/>
        <w:rPr>
          <w:rFonts w:ascii="Times New Roman" w:hAnsi="Times New Roman"/>
          <w:sz w:val="28"/>
          <w:szCs w:val="28"/>
        </w:rPr>
      </w:pPr>
      <w:r w:rsidRPr="00B87BFF">
        <w:rPr>
          <w:rFonts w:ascii="Times New Roman" w:hAnsi="Times New Roman"/>
          <w:sz w:val="28"/>
          <w:szCs w:val="28"/>
        </w:rPr>
        <w:t>„7.3.6.4.3.1.3</w:t>
      </w:r>
      <w:r w:rsidRPr="00B87BFF">
        <w:rPr>
          <w:rFonts w:ascii="Times New Roman" w:hAnsi="Times New Roman"/>
          <w:sz w:val="28"/>
          <w:szCs w:val="28"/>
          <w:lang w:val="en-US"/>
        </w:rPr>
        <w:t xml:space="preserve">” se </w:t>
      </w:r>
      <w:proofErr w:type="spellStart"/>
      <w:r w:rsidRPr="00B87BFF">
        <w:rPr>
          <w:rFonts w:ascii="Times New Roman" w:hAnsi="Times New Roman"/>
          <w:sz w:val="28"/>
          <w:szCs w:val="28"/>
          <w:lang w:val="en-US"/>
        </w:rPr>
        <w:t>înlocuiește</w:t>
      </w:r>
      <w:proofErr w:type="spellEnd"/>
      <w:r w:rsidRPr="00B87BF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87BFF">
        <w:rPr>
          <w:rFonts w:ascii="Times New Roman" w:hAnsi="Times New Roman"/>
          <w:sz w:val="28"/>
          <w:szCs w:val="28"/>
          <w:lang w:val="en-US"/>
        </w:rPr>
        <w:t>referirea</w:t>
      </w:r>
      <w:proofErr w:type="spellEnd"/>
      <w:r w:rsidRPr="00B87BFF">
        <w:rPr>
          <w:rFonts w:ascii="Times New Roman" w:hAnsi="Times New Roman"/>
          <w:sz w:val="28"/>
          <w:szCs w:val="28"/>
          <w:lang w:val="en-US"/>
        </w:rPr>
        <w:t xml:space="preserve"> la „7.3.6.4.3.1 </w:t>
      </w:r>
      <w:proofErr w:type="spellStart"/>
      <w:r w:rsidRPr="00B87BFF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B87BFF">
        <w:rPr>
          <w:rFonts w:ascii="Times New Roman" w:hAnsi="Times New Roman"/>
          <w:sz w:val="28"/>
          <w:szCs w:val="28"/>
          <w:lang w:val="en-US"/>
        </w:rPr>
        <w:t xml:space="preserve"> .3”</w:t>
      </w:r>
    </w:p>
    <w:p w:rsidR="00CE3C24" w:rsidRPr="00F630B6" w:rsidRDefault="00CE3C24" w:rsidP="00F630B6">
      <w:pPr>
        <w:jc w:val="both"/>
        <w:rPr>
          <w:rFonts w:ascii="Times New Roman" w:hAnsi="Times New Roman"/>
          <w:sz w:val="28"/>
          <w:szCs w:val="28"/>
        </w:rPr>
      </w:pPr>
    </w:p>
    <w:p w:rsidR="00CE3C24" w:rsidRPr="002D660D" w:rsidRDefault="00CE3C24" w:rsidP="00CF5107">
      <w:pPr>
        <w:jc w:val="both"/>
        <w:rPr>
          <w:rFonts w:ascii="Times New Roman" w:hAnsi="Times New Roman"/>
          <w:sz w:val="28"/>
          <w:szCs w:val="28"/>
        </w:rPr>
      </w:pPr>
    </w:p>
    <w:p w:rsidR="00CE3C24" w:rsidRPr="002D660D" w:rsidRDefault="00CE3C24" w:rsidP="00CE3C24">
      <w:pPr>
        <w:jc w:val="center"/>
        <w:rPr>
          <w:rFonts w:ascii="Times New Roman" w:hAnsi="Times New Roman"/>
          <w:sz w:val="28"/>
          <w:szCs w:val="28"/>
        </w:rPr>
      </w:pPr>
      <w:r w:rsidRPr="002D660D">
        <w:rPr>
          <w:rFonts w:ascii="Times New Roman" w:hAnsi="Times New Roman"/>
          <w:sz w:val="28"/>
          <w:szCs w:val="28"/>
        </w:rPr>
        <w:t>_____________</w:t>
      </w:r>
    </w:p>
    <w:sectPr w:rsidR="00CE3C24" w:rsidRPr="002D660D" w:rsidSect="00347DD6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B4102"/>
    <w:multiLevelType w:val="hybridMultilevel"/>
    <w:tmpl w:val="26222AAE"/>
    <w:lvl w:ilvl="0" w:tplc="428C7468">
      <w:start w:val="1"/>
      <w:numFmt w:val="decimal"/>
      <w:lvlText w:val="%1"/>
      <w:lvlJc w:val="left"/>
      <w:pPr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4D"/>
    <w:rsid w:val="000C5A59"/>
    <w:rsid w:val="002121E2"/>
    <w:rsid w:val="002D660D"/>
    <w:rsid w:val="002E3C4D"/>
    <w:rsid w:val="0032076E"/>
    <w:rsid w:val="00323293"/>
    <w:rsid w:val="00347DD6"/>
    <w:rsid w:val="004A4DA1"/>
    <w:rsid w:val="007D77E8"/>
    <w:rsid w:val="008B521B"/>
    <w:rsid w:val="009D2321"/>
    <w:rsid w:val="009D2C3F"/>
    <w:rsid w:val="00A35E53"/>
    <w:rsid w:val="00B01BB8"/>
    <w:rsid w:val="00B813C2"/>
    <w:rsid w:val="00B87BFF"/>
    <w:rsid w:val="00CE3C24"/>
    <w:rsid w:val="00CF5107"/>
    <w:rsid w:val="00D250B6"/>
    <w:rsid w:val="00EB46ED"/>
    <w:rsid w:val="00F11947"/>
    <w:rsid w:val="00F3650A"/>
    <w:rsid w:val="00F630B6"/>
    <w:rsid w:val="00F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B58E8-DD34-4311-BAA2-638D19B6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B8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60EA-A03F-486A-8777-432871CB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Catalin Ionescu</dc:creator>
  <cp:keywords/>
  <dc:description/>
  <cp:lastModifiedBy>Liliana Sitaru</cp:lastModifiedBy>
  <cp:revision>2</cp:revision>
  <cp:lastPrinted>2019-07-31T12:15:00Z</cp:lastPrinted>
  <dcterms:created xsi:type="dcterms:W3CDTF">2019-07-31T12:16:00Z</dcterms:created>
  <dcterms:modified xsi:type="dcterms:W3CDTF">2019-07-31T12:16:00Z</dcterms:modified>
</cp:coreProperties>
</file>