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A3E75" w14:textId="77777777" w:rsidR="00E77AA2" w:rsidRDefault="0021430F" w:rsidP="0021430F">
      <w:pPr>
        <w:ind w:left="5400" w:firstLine="36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</w:t>
      </w:r>
    </w:p>
    <w:p w14:paraId="72EFBE9B" w14:textId="77777777" w:rsidR="00E77AA2" w:rsidRDefault="00E77AA2" w:rsidP="0021430F">
      <w:pPr>
        <w:ind w:left="5400" w:firstLine="360"/>
        <w:rPr>
          <w:b/>
          <w:sz w:val="24"/>
          <w:szCs w:val="24"/>
          <w:lang w:val="ro-RO"/>
        </w:rPr>
      </w:pPr>
    </w:p>
    <w:p w14:paraId="6584FFF1" w14:textId="431AB71D" w:rsidR="007A7654" w:rsidRDefault="0021430F" w:rsidP="00E77AA2">
      <w:pPr>
        <w:ind w:left="5400" w:firstLine="360"/>
        <w:jc w:val="right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</w:t>
      </w:r>
      <w:r w:rsidRPr="00F42155">
        <w:rPr>
          <w:b/>
          <w:sz w:val="24"/>
          <w:szCs w:val="24"/>
          <w:lang w:val="ro-RO"/>
        </w:rPr>
        <w:t xml:space="preserve">ANEXA       </w:t>
      </w:r>
    </w:p>
    <w:p w14:paraId="69F6C25D" w14:textId="3A5BA687" w:rsidR="0021430F" w:rsidRDefault="0021430F" w:rsidP="0021430F">
      <w:pPr>
        <w:ind w:left="5400" w:firstLine="360"/>
        <w:rPr>
          <w:b/>
          <w:sz w:val="24"/>
          <w:szCs w:val="24"/>
          <w:lang w:val="ro-RO"/>
        </w:rPr>
      </w:pPr>
      <w:r w:rsidRPr="00F42155">
        <w:rPr>
          <w:b/>
          <w:sz w:val="24"/>
          <w:szCs w:val="24"/>
          <w:lang w:val="ro-RO"/>
        </w:rPr>
        <w:t xml:space="preserve"> </w:t>
      </w:r>
    </w:p>
    <w:p w14:paraId="614874A1" w14:textId="77777777" w:rsidR="000755B9" w:rsidRDefault="000755B9" w:rsidP="002D44AD">
      <w:pPr>
        <w:spacing w:line="276" w:lineRule="auto"/>
        <w:jc w:val="center"/>
        <w:rPr>
          <w:b/>
          <w:sz w:val="24"/>
          <w:szCs w:val="24"/>
          <w:lang w:val="ro-RO"/>
        </w:rPr>
      </w:pPr>
    </w:p>
    <w:p w14:paraId="606EA9C4" w14:textId="72B262C1" w:rsidR="002D44AD" w:rsidRDefault="0021430F" w:rsidP="002D44AD">
      <w:pPr>
        <w:spacing w:line="276" w:lineRule="auto"/>
        <w:jc w:val="center"/>
        <w:rPr>
          <w:b/>
          <w:sz w:val="24"/>
          <w:szCs w:val="24"/>
          <w:lang w:val="ro-RO"/>
        </w:rPr>
      </w:pPr>
      <w:r w:rsidRPr="00F42155">
        <w:rPr>
          <w:b/>
          <w:sz w:val="24"/>
          <w:szCs w:val="24"/>
          <w:lang w:val="ro-RO"/>
        </w:rPr>
        <w:t xml:space="preserve">Act </w:t>
      </w:r>
      <w:r w:rsidR="00E4558B">
        <w:rPr>
          <w:b/>
          <w:sz w:val="24"/>
          <w:szCs w:val="24"/>
          <w:lang w:val="ro-RO"/>
        </w:rPr>
        <w:t>a</w:t>
      </w:r>
      <w:r w:rsidRPr="00F42155">
        <w:rPr>
          <w:b/>
          <w:sz w:val="24"/>
          <w:szCs w:val="24"/>
          <w:lang w:val="ro-RO"/>
        </w:rPr>
        <w:t>dițional nr.</w:t>
      </w:r>
      <w:r>
        <w:rPr>
          <w:b/>
          <w:sz w:val="24"/>
          <w:szCs w:val="24"/>
          <w:lang w:val="ro-RO"/>
        </w:rPr>
        <w:t xml:space="preserve"> </w:t>
      </w:r>
      <w:r w:rsidR="00BD17AB">
        <w:rPr>
          <w:b/>
          <w:sz w:val="24"/>
          <w:szCs w:val="24"/>
          <w:lang w:val="ro-RO"/>
        </w:rPr>
        <w:t>3</w:t>
      </w:r>
      <w:r w:rsidRPr="00F42155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pentru anul 20</w:t>
      </w:r>
      <w:r w:rsidR="002B1F96">
        <w:rPr>
          <w:b/>
          <w:sz w:val="24"/>
          <w:szCs w:val="24"/>
          <w:lang w:val="ro-RO"/>
        </w:rPr>
        <w:t>21</w:t>
      </w:r>
      <w:r w:rsidRPr="00F42155">
        <w:rPr>
          <w:b/>
          <w:sz w:val="24"/>
          <w:szCs w:val="24"/>
          <w:lang w:val="ro-RO"/>
        </w:rPr>
        <w:t xml:space="preserve"> </w:t>
      </w:r>
    </w:p>
    <w:p w14:paraId="799E8676" w14:textId="77777777" w:rsidR="006A5ED7" w:rsidRDefault="006A5ED7" w:rsidP="002D44AD">
      <w:pPr>
        <w:spacing w:line="276" w:lineRule="auto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pentru actualizarea</w:t>
      </w:r>
      <w:r w:rsidR="0021430F" w:rsidRPr="00F42155">
        <w:rPr>
          <w:b/>
          <w:sz w:val="24"/>
          <w:szCs w:val="24"/>
          <w:lang w:val="ro-RO"/>
        </w:rPr>
        <w:t xml:space="preserve"> Contractul</w:t>
      </w:r>
      <w:r>
        <w:rPr>
          <w:b/>
          <w:sz w:val="24"/>
          <w:szCs w:val="24"/>
          <w:lang w:val="ro-RO"/>
        </w:rPr>
        <w:t>ui</w:t>
      </w:r>
      <w:r w:rsidR="0021430F" w:rsidRPr="00F42155">
        <w:rPr>
          <w:b/>
          <w:sz w:val="24"/>
          <w:szCs w:val="24"/>
          <w:lang w:val="ro-RO"/>
        </w:rPr>
        <w:t xml:space="preserve"> de servicii publice de transport cu metroul </w:t>
      </w:r>
    </w:p>
    <w:p w14:paraId="6B65C9E0" w14:textId="77777777" w:rsidR="006A5ED7" w:rsidRDefault="0021430F" w:rsidP="006A5ED7">
      <w:pPr>
        <w:spacing w:line="276" w:lineRule="auto"/>
        <w:jc w:val="center"/>
        <w:rPr>
          <w:b/>
          <w:sz w:val="24"/>
          <w:szCs w:val="24"/>
          <w:lang w:val="ro-RO"/>
        </w:rPr>
      </w:pPr>
      <w:r w:rsidRPr="00F42155">
        <w:rPr>
          <w:b/>
          <w:sz w:val="24"/>
          <w:szCs w:val="24"/>
          <w:lang w:val="ro-RO"/>
        </w:rPr>
        <w:t xml:space="preserve">pentru </w:t>
      </w:r>
      <w:r w:rsidR="00A72C5C">
        <w:rPr>
          <w:b/>
          <w:sz w:val="24"/>
          <w:szCs w:val="24"/>
          <w:lang w:val="ro-RO"/>
        </w:rPr>
        <w:t>anii 2020</w:t>
      </w:r>
      <w:r w:rsidR="007249E7">
        <w:rPr>
          <w:b/>
          <w:sz w:val="24"/>
          <w:szCs w:val="24"/>
          <w:lang w:val="ro-RO"/>
        </w:rPr>
        <w:t>-2024</w:t>
      </w:r>
      <w:r w:rsidRPr="00F42155">
        <w:rPr>
          <w:b/>
          <w:sz w:val="24"/>
          <w:szCs w:val="24"/>
          <w:lang w:val="ro-RO"/>
        </w:rPr>
        <w:t xml:space="preserve"> al Societății de Transport cu Metroul </w:t>
      </w:r>
    </w:p>
    <w:p w14:paraId="404DD734" w14:textId="28726BCD" w:rsidR="0043076F" w:rsidRDefault="0021430F" w:rsidP="006A5ED7">
      <w:pPr>
        <w:spacing w:line="276" w:lineRule="auto"/>
        <w:jc w:val="center"/>
        <w:rPr>
          <w:b/>
          <w:sz w:val="24"/>
          <w:szCs w:val="24"/>
          <w:lang w:val="ro-RO"/>
        </w:rPr>
      </w:pPr>
      <w:r w:rsidRPr="00F42155">
        <w:rPr>
          <w:b/>
          <w:sz w:val="24"/>
          <w:szCs w:val="24"/>
          <w:lang w:val="ro-RO"/>
        </w:rPr>
        <w:t>București ”METROREX”- S.A.</w:t>
      </w:r>
      <w:r>
        <w:rPr>
          <w:b/>
          <w:sz w:val="24"/>
          <w:szCs w:val="24"/>
          <w:lang w:val="ro-RO"/>
        </w:rPr>
        <w:t xml:space="preserve">, aprobat </w:t>
      </w:r>
      <w:r w:rsidR="006A5ED7">
        <w:rPr>
          <w:b/>
          <w:sz w:val="24"/>
          <w:szCs w:val="24"/>
          <w:lang w:val="ro-RO"/>
        </w:rPr>
        <w:t>prin</w:t>
      </w:r>
    </w:p>
    <w:p w14:paraId="54B4C1C3" w14:textId="30F8B11E" w:rsidR="0021430F" w:rsidRDefault="0021430F" w:rsidP="0021430F">
      <w:pPr>
        <w:spacing w:line="264" w:lineRule="auto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Ordinul m</w:t>
      </w:r>
      <w:r w:rsidRPr="00F42155">
        <w:rPr>
          <w:b/>
          <w:sz w:val="24"/>
          <w:szCs w:val="24"/>
          <w:lang w:val="ro-RO"/>
        </w:rPr>
        <w:t>inistr</w:t>
      </w:r>
      <w:r>
        <w:rPr>
          <w:b/>
          <w:sz w:val="24"/>
          <w:szCs w:val="24"/>
          <w:lang w:val="ro-RO"/>
        </w:rPr>
        <w:t>ului t</w:t>
      </w:r>
      <w:r w:rsidRPr="00F42155">
        <w:rPr>
          <w:b/>
          <w:sz w:val="24"/>
          <w:szCs w:val="24"/>
          <w:lang w:val="ro-RO"/>
        </w:rPr>
        <w:t>ransport</w:t>
      </w:r>
      <w:r>
        <w:rPr>
          <w:b/>
          <w:sz w:val="24"/>
          <w:szCs w:val="24"/>
          <w:lang w:val="ro-RO"/>
        </w:rPr>
        <w:t>urilor</w:t>
      </w:r>
      <w:r w:rsidR="00A72C5C">
        <w:rPr>
          <w:b/>
          <w:sz w:val="24"/>
          <w:szCs w:val="24"/>
          <w:lang w:val="ro-RO"/>
        </w:rPr>
        <w:t xml:space="preserve">, </w:t>
      </w:r>
      <w:r w:rsidR="00A72C5C" w:rsidRPr="00A72C5C">
        <w:rPr>
          <w:b/>
          <w:sz w:val="24"/>
          <w:szCs w:val="24"/>
          <w:lang w:val="ro-RO"/>
        </w:rPr>
        <w:t>infrastructurii și comunicațiilor</w:t>
      </w:r>
      <w:r>
        <w:rPr>
          <w:b/>
          <w:sz w:val="24"/>
          <w:szCs w:val="24"/>
          <w:lang w:val="ro-RO"/>
        </w:rPr>
        <w:t xml:space="preserve"> nr. </w:t>
      </w:r>
      <w:r w:rsidR="00A72C5C">
        <w:rPr>
          <w:b/>
          <w:sz w:val="24"/>
          <w:szCs w:val="24"/>
          <w:lang w:val="ro-RO"/>
        </w:rPr>
        <w:t>697</w:t>
      </w:r>
      <w:r w:rsidRPr="00F42155">
        <w:rPr>
          <w:b/>
          <w:sz w:val="24"/>
          <w:szCs w:val="24"/>
          <w:lang w:val="ro-RO"/>
        </w:rPr>
        <w:t>/</w:t>
      </w:r>
      <w:r w:rsidR="00A72C5C">
        <w:rPr>
          <w:b/>
          <w:sz w:val="24"/>
          <w:szCs w:val="24"/>
          <w:lang w:val="ro-RO"/>
        </w:rPr>
        <w:t>2020</w:t>
      </w:r>
      <w:r w:rsidR="00FF4C87">
        <w:rPr>
          <w:b/>
          <w:sz w:val="24"/>
          <w:szCs w:val="24"/>
          <w:lang w:val="ro-RO"/>
        </w:rPr>
        <w:t xml:space="preserve"> </w:t>
      </w:r>
    </w:p>
    <w:p w14:paraId="6260FE9D" w14:textId="1F7CCBE3" w:rsidR="008F6B75" w:rsidRDefault="008F6B75" w:rsidP="008F6B75">
      <w:pPr>
        <w:jc w:val="both"/>
        <w:rPr>
          <w:sz w:val="24"/>
          <w:szCs w:val="24"/>
          <w:lang w:val="ro-RO"/>
        </w:rPr>
      </w:pPr>
    </w:p>
    <w:p w14:paraId="11A6796B" w14:textId="77777777" w:rsidR="001E7AEA" w:rsidRDefault="001E7AEA" w:rsidP="008F6B75">
      <w:pPr>
        <w:jc w:val="both"/>
        <w:rPr>
          <w:sz w:val="24"/>
          <w:szCs w:val="24"/>
          <w:lang w:val="ro-RO"/>
        </w:rPr>
      </w:pPr>
    </w:p>
    <w:p w14:paraId="2BE5B37D" w14:textId="5A073AA0" w:rsidR="0021430F" w:rsidRPr="00E76EB5" w:rsidRDefault="0021430F" w:rsidP="008F6B75">
      <w:pPr>
        <w:jc w:val="both"/>
        <w:rPr>
          <w:sz w:val="24"/>
          <w:szCs w:val="24"/>
          <w:lang w:val="ro-RO"/>
        </w:rPr>
      </w:pPr>
      <w:r w:rsidRPr="00E76EB5">
        <w:rPr>
          <w:sz w:val="24"/>
          <w:szCs w:val="24"/>
          <w:lang w:val="ro-RO"/>
        </w:rPr>
        <w:t xml:space="preserve">Încheiat între </w:t>
      </w:r>
      <w:r w:rsidRPr="00E76EB5">
        <w:rPr>
          <w:sz w:val="24"/>
          <w:szCs w:val="24"/>
        </w:rPr>
        <w:t>:</w:t>
      </w:r>
    </w:p>
    <w:p w14:paraId="262382C7" w14:textId="0211DF03" w:rsidR="0021430F" w:rsidRPr="00E76EB5" w:rsidRDefault="002B1F96" w:rsidP="008F6B75">
      <w:pPr>
        <w:ind w:firstLine="720"/>
        <w:jc w:val="both"/>
        <w:rPr>
          <w:sz w:val="24"/>
          <w:szCs w:val="24"/>
          <w:lang w:val="ro-RO"/>
        </w:rPr>
      </w:pPr>
      <w:r w:rsidRPr="00E76EB5">
        <w:rPr>
          <w:sz w:val="24"/>
          <w:szCs w:val="24"/>
          <w:lang w:val="ro-RO"/>
        </w:rPr>
        <w:t>Ministerul Transporturilor și</w:t>
      </w:r>
      <w:r w:rsidR="00ED22F8" w:rsidRPr="00E76EB5">
        <w:rPr>
          <w:sz w:val="24"/>
          <w:szCs w:val="24"/>
          <w:lang w:val="ro-RO"/>
        </w:rPr>
        <w:t xml:space="preserve"> Infrastructurii</w:t>
      </w:r>
      <w:r w:rsidR="00E76EB5" w:rsidRPr="00E76EB5">
        <w:rPr>
          <w:sz w:val="24"/>
          <w:szCs w:val="24"/>
          <w:lang w:val="ro-RO"/>
        </w:rPr>
        <w:t>,</w:t>
      </w:r>
      <w:r w:rsidR="00ED22F8" w:rsidRPr="00E76EB5">
        <w:rPr>
          <w:sz w:val="24"/>
          <w:szCs w:val="24"/>
          <w:lang w:val="ro-RO"/>
        </w:rPr>
        <w:t xml:space="preserve"> </w:t>
      </w:r>
      <w:r w:rsidR="0021430F" w:rsidRPr="00E76EB5">
        <w:rPr>
          <w:sz w:val="24"/>
          <w:szCs w:val="24"/>
          <w:lang w:val="ro-RO"/>
        </w:rPr>
        <w:t>cu s</w:t>
      </w:r>
      <w:r w:rsidR="00E76EB5" w:rsidRPr="00E76EB5">
        <w:rPr>
          <w:sz w:val="24"/>
          <w:szCs w:val="24"/>
          <w:lang w:val="ro-RO"/>
        </w:rPr>
        <w:t xml:space="preserve">ediul în </w:t>
      </w:r>
      <w:r w:rsidR="00E76EB5">
        <w:rPr>
          <w:sz w:val="24"/>
          <w:szCs w:val="24"/>
          <w:lang w:val="ro-RO"/>
        </w:rPr>
        <w:t>m</w:t>
      </w:r>
      <w:r w:rsidR="00E76EB5" w:rsidRPr="00E76EB5">
        <w:rPr>
          <w:sz w:val="24"/>
          <w:szCs w:val="24"/>
          <w:lang w:val="ro-RO"/>
        </w:rPr>
        <w:t>unicipiul București, b</w:t>
      </w:r>
      <w:r w:rsidR="0021430F" w:rsidRPr="00E76EB5">
        <w:rPr>
          <w:sz w:val="24"/>
          <w:szCs w:val="24"/>
          <w:lang w:val="ro-RO"/>
        </w:rPr>
        <w:t>d. Dinicu Golescu nr. 38, sector</w:t>
      </w:r>
      <w:r w:rsidR="00E76EB5" w:rsidRPr="00E76EB5">
        <w:rPr>
          <w:sz w:val="24"/>
          <w:szCs w:val="24"/>
          <w:lang w:val="ro-RO"/>
        </w:rPr>
        <w:t>ul</w:t>
      </w:r>
      <w:r w:rsidR="0021430F" w:rsidRPr="00E76EB5">
        <w:rPr>
          <w:sz w:val="24"/>
          <w:szCs w:val="24"/>
          <w:lang w:val="ro-RO"/>
        </w:rPr>
        <w:t xml:space="preserve"> 1, reprezentat legal prin domnul </w:t>
      </w:r>
      <w:r w:rsidR="00BD17AB">
        <w:rPr>
          <w:sz w:val="24"/>
          <w:szCs w:val="24"/>
          <w:lang w:val="ro-RO"/>
        </w:rPr>
        <w:t xml:space="preserve">Sorin </w:t>
      </w:r>
      <w:r w:rsidR="00387F91">
        <w:rPr>
          <w:sz w:val="24"/>
          <w:szCs w:val="24"/>
          <w:lang w:val="ro-RO"/>
        </w:rPr>
        <w:t xml:space="preserve">Mihai </w:t>
      </w:r>
      <w:r w:rsidR="00BD17AB">
        <w:rPr>
          <w:sz w:val="24"/>
          <w:szCs w:val="24"/>
          <w:lang w:val="ro-RO"/>
        </w:rPr>
        <w:t>Grindeanu</w:t>
      </w:r>
      <w:r w:rsidR="004F6FF6">
        <w:rPr>
          <w:sz w:val="24"/>
          <w:szCs w:val="24"/>
          <w:lang w:val="ro-RO"/>
        </w:rPr>
        <w:t xml:space="preserve">, </w:t>
      </w:r>
      <w:r w:rsidR="00387F91">
        <w:rPr>
          <w:sz w:val="24"/>
          <w:szCs w:val="24"/>
          <w:lang w:val="ro-RO"/>
        </w:rPr>
        <w:t xml:space="preserve">Viceprim-ministru, </w:t>
      </w:r>
      <w:r w:rsidR="004F6FF6">
        <w:rPr>
          <w:sz w:val="24"/>
          <w:szCs w:val="24"/>
          <w:lang w:val="ro-RO"/>
        </w:rPr>
        <w:t>ministru</w:t>
      </w:r>
      <w:r w:rsidR="00E76EB5" w:rsidRPr="00E76EB5">
        <w:rPr>
          <w:sz w:val="24"/>
          <w:szCs w:val="24"/>
          <w:lang w:val="ro-RO"/>
        </w:rPr>
        <w:t xml:space="preserve">l </w:t>
      </w:r>
      <w:r w:rsidRPr="00E76EB5">
        <w:rPr>
          <w:sz w:val="24"/>
          <w:szCs w:val="24"/>
          <w:lang w:val="ro-RO"/>
        </w:rPr>
        <w:t>transporturilor și</w:t>
      </w:r>
      <w:r w:rsidR="0021430F" w:rsidRPr="00E76EB5">
        <w:rPr>
          <w:sz w:val="24"/>
          <w:szCs w:val="24"/>
          <w:lang w:val="ro-RO"/>
        </w:rPr>
        <w:t xml:space="preserve"> </w:t>
      </w:r>
      <w:r w:rsidR="00671F28" w:rsidRPr="00E76EB5">
        <w:rPr>
          <w:sz w:val="24"/>
          <w:szCs w:val="24"/>
          <w:lang w:val="ro-RO"/>
        </w:rPr>
        <w:t>infrastructurii</w:t>
      </w:r>
      <w:r w:rsidR="00E76EB5" w:rsidRPr="00E76EB5">
        <w:rPr>
          <w:sz w:val="24"/>
          <w:szCs w:val="24"/>
          <w:lang w:val="ro-RO"/>
        </w:rPr>
        <w:t>,</w:t>
      </w:r>
      <w:r w:rsidR="00671F28" w:rsidRPr="00E76EB5">
        <w:rPr>
          <w:sz w:val="24"/>
          <w:szCs w:val="24"/>
          <w:lang w:val="ro-RO"/>
        </w:rPr>
        <w:t xml:space="preserve"> </w:t>
      </w:r>
      <w:r w:rsidR="0021430F" w:rsidRPr="00E76EB5">
        <w:rPr>
          <w:sz w:val="24"/>
          <w:szCs w:val="24"/>
          <w:lang w:val="ro-RO"/>
        </w:rPr>
        <w:t xml:space="preserve">în calitate de </w:t>
      </w:r>
      <w:r w:rsidR="00E76EB5" w:rsidRPr="00E76EB5">
        <w:rPr>
          <w:sz w:val="24"/>
          <w:szCs w:val="24"/>
          <w:lang w:val="ro-RO"/>
        </w:rPr>
        <w:t>a</w:t>
      </w:r>
      <w:r w:rsidR="0021430F" w:rsidRPr="00E76EB5">
        <w:rPr>
          <w:sz w:val="24"/>
          <w:szCs w:val="24"/>
          <w:lang w:val="ro-RO"/>
        </w:rPr>
        <w:t xml:space="preserve">utoritate </w:t>
      </w:r>
      <w:r w:rsidR="00E76EB5" w:rsidRPr="00E76EB5">
        <w:rPr>
          <w:sz w:val="24"/>
          <w:szCs w:val="24"/>
          <w:lang w:val="ro-RO"/>
        </w:rPr>
        <w:t>c</w:t>
      </w:r>
      <w:r w:rsidR="0021430F" w:rsidRPr="00E76EB5">
        <w:rPr>
          <w:sz w:val="24"/>
          <w:szCs w:val="24"/>
          <w:lang w:val="ro-RO"/>
        </w:rPr>
        <w:t>ontractantă,</w:t>
      </w:r>
    </w:p>
    <w:p w14:paraId="3B5CC0E5" w14:textId="77777777" w:rsidR="0021430F" w:rsidRPr="00E76EB5" w:rsidRDefault="0021430F" w:rsidP="008F6B75">
      <w:pPr>
        <w:jc w:val="both"/>
        <w:rPr>
          <w:sz w:val="24"/>
          <w:szCs w:val="24"/>
          <w:lang w:val="ro-RO"/>
        </w:rPr>
      </w:pPr>
      <w:r w:rsidRPr="00E76EB5">
        <w:rPr>
          <w:sz w:val="24"/>
          <w:szCs w:val="24"/>
          <w:lang w:val="ro-RO"/>
        </w:rPr>
        <w:t>și</w:t>
      </w:r>
    </w:p>
    <w:p w14:paraId="7060D84C" w14:textId="654B8A26" w:rsidR="0021430F" w:rsidRPr="00E76EB5" w:rsidRDefault="0021430F" w:rsidP="008F6B75">
      <w:pPr>
        <w:ind w:firstLine="720"/>
        <w:jc w:val="both"/>
        <w:rPr>
          <w:sz w:val="24"/>
          <w:szCs w:val="24"/>
          <w:lang w:val="ro-RO"/>
        </w:rPr>
      </w:pPr>
      <w:r w:rsidRPr="00E76EB5">
        <w:rPr>
          <w:sz w:val="24"/>
          <w:szCs w:val="24"/>
          <w:lang w:val="ro-RO"/>
        </w:rPr>
        <w:t xml:space="preserve">Societatea de Transport cu Metroul București ”METROREX”- S.A., denumită în continuare METROREX S.A., cu sediul în </w:t>
      </w:r>
      <w:r w:rsidR="00E76EB5">
        <w:rPr>
          <w:sz w:val="24"/>
          <w:szCs w:val="24"/>
          <w:lang w:val="ro-RO"/>
        </w:rPr>
        <w:t>m</w:t>
      </w:r>
      <w:r w:rsidRPr="00E76EB5">
        <w:rPr>
          <w:sz w:val="24"/>
          <w:szCs w:val="24"/>
          <w:lang w:val="ro-RO"/>
        </w:rPr>
        <w:t xml:space="preserve">unicipiul București, </w:t>
      </w:r>
      <w:r w:rsidR="00E76EB5">
        <w:rPr>
          <w:sz w:val="24"/>
          <w:szCs w:val="24"/>
          <w:lang w:val="ro-RO"/>
        </w:rPr>
        <w:t>b</w:t>
      </w:r>
      <w:r w:rsidRPr="00E76EB5">
        <w:rPr>
          <w:sz w:val="24"/>
          <w:szCs w:val="24"/>
          <w:lang w:val="ro-RO"/>
        </w:rPr>
        <w:t>d. Dinicu Golescu nr. 38, sector</w:t>
      </w:r>
      <w:r w:rsidR="00E76EB5">
        <w:rPr>
          <w:sz w:val="24"/>
          <w:szCs w:val="24"/>
          <w:lang w:val="ro-RO"/>
        </w:rPr>
        <w:t>ul</w:t>
      </w:r>
      <w:r w:rsidRPr="00E76EB5">
        <w:rPr>
          <w:sz w:val="24"/>
          <w:szCs w:val="24"/>
          <w:lang w:val="ro-RO"/>
        </w:rPr>
        <w:t xml:space="preserve"> 1, prin domn</w:t>
      </w:r>
      <w:r w:rsidR="000617FD" w:rsidRPr="00E76EB5">
        <w:rPr>
          <w:sz w:val="24"/>
          <w:szCs w:val="24"/>
          <w:lang w:val="ro-RO"/>
        </w:rPr>
        <w:t>ul</w:t>
      </w:r>
      <w:r w:rsidRPr="00E76EB5">
        <w:rPr>
          <w:sz w:val="24"/>
          <w:szCs w:val="24"/>
          <w:lang w:val="ro-RO"/>
        </w:rPr>
        <w:t xml:space="preserve"> </w:t>
      </w:r>
      <w:r w:rsidR="00BD17AB">
        <w:rPr>
          <w:sz w:val="24"/>
          <w:szCs w:val="24"/>
          <w:lang w:val="ro-RO"/>
        </w:rPr>
        <w:t xml:space="preserve">Laurențiu Gabriel </w:t>
      </w:r>
      <w:proofErr w:type="spellStart"/>
      <w:r w:rsidR="00BD17AB">
        <w:rPr>
          <w:sz w:val="24"/>
          <w:szCs w:val="24"/>
          <w:lang w:val="ro-RO"/>
        </w:rPr>
        <w:t>Trușcă</w:t>
      </w:r>
      <w:proofErr w:type="spellEnd"/>
      <w:r w:rsidR="000617FD" w:rsidRPr="00E76EB5">
        <w:rPr>
          <w:sz w:val="24"/>
          <w:szCs w:val="24"/>
          <w:lang w:val="ro-RO"/>
        </w:rPr>
        <w:t>,</w:t>
      </w:r>
      <w:r w:rsidRPr="00E76EB5">
        <w:rPr>
          <w:sz w:val="24"/>
          <w:szCs w:val="24"/>
          <w:lang w:val="ro-RO"/>
        </w:rPr>
        <w:t xml:space="preserve"> director general, în calitate de</w:t>
      </w:r>
      <w:r w:rsidR="00E76EB5">
        <w:rPr>
          <w:sz w:val="24"/>
          <w:szCs w:val="24"/>
          <w:lang w:val="ro-RO"/>
        </w:rPr>
        <w:t xml:space="preserve"> o</w:t>
      </w:r>
      <w:r w:rsidRPr="00E76EB5">
        <w:rPr>
          <w:sz w:val="24"/>
          <w:szCs w:val="24"/>
          <w:lang w:val="ro-RO"/>
        </w:rPr>
        <w:t>perator,</w:t>
      </w:r>
    </w:p>
    <w:p w14:paraId="4E56C3E9" w14:textId="77777777" w:rsidR="0021430F" w:rsidRPr="00E76EB5" w:rsidRDefault="0021430F" w:rsidP="008F6B75">
      <w:pPr>
        <w:jc w:val="both"/>
        <w:rPr>
          <w:sz w:val="24"/>
          <w:szCs w:val="24"/>
          <w:lang w:val="ro-RO"/>
        </w:rPr>
      </w:pPr>
    </w:p>
    <w:p w14:paraId="71A6957D" w14:textId="58E45359" w:rsidR="0021430F" w:rsidRPr="00E76EB5" w:rsidRDefault="0021430F" w:rsidP="000433CF">
      <w:pPr>
        <w:ind w:firstLine="709"/>
        <w:jc w:val="both"/>
        <w:rPr>
          <w:sz w:val="24"/>
          <w:szCs w:val="24"/>
          <w:lang w:val="ro-RO"/>
        </w:rPr>
      </w:pPr>
      <w:r w:rsidRPr="00E76EB5">
        <w:rPr>
          <w:sz w:val="24"/>
          <w:szCs w:val="24"/>
          <w:lang w:val="ro-RO"/>
        </w:rPr>
        <w:t>denumite</w:t>
      </w:r>
      <w:r w:rsidR="00E76EB5" w:rsidRPr="00E76EB5">
        <w:rPr>
          <w:sz w:val="24"/>
          <w:szCs w:val="24"/>
          <w:lang w:val="ro-RO"/>
        </w:rPr>
        <w:t xml:space="preserve"> </w:t>
      </w:r>
      <w:r w:rsidR="00E76EB5">
        <w:rPr>
          <w:sz w:val="24"/>
          <w:szCs w:val="24"/>
          <w:lang w:val="ro-RO"/>
        </w:rPr>
        <w:t>î</w:t>
      </w:r>
      <w:r w:rsidR="00E76EB5" w:rsidRPr="00E76EB5">
        <w:rPr>
          <w:sz w:val="24"/>
          <w:szCs w:val="24"/>
          <w:lang w:val="ro-RO"/>
        </w:rPr>
        <w:t>n continuare</w:t>
      </w:r>
      <w:r w:rsidRPr="00E76EB5">
        <w:rPr>
          <w:sz w:val="24"/>
          <w:szCs w:val="24"/>
          <w:lang w:val="ro-RO"/>
        </w:rPr>
        <w:t>, în mod individual ”</w:t>
      </w:r>
      <w:r w:rsidR="00E76EB5" w:rsidRPr="00E76EB5">
        <w:rPr>
          <w:i/>
          <w:sz w:val="24"/>
          <w:szCs w:val="24"/>
          <w:lang w:val="ro-RO"/>
        </w:rPr>
        <w:t>p</w:t>
      </w:r>
      <w:r w:rsidRPr="00E76EB5">
        <w:rPr>
          <w:i/>
          <w:sz w:val="24"/>
          <w:szCs w:val="24"/>
          <w:lang w:val="ro-RO"/>
        </w:rPr>
        <w:t>artea</w:t>
      </w:r>
      <w:r w:rsidRPr="00E76EB5">
        <w:rPr>
          <w:sz w:val="24"/>
          <w:szCs w:val="24"/>
          <w:lang w:val="ro-RO"/>
        </w:rPr>
        <w:t>” și în mod colectiv ”</w:t>
      </w:r>
      <w:r w:rsidR="00E76EB5" w:rsidRPr="00E76EB5">
        <w:rPr>
          <w:i/>
          <w:sz w:val="24"/>
          <w:szCs w:val="24"/>
          <w:lang w:val="ro-RO"/>
        </w:rPr>
        <w:t>p</w:t>
      </w:r>
      <w:r w:rsidRPr="00E76EB5">
        <w:rPr>
          <w:i/>
          <w:sz w:val="24"/>
          <w:szCs w:val="24"/>
          <w:lang w:val="ro-RO"/>
        </w:rPr>
        <w:t>ărțile</w:t>
      </w:r>
      <w:r w:rsidRPr="00E76EB5">
        <w:rPr>
          <w:sz w:val="24"/>
          <w:szCs w:val="24"/>
          <w:lang w:val="ro-RO"/>
        </w:rPr>
        <w:t>”</w:t>
      </w:r>
    </w:p>
    <w:p w14:paraId="1EC1C011" w14:textId="77777777" w:rsidR="0021430F" w:rsidRPr="00F42155" w:rsidRDefault="0021430F" w:rsidP="000433CF">
      <w:pPr>
        <w:ind w:firstLine="709"/>
        <w:jc w:val="both"/>
        <w:rPr>
          <w:sz w:val="24"/>
          <w:szCs w:val="24"/>
          <w:lang w:val="ro-RO"/>
        </w:rPr>
      </w:pPr>
    </w:p>
    <w:p w14:paraId="6EA3AE21" w14:textId="1668E655" w:rsidR="007B2932" w:rsidRDefault="000433CF" w:rsidP="000433CF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o-RO"/>
        </w:rPr>
        <w:tab/>
      </w:r>
      <w:r w:rsidR="007B2932">
        <w:rPr>
          <w:sz w:val="24"/>
          <w:szCs w:val="24"/>
          <w:lang w:val="ro-RO"/>
        </w:rPr>
        <w:t xml:space="preserve">În temeiul </w:t>
      </w:r>
      <w:r w:rsidR="007B2932" w:rsidRPr="008D1702">
        <w:rPr>
          <w:sz w:val="24"/>
          <w:szCs w:val="24"/>
          <w:lang w:val="ro-RO"/>
        </w:rPr>
        <w:t xml:space="preserve">prevederilor </w:t>
      </w:r>
      <w:r w:rsidR="007B2932">
        <w:rPr>
          <w:sz w:val="24"/>
          <w:szCs w:val="24"/>
          <w:lang w:val="ro-RO"/>
        </w:rPr>
        <w:t xml:space="preserve">cap. </w:t>
      </w:r>
      <w:r w:rsidR="007B2932" w:rsidRPr="008D1702">
        <w:rPr>
          <w:sz w:val="24"/>
          <w:szCs w:val="24"/>
        </w:rPr>
        <w:t xml:space="preserve">5 </w:t>
      </w:r>
      <w:r w:rsidR="007B2932">
        <w:rPr>
          <w:sz w:val="24"/>
          <w:szCs w:val="24"/>
        </w:rPr>
        <w:t>pc</w:t>
      </w:r>
      <w:r w:rsidR="007B2932" w:rsidRPr="008D1702">
        <w:rPr>
          <w:sz w:val="24"/>
          <w:szCs w:val="24"/>
        </w:rPr>
        <w:t>t.</w:t>
      </w:r>
      <w:r w:rsidR="007B2932">
        <w:rPr>
          <w:sz w:val="24"/>
          <w:szCs w:val="24"/>
        </w:rPr>
        <w:t xml:space="preserve"> </w:t>
      </w:r>
      <w:r w:rsidR="007B2932" w:rsidRPr="008D1702">
        <w:rPr>
          <w:sz w:val="24"/>
          <w:szCs w:val="24"/>
        </w:rPr>
        <w:t xml:space="preserve">5.1 </w:t>
      </w:r>
      <w:proofErr w:type="spellStart"/>
      <w:r w:rsidR="007B2932">
        <w:rPr>
          <w:sz w:val="24"/>
          <w:szCs w:val="24"/>
        </w:rPr>
        <w:t>alin</w:t>
      </w:r>
      <w:proofErr w:type="spellEnd"/>
      <w:r w:rsidR="007B2932">
        <w:rPr>
          <w:sz w:val="24"/>
          <w:szCs w:val="24"/>
        </w:rPr>
        <w:t>.</w:t>
      </w:r>
      <w:r w:rsidR="007B2932" w:rsidRPr="008D1702">
        <w:rPr>
          <w:sz w:val="24"/>
          <w:szCs w:val="24"/>
        </w:rPr>
        <w:t xml:space="preserve"> (3) din </w:t>
      </w:r>
      <w:r w:rsidR="007B2932" w:rsidRPr="008D1702">
        <w:rPr>
          <w:sz w:val="24"/>
          <w:szCs w:val="24"/>
          <w:lang w:val="ro-RO"/>
        </w:rPr>
        <w:t>Contractul</w:t>
      </w:r>
      <w:r w:rsidR="007B2932">
        <w:rPr>
          <w:sz w:val="24"/>
          <w:szCs w:val="24"/>
          <w:lang w:val="ro-RO"/>
        </w:rPr>
        <w:t xml:space="preserve"> </w:t>
      </w:r>
      <w:r w:rsidR="007B2932" w:rsidRPr="008D1702">
        <w:rPr>
          <w:sz w:val="24"/>
          <w:szCs w:val="24"/>
          <w:lang w:val="ro-RO"/>
        </w:rPr>
        <w:t xml:space="preserve">de servicii publice de transport cu metroul pentru </w:t>
      </w:r>
      <w:r w:rsidR="007B2932">
        <w:rPr>
          <w:sz w:val="24"/>
          <w:szCs w:val="24"/>
          <w:lang w:val="ro-RO"/>
        </w:rPr>
        <w:t>anii 2020-2024 al Societății de Transport cu Metroul București ”METROREX”- S.A., a</w:t>
      </w:r>
      <w:proofErr w:type="spellStart"/>
      <w:r w:rsidR="007B2932" w:rsidRPr="008D1702">
        <w:rPr>
          <w:sz w:val="24"/>
          <w:szCs w:val="24"/>
        </w:rPr>
        <w:t>nex</w:t>
      </w:r>
      <w:r w:rsidR="007B2932">
        <w:rPr>
          <w:sz w:val="24"/>
          <w:szCs w:val="24"/>
        </w:rPr>
        <w:t>ă</w:t>
      </w:r>
      <w:proofErr w:type="spellEnd"/>
      <w:r w:rsidR="007B2932" w:rsidRPr="008D1702">
        <w:rPr>
          <w:sz w:val="24"/>
          <w:szCs w:val="24"/>
        </w:rPr>
        <w:t xml:space="preserve"> la </w:t>
      </w:r>
      <w:r w:rsidR="007B2932" w:rsidRPr="008D1702">
        <w:rPr>
          <w:sz w:val="24"/>
          <w:szCs w:val="24"/>
          <w:lang w:val="ro-RO"/>
        </w:rPr>
        <w:t>Ordinul ministrului transporturilor</w:t>
      </w:r>
      <w:r w:rsidR="007B2932">
        <w:rPr>
          <w:sz w:val="24"/>
          <w:szCs w:val="24"/>
          <w:lang w:val="ro-RO"/>
        </w:rPr>
        <w:t xml:space="preserve">, </w:t>
      </w:r>
      <w:r w:rsidR="007B2932" w:rsidRPr="00C82C8B">
        <w:rPr>
          <w:sz w:val="24"/>
          <w:szCs w:val="24"/>
          <w:lang w:val="ro-RO"/>
        </w:rPr>
        <w:t>i</w:t>
      </w:r>
      <w:r w:rsidR="007B2932">
        <w:rPr>
          <w:sz w:val="24"/>
          <w:szCs w:val="24"/>
          <w:lang w:val="ro-RO"/>
        </w:rPr>
        <w:t>nfrastructurii</w:t>
      </w:r>
      <w:r w:rsidR="007B2932" w:rsidRPr="008D1702">
        <w:rPr>
          <w:sz w:val="24"/>
          <w:szCs w:val="24"/>
          <w:lang w:val="ro-RO"/>
        </w:rPr>
        <w:t xml:space="preserve"> </w:t>
      </w:r>
      <w:r w:rsidR="007B2932">
        <w:rPr>
          <w:sz w:val="24"/>
          <w:szCs w:val="24"/>
          <w:lang w:val="ro-RO"/>
        </w:rPr>
        <w:t xml:space="preserve">și comunicațiilor </w:t>
      </w:r>
      <w:r w:rsidR="007B2932" w:rsidRPr="008D1702">
        <w:rPr>
          <w:sz w:val="24"/>
          <w:szCs w:val="24"/>
          <w:lang w:val="ro-RO"/>
        </w:rPr>
        <w:t xml:space="preserve">nr. </w:t>
      </w:r>
      <w:r w:rsidR="007B2932">
        <w:rPr>
          <w:sz w:val="24"/>
          <w:szCs w:val="24"/>
          <w:lang w:val="ro-RO"/>
        </w:rPr>
        <w:t xml:space="preserve">697/2020, cu modificările ulterioare, </w:t>
      </w:r>
      <w:r w:rsidR="007B2932" w:rsidRPr="0029328A">
        <w:rPr>
          <w:sz w:val="24"/>
          <w:szCs w:val="24"/>
          <w:lang w:val="ro-RO"/>
        </w:rPr>
        <w:t xml:space="preserve">ca urmare </w:t>
      </w:r>
      <w:r w:rsidR="007B2932">
        <w:rPr>
          <w:sz w:val="24"/>
          <w:szCs w:val="24"/>
          <w:lang w:val="ro-RO"/>
        </w:rPr>
        <w:t xml:space="preserve">a apariției </w:t>
      </w:r>
      <w:r w:rsidR="007B2932" w:rsidRPr="00552454">
        <w:rPr>
          <w:sz w:val="24"/>
          <w:szCs w:val="24"/>
          <w:lang w:val="ro-RO"/>
        </w:rPr>
        <w:t>Ordonanței de urgență</w:t>
      </w:r>
      <w:bookmarkStart w:id="0" w:name="_GoBack"/>
      <w:bookmarkEnd w:id="0"/>
      <w:r w:rsidR="007B2932" w:rsidRPr="00552454">
        <w:rPr>
          <w:sz w:val="24"/>
          <w:szCs w:val="24"/>
          <w:lang w:val="ro-RO"/>
        </w:rPr>
        <w:t xml:space="preserve"> nr. </w:t>
      </w:r>
      <w:r w:rsidR="00BD17AB">
        <w:rPr>
          <w:sz w:val="24"/>
          <w:szCs w:val="24"/>
          <w:lang w:val="ro-RO"/>
        </w:rPr>
        <w:t>122</w:t>
      </w:r>
      <w:r w:rsidR="007B2932" w:rsidRPr="00552454">
        <w:rPr>
          <w:sz w:val="24"/>
          <w:szCs w:val="24"/>
          <w:lang w:val="ro-RO"/>
        </w:rPr>
        <w:t xml:space="preserve">/2021 </w:t>
      </w:r>
      <w:r w:rsidR="00BF179F" w:rsidRPr="00BF179F">
        <w:rPr>
          <w:sz w:val="24"/>
          <w:szCs w:val="24"/>
          <w:lang w:val="ro-RO"/>
        </w:rPr>
        <w:t xml:space="preserve">cu privire la rectificarea bugetului de stat pe anul 2021 </w:t>
      </w:r>
      <w:proofErr w:type="spellStart"/>
      <w:r w:rsidR="00BF179F" w:rsidRPr="00BF179F">
        <w:rPr>
          <w:sz w:val="24"/>
          <w:szCs w:val="24"/>
          <w:lang w:val="ro-RO"/>
        </w:rPr>
        <w:t>şi</w:t>
      </w:r>
      <w:proofErr w:type="spellEnd"/>
      <w:r w:rsidR="00BF179F" w:rsidRPr="00BF179F">
        <w:rPr>
          <w:sz w:val="24"/>
          <w:szCs w:val="24"/>
          <w:lang w:val="ro-RO"/>
        </w:rPr>
        <w:t xml:space="preserve"> la instituirea cadrului legal pentru acordarea unui împrumut subordonat de către statul român, prin Ministerul </w:t>
      </w:r>
      <w:proofErr w:type="spellStart"/>
      <w:r w:rsidR="00BF179F" w:rsidRPr="00BF179F">
        <w:rPr>
          <w:sz w:val="24"/>
          <w:szCs w:val="24"/>
          <w:lang w:val="ro-RO"/>
        </w:rPr>
        <w:t>Finanţelor</w:t>
      </w:r>
      <w:proofErr w:type="spellEnd"/>
      <w:r w:rsidR="00BF179F" w:rsidRPr="00BF179F">
        <w:rPr>
          <w:sz w:val="24"/>
          <w:szCs w:val="24"/>
          <w:lang w:val="ro-RO"/>
        </w:rPr>
        <w:t xml:space="preserve">, în calitate de </w:t>
      </w:r>
      <w:proofErr w:type="spellStart"/>
      <w:r w:rsidR="00BF179F" w:rsidRPr="00BF179F">
        <w:rPr>
          <w:sz w:val="24"/>
          <w:szCs w:val="24"/>
          <w:lang w:val="ro-RO"/>
        </w:rPr>
        <w:t>acţionar</w:t>
      </w:r>
      <w:proofErr w:type="spellEnd"/>
      <w:r w:rsidR="00BF179F" w:rsidRPr="00BF179F">
        <w:rPr>
          <w:sz w:val="24"/>
          <w:szCs w:val="24"/>
          <w:lang w:val="ro-RO"/>
        </w:rPr>
        <w:t xml:space="preserve">, către CEC Bank - S.A.  </w:t>
      </w:r>
      <w:r w:rsidR="007B2932">
        <w:rPr>
          <w:sz w:val="24"/>
          <w:szCs w:val="24"/>
          <w:lang w:val="ro-RO"/>
        </w:rPr>
        <w:t xml:space="preserve">, </w:t>
      </w:r>
    </w:p>
    <w:p w14:paraId="0C42B83E" w14:textId="77777777" w:rsidR="00322748" w:rsidRPr="00322748" w:rsidRDefault="00322748" w:rsidP="005A4AE7">
      <w:pPr>
        <w:tabs>
          <w:tab w:val="left" w:pos="567"/>
        </w:tabs>
        <w:jc w:val="both"/>
        <w:rPr>
          <w:sz w:val="24"/>
          <w:szCs w:val="24"/>
        </w:rPr>
      </w:pPr>
    </w:p>
    <w:p w14:paraId="519C164A" w14:textId="59BAA85E" w:rsidR="001E7AEA" w:rsidRPr="00AF2171" w:rsidRDefault="000433CF" w:rsidP="000433C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o-RO"/>
        </w:rPr>
        <w:t>p</w:t>
      </w:r>
      <w:r w:rsidR="0085054E" w:rsidRPr="0085054E">
        <w:rPr>
          <w:sz w:val="24"/>
          <w:szCs w:val="24"/>
          <w:lang w:val="ro-RO"/>
        </w:rPr>
        <w:t xml:space="preserve">ărțile convin să actualizeze și să modifice </w:t>
      </w:r>
      <w:proofErr w:type="spellStart"/>
      <w:r w:rsidR="001E7AEA">
        <w:rPr>
          <w:sz w:val="24"/>
          <w:szCs w:val="24"/>
        </w:rPr>
        <w:t>elementele</w:t>
      </w:r>
      <w:proofErr w:type="spellEnd"/>
      <w:r w:rsidR="001E7AEA">
        <w:rPr>
          <w:sz w:val="24"/>
          <w:szCs w:val="24"/>
        </w:rPr>
        <w:t xml:space="preserve"> </w:t>
      </w:r>
      <w:r w:rsidR="00BD17AB">
        <w:rPr>
          <w:sz w:val="24"/>
          <w:szCs w:val="24"/>
          <w:lang w:val="ro-RO"/>
        </w:rPr>
        <w:t>prevăzute în anexa</w:t>
      </w:r>
      <w:r w:rsidR="001E7AEA" w:rsidRPr="00484ED5">
        <w:rPr>
          <w:sz w:val="24"/>
          <w:szCs w:val="24"/>
          <w:lang w:val="ro-RO"/>
        </w:rPr>
        <w:t xml:space="preserve"> nr. 7 la contract, după cum urmează:</w:t>
      </w:r>
    </w:p>
    <w:p w14:paraId="73678C26" w14:textId="77777777" w:rsidR="0085054E" w:rsidRDefault="0085054E" w:rsidP="002C4217">
      <w:pPr>
        <w:spacing w:line="276" w:lineRule="auto"/>
        <w:jc w:val="both"/>
        <w:rPr>
          <w:sz w:val="24"/>
          <w:szCs w:val="24"/>
          <w:lang w:val="ro-RO"/>
        </w:rPr>
      </w:pPr>
    </w:p>
    <w:p w14:paraId="746C832A" w14:textId="3DF0C283" w:rsidR="005C16CC" w:rsidRDefault="005C16CC" w:rsidP="00BD17AB">
      <w:pPr>
        <w:ind w:left="360"/>
        <w:jc w:val="both"/>
        <w:rPr>
          <w:sz w:val="24"/>
          <w:szCs w:val="24"/>
        </w:rPr>
      </w:pPr>
      <w:proofErr w:type="spellStart"/>
      <w:r w:rsidRPr="005C16CC">
        <w:rPr>
          <w:sz w:val="24"/>
          <w:szCs w:val="24"/>
        </w:rPr>
        <w:t>Anexa</w:t>
      </w:r>
      <w:proofErr w:type="spellEnd"/>
      <w:r w:rsidRPr="005C16CC">
        <w:rPr>
          <w:sz w:val="24"/>
          <w:szCs w:val="24"/>
        </w:rPr>
        <w:t xml:space="preserve"> </w:t>
      </w:r>
      <w:proofErr w:type="spellStart"/>
      <w:r w:rsidRPr="005C16CC">
        <w:rPr>
          <w:sz w:val="24"/>
          <w:szCs w:val="24"/>
        </w:rPr>
        <w:t>nr</w:t>
      </w:r>
      <w:proofErr w:type="spellEnd"/>
      <w:r w:rsidRPr="005C16CC">
        <w:rPr>
          <w:sz w:val="24"/>
          <w:szCs w:val="24"/>
        </w:rPr>
        <w:t xml:space="preserve">. </w:t>
      </w:r>
      <w:proofErr w:type="gramStart"/>
      <w:r w:rsidRPr="005C16CC">
        <w:rPr>
          <w:sz w:val="24"/>
          <w:szCs w:val="24"/>
        </w:rPr>
        <w:t>7 ”</w:t>
      </w:r>
      <w:proofErr w:type="spellStart"/>
      <w:proofErr w:type="gramEnd"/>
      <w:r w:rsidRPr="005C16CC">
        <w:rPr>
          <w:sz w:val="24"/>
          <w:szCs w:val="24"/>
        </w:rPr>
        <w:t>Modul</w:t>
      </w:r>
      <w:proofErr w:type="spellEnd"/>
      <w:r w:rsidRPr="005C16CC">
        <w:rPr>
          <w:sz w:val="24"/>
          <w:szCs w:val="24"/>
        </w:rPr>
        <w:t xml:space="preserve"> de </w:t>
      </w:r>
      <w:proofErr w:type="spellStart"/>
      <w:r w:rsidRPr="005C16CC">
        <w:rPr>
          <w:sz w:val="24"/>
          <w:szCs w:val="24"/>
        </w:rPr>
        <w:t>determinare</w:t>
      </w:r>
      <w:proofErr w:type="spellEnd"/>
      <w:r w:rsidRPr="005C16CC">
        <w:rPr>
          <w:sz w:val="24"/>
          <w:szCs w:val="24"/>
        </w:rPr>
        <w:t xml:space="preserve"> a </w:t>
      </w:r>
      <w:proofErr w:type="spellStart"/>
      <w:r w:rsidRPr="005C16CC">
        <w:rPr>
          <w:sz w:val="24"/>
          <w:szCs w:val="24"/>
        </w:rPr>
        <w:t>compensației</w:t>
      </w:r>
      <w:proofErr w:type="spellEnd"/>
      <w:r w:rsidRPr="005C16CC">
        <w:rPr>
          <w:sz w:val="24"/>
          <w:szCs w:val="24"/>
        </w:rPr>
        <w:t xml:space="preserve"> </w:t>
      </w:r>
      <w:proofErr w:type="spellStart"/>
      <w:r w:rsidRPr="005C16CC">
        <w:rPr>
          <w:sz w:val="24"/>
          <w:szCs w:val="24"/>
        </w:rPr>
        <w:t>și</w:t>
      </w:r>
      <w:proofErr w:type="spellEnd"/>
      <w:r w:rsidRPr="005C16CC">
        <w:rPr>
          <w:sz w:val="24"/>
          <w:szCs w:val="24"/>
        </w:rPr>
        <w:t xml:space="preserve"> a </w:t>
      </w:r>
      <w:proofErr w:type="spellStart"/>
      <w:r w:rsidRPr="005C16CC">
        <w:rPr>
          <w:sz w:val="24"/>
          <w:szCs w:val="24"/>
        </w:rPr>
        <w:t>costului</w:t>
      </w:r>
      <w:proofErr w:type="spellEnd"/>
      <w:r w:rsidRPr="005C16CC">
        <w:rPr>
          <w:sz w:val="24"/>
          <w:szCs w:val="24"/>
        </w:rPr>
        <w:t xml:space="preserve"> </w:t>
      </w:r>
      <w:proofErr w:type="spellStart"/>
      <w:r w:rsidRPr="005C16CC">
        <w:rPr>
          <w:sz w:val="24"/>
          <w:szCs w:val="24"/>
        </w:rPr>
        <w:t>unitar</w:t>
      </w:r>
      <w:proofErr w:type="spellEnd"/>
      <w:r w:rsidRPr="005C16CC">
        <w:rPr>
          <w:sz w:val="24"/>
          <w:szCs w:val="24"/>
        </w:rPr>
        <w:t xml:space="preserve"> per km – lei” </w:t>
      </w:r>
      <w:proofErr w:type="spellStart"/>
      <w:r w:rsidRPr="005C16CC">
        <w:rPr>
          <w:sz w:val="24"/>
          <w:szCs w:val="24"/>
        </w:rPr>
        <w:t>pentru</w:t>
      </w:r>
      <w:proofErr w:type="spellEnd"/>
      <w:r w:rsidRPr="005C16CC">
        <w:rPr>
          <w:sz w:val="24"/>
          <w:szCs w:val="24"/>
        </w:rPr>
        <w:t xml:space="preserve"> </w:t>
      </w:r>
      <w:proofErr w:type="spellStart"/>
      <w:r w:rsidRPr="005C16CC">
        <w:rPr>
          <w:sz w:val="24"/>
          <w:szCs w:val="24"/>
        </w:rPr>
        <w:t>an</w:t>
      </w:r>
      <w:r w:rsidR="00230F6F">
        <w:rPr>
          <w:sz w:val="24"/>
          <w:szCs w:val="24"/>
        </w:rPr>
        <w:t>ul</w:t>
      </w:r>
      <w:proofErr w:type="spellEnd"/>
      <w:r w:rsidR="00230F6F">
        <w:rPr>
          <w:sz w:val="24"/>
          <w:szCs w:val="24"/>
        </w:rPr>
        <w:t xml:space="preserve"> </w:t>
      </w:r>
      <w:r w:rsidRPr="005C16CC">
        <w:rPr>
          <w:sz w:val="24"/>
          <w:szCs w:val="24"/>
        </w:rPr>
        <w:t xml:space="preserve"> 2021 se </w:t>
      </w:r>
      <w:proofErr w:type="spellStart"/>
      <w:r w:rsidRPr="005C16CC">
        <w:rPr>
          <w:sz w:val="24"/>
          <w:szCs w:val="24"/>
        </w:rPr>
        <w:t>modifică</w:t>
      </w:r>
      <w:proofErr w:type="spellEnd"/>
      <w:r w:rsidRPr="005C16CC">
        <w:rPr>
          <w:sz w:val="24"/>
          <w:szCs w:val="24"/>
        </w:rPr>
        <w:t xml:space="preserve"> </w:t>
      </w:r>
      <w:proofErr w:type="spellStart"/>
      <w:r w:rsidRPr="005C16CC">
        <w:rPr>
          <w:sz w:val="24"/>
          <w:szCs w:val="24"/>
        </w:rPr>
        <w:t>și</w:t>
      </w:r>
      <w:proofErr w:type="spellEnd"/>
      <w:r w:rsidRPr="005C16CC">
        <w:rPr>
          <w:sz w:val="24"/>
          <w:szCs w:val="24"/>
        </w:rPr>
        <w:t xml:space="preserve"> se </w:t>
      </w:r>
      <w:proofErr w:type="spellStart"/>
      <w:r w:rsidRPr="005C16CC">
        <w:rPr>
          <w:sz w:val="24"/>
          <w:szCs w:val="24"/>
        </w:rPr>
        <w:t>înlocuiește</w:t>
      </w:r>
      <w:proofErr w:type="spellEnd"/>
      <w:r w:rsidRPr="005C16CC">
        <w:rPr>
          <w:sz w:val="24"/>
          <w:szCs w:val="24"/>
        </w:rPr>
        <w:t xml:space="preserve"> cu </w:t>
      </w:r>
      <w:proofErr w:type="spellStart"/>
      <w:r w:rsidRPr="005C16CC">
        <w:rPr>
          <w:sz w:val="24"/>
          <w:szCs w:val="24"/>
        </w:rPr>
        <w:t>Anexa</w:t>
      </w:r>
      <w:proofErr w:type="spellEnd"/>
      <w:r w:rsidR="003501E4">
        <w:rPr>
          <w:sz w:val="24"/>
          <w:szCs w:val="24"/>
        </w:rPr>
        <w:t xml:space="preserve"> </w:t>
      </w:r>
      <w:proofErr w:type="spellStart"/>
      <w:r w:rsidR="003501E4">
        <w:rPr>
          <w:sz w:val="24"/>
          <w:szCs w:val="24"/>
        </w:rPr>
        <w:t>nr</w:t>
      </w:r>
      <w:proofErr w:type="spellEnd"/>
      <w:r w:rsidR="003501E4">
        <w:rPr>
          <w:sz w:val="24"/>
          <w:szCs w:val="24"/>
        </w:rPr>
        <w:t xml:space="preserve">. </w:t>
      </w:r>
      <w:proofErr w:type="gramStart"/>
      <w:r w:rsidR="003501E4">
        <w:rPr>
          <w:sz w:val="24"/>
          <w:szCs w:val="24"/>
        </w:rPr>
        <w:t>1</w:t>
      </w:r>
      <w:proofErr w:type="gramEnd"/>
      <w:r w:rsidRPr="005C16CC">
        <w:rPr>
          <w:sz w:val="24"/>
          <w:szCs w:val="24"/>
        </w:rPr>
        <w:t xml:space="preserve"> la </w:t>
      </w:r>
      <w:proofErr w:type="spellStart"/>
      <w:r w:rsidRPr="005C16CC">
        <w:rPr>
          <w:sz w:val="24"/>
          <w:szCs w:val="24"/>
        </w:rPr>
        <w:t>prezentul</w:t>
      </w:r>
      <w:proofErr w:type="spellEnd"/>
      <w:r w:rsidRPr="005C16CC">
        <w:rPr>
          <w:sz w:val="24"/>
          <w:szCs w:val="24"/>
        </w:rPr>
        <w:t xml:space="preserve"> act </w:t>
      </w:r>
      <w:proofErr w:type="spellStart"/>
      <w:r w:rsidRPr="005C16CC">
        <w:rPr>
          <w:sz w:val="24"/>
          <w:szCs w:val="24"/>
        </w:rPr>
        <w:t>adițional</w:t>
      </w:r>
      <w:proofErr w:type="spellEnd"/>
      <w:r w:rsidR="00E6612D">
        <w:rPr>
          <w:sz w:val="24"/>
          <w:szCs w:val="24"/>
        </w:rPr>
        <w:t>.</w:t>
      </w:r>
    </w:p>
    <w:p w14:paraId="3C12C6DA" w14:textId="3E14BBDB" w:rsidR="000755B9" w:rsidRDefault="000755B9" w:rsidP="0021430F">
      <w:pPr>
        <w:jc w:val="both"/>
        <w:rPr>
          <w:b/>
          <w:sz w:val="24"/>
          <w:szCs w:val="24"/>
          <w:lang w:val="ro-RO"/>
        </w:rPr>
      </w:pPr>
    </w:p>
    <w:p w14:paraId="3C778CD6" w14:textId="3A8CA8F5" w:rsidR="008F6B75" w:rsidRDefault="008F6B75" w:rsidP="0021430F">
      <w:pPr>
        <w:jc w:val="both"/>
        <w:rPr>
          <w:b/>
          <w:sz w:val="24"/>
          <w:szCs w:val="24"/>
          <w:lang w:val="ro-RO"/>
        </w:rPr>
      </w:pPr>
    </w:p>
    <w:p w14:paraId="413A837D" w14:textId="7CD32CFF" w:rsidR="001E7AEA" w:rsidRDefault="001E7AEA" w:rsidP="0021430F">
      <w:pPr>
        <w:jc w:val="both"/>
        <w:rPr>
          <w:b/>
          <w:sz w:val="24"/>
          <w:szCs w:val="24"/>
          <w:lang w:val="ro-RO"/>
        </w:rPr>
      </w:pPr>
    </w:p>
    <w:p w14:paraId="4C7223A1" w14:textId="5FF83389" w:rsidR="001E7AEA" w:rsidRDefault="00387F91" w:rsidP="00387F91">
      <w:pPr>
        <w:ind w:left="144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VICEPRIM-MINISTRU</w:t>
      </w:r>
    </w:p>
    <w:p w14:paraId="5A9A3AE0" w14:textId="77777777" w:rsidR="001E7AEA" w:rsidRDefault="001E7AEA" w:rsidP="0021430F">
      <w:pPr>
        <w:jc w:val="both"/>
        <w:rPr>
          <w:b/>
          <w:sz w:val="24"/>
          <w:szCs w:val="24"/>
          <w:lang w:val="ro-RO"/>
        </w:rPr>
      </w:pPr>
    </w:p>
    <w:p w14:paraId="5679BB2B" w14:textId="02A52E5D" w:rsidR="00F308D2" w:rsidRDefault="002B1F96" w:rsidP="002B1F96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</w:t>
      </w:r>
      <w:r w:rsidR="00F308D2">
        <w:rPr>
          <w:b/>
          <w:sz w:val="24"/>
          <w:szCs w:val="24"/>
          <w:lang w:val="ro-RO"/>
        </w:rPr>
        <w:t xml:space="preserve">   </w:t>
      </w:r>
      <w:r w:rsidR="00D91D60">
        <w:rPr>
          <w:b/>
          <w:sz w:val="24"/>
          <w:szCs w:val="24"/>
          <w:lang w:val="ro-RO"/>
        </w:rPr>
        <w:t xml:space="preserve"> </w:t>
      </w:r>
      <w:r w:rsidR="00FF176F">
        <w:rPr>
          <w:b/>
          <w:sz w:val="24"/>
          <w:szCs w:val="24"/>
          <w:lang w:val="ro-RO"/>
        </w:rPr>
        <w:t xml:space="preserve"> </w:t>
      </w:r>
      <w:r w:rsidR="00F308D2">
        <w:rPr>
          <w:b/>
          <w:sz w:val="24"/>
          <w:szCs w:val="24"/>
          <w:lang w:val="ro-RO"/>
        </w:rPr>
        <w:t xml:space="preserve"> </w:t>
      </w:r>
      <w:r w:rsidR="00E83D47">
        <w:rPr>
          <w:b/>
          <w:sz w:val="24"/>
          <w:szCs w:val="24"/>
          <w:lang w:val="ro-RO"/>
        </w:rPr>
        <w:t xml:space="preserve">    </w:t>
      </w:r>
      <w:r w:rsidR="006F2240">
        <w:rPr>
          <w:b/>
          <w:sz w:val="24"/>
          <w:szCs w:val="24"/>
          <w:lang w:val="ro-RO"/>
        </w:rPr>
        <w:t xml:space="preserve">              </w:t>
      </w:r>
      <w:r w:rsidR="00E83D47">
        <w:rPr>
          <w:b/>
          <w:sz w:val="24"/>
          <w:szCs w:val="24"/>
          <w:lang w:val="ro-RO"/>
        </w:rPr>
        <w:t xml:space="preserve">  </w:t>
      </w:r>
      <w:r w:rsidR="0021430F" w:rsidRPr="00F42155">
        <w:rPr>
          <w:b/>
          <w:sz w:val="24"/>
          <w:szCs w:val="24"/>
          <w:lang w:val="ro-RO"/>
        </w:rPr>
        <w:t>MINISTRU</w:t>
      </w:r>
      <w:r w:rsidR="00387F91">
        <w:rPr>
          <w:b/>
          <w:sz w:val="24"/>
          <w:szCs w:val="24"/>
          <w:lang w:val="ro-RO"/>
        </w:rPr>
        <w:t>L</w:t>
      </w:r>
      <w:r w:rsidR="0021430F" w:rsidRPr="00F42155">
        <w:rPr>
          <w:b/>
          <w:sz w:val="24"/>
          <w:szCs w:val="24"/>
          <w:lang w:val="ro-RO"/>
        </w:rPr>
        <w:t xml:space="preserve"> </w:t>
      </w:r>
      <w:r w:rsidR="00F308D2">
        <w:rPr>
          <w:b/>
          <w:sz w:val="24"/>
          <w:szCs w:val="24"/>
          <w:lang w:val="ro-RO"/>
        </w:rPr>
        <w:t xml:space="preserve">                           </w:t>
      </w:r>
      <w:r w:rsidR="00927403">
        <w:rPr>
          <w:b/>
          <w:sz w:val="24"/>
          <w:szCs w:val="24"/>
          <w:lang w:val="ro-RO"/>
        </w:rPr>
        <w:t xml:space="preserve">           </w:t>
      </w:r>
      <w:r w:rsidR="00F308D2">
        <w:rPr>
          <w:b/>
          <w:sz w:val="24"/>
          <w:szCs w:val="24"/>
          <w:lang w:val="ro-RO"/>
        </w:rPr>
        <w:t xml:space="preserve">      </w:t>
      </w:r>
      <w:r w:rsidR="006F2240">
        <w:rPr>
          <w:b/>
          <w:sz w:val="24"/>
          <w:szCs w:val="24"/>
          <w:lang w:val="ro-RO"/>
        </w:rPr>
        <w:t xml:space="preserve">              </w:t>
      </w:r>
      <w:r w:rsidR="00F308D2">
        <w:rPr>
          <w:b/>
          <w:sz w:val="24"/>
          <w:szCs w:val="24"/>
          <w:lang w:val="ro-RO"/>
        </w:rPr>
        <w:t xml:space="preserve"> </w:t>
      </w:r>
      <w:r w:rsidR="00F308D2" w:rsidRPr="00F42155">
        <w:rPr>
          <w:b/>
          <w:sz w:val="24"/>
          <w:szCs w:val="24"/>
          <w:lang w:val="ro-RO"/>
        </w:rPr>
        <w:t>METROREX S.A.</w:t>
      </w:r>
    </w:p>
    <w:p w14:paraId="092A1002" w14:textId="79A87429" w:rsidR="0021430F" w:rsidRPr="00F42155" w:rsidRDefault="00F308D2" w:rsidP="002B1F96">
      <w:pPr>
        <w:jc w:val="both"/>
        <w:rPr>
          <w:b/>
          <w:sz w:val="24"/>
          <w:szCs w:val="24"/>
          <w:lang w:val="ro-RO"/>
        </w:rPr>
      </w:pPr>
      <w:r w:rsidRPr="00F42155">
        <w:rPr>
          <w:b/>
          <w:sz w:val="24"/>
          <w:szCs w:val="24"/>
          <w:lang w:val="ro-RO"/>
        </w:rPr>
        <w:t>TRANSPORTURILOR</w:t>
      </w:r>
      <w:r>
        <w:rPr>
          <w:b/>
          <w:sz w:val="24"/>
          <w:szCs w:val="24"/>
          <w:lang w:val="ro-RO"/>
        </w:rPr>
        <w:t xml:space="preserve"> ȘI INFRASTRUCTURII</w:t>
      </w:r>
      <w:r w:rsidR="002B1F96">
        <w:rPr>
          <w:b/>
          <w:sz w:val="24"/>
          <w:szCs w:val="24"/>
          <w:lang w:val="ro-RO"/>
        </w:rPr>
        <w:t xml:space="preserve">                    </w:t>
      </w:r>
      <w:r>
        <w:rPr>
          <w:b/>
          <w:sz w:val="24"/>
          <w:szCs w:val="24"/>
          <w:lang w:val="ro-RO"/>
        </w:rPr>
        <w:t xml:space="preserve">     </w:t>
      </w:r>
      <w:r w:rsidRPr="00F42155">
        <w:rPr>
          <w:b/>
          <w:sz w:val="24"/>
          <w:szCs w:val="24"/>
          <w:lang w:val="ro-RO"/>
        </w:rPr>
        <w:t>DIRECTOR GENERAL</w:t>
      </w:r>
    </w:p>
    <w:p w14:paraId="604CC6D2" w14:textId="5E91CB0A" w:rsidR="009013F1" w:rsidRDefault="0021430F" w:rsidP="00572281">
      <w:pPr>
        <w:jc w:val="both"/>
      </w:pPr>
      <w:r w:rsidRPr="00F42155">
        <w:rPr>
          <w:b/>
          <w:sz w:val="24"/>
          <w:szCs w:val="24"/>
          <w:lang w:val="ro-RO"/>
        </w:rPr>
        <w:t xml:space="preserve">                      </w:t>
      </w:r>
      <w:r w:rsidR="00E83D47">
        <w:rPr>
          <w:b/>
          <w:sz w:val="24"/>
          <w:szCs w:val="24"/>
          <w:lang w:val="ro-RO"/>
        </w:rPr>
        <w:t xml:space="preserve">  </w:t>
      </w:r>
      <w:r w:rsidRPr="00F42155">
        <w:rPr>
          <w:b/>
          <w:sz w:val="24"/>
          <w:szCs w:val="24"/>
          <w:lang w:val="ro-RO"/>
        </w:rPr>
        <w:t xml:space="preserve">    </w:t>
      </w:r>
      <w:r w:rsidR="00E83D47">
        <w:rPr>
          <w:b/>
          <w:sz w:val="24"/>
          <w:szCs w:val="24"/>
          <w:lang w:val="ro-RO"/>
        </w:rPr>
        <w:t xml:space="preserve"> </w:t>
      </w:r>
      <w:r w:rsidRPr="00F42155">
        <w:rPr>
          <w:b/>
          <w:sz w:val="24"/>
          <w:szCs w:val="24"/>
          <w:lang w:val="ro-RO"/>
        </w:rPr>
        <w:t xml:space="preserve"> </w:t>
      </w:r>
      <w:r w:rsidR="00CB731F">
        <w:rPr>
          <w:b/>
          <w:sz w:val="24"/>
          <w:szCs w:val="24"/>
          <w:lang w:val="ro-RO"/>
        </w:rPr>
        <w:t xml:space="preserve"> </w:t>
      </w:r>
      <w:r w:rsidR="00BD17AB">
        <w:rPr>
          <w:b/>
          <w:sz w:val="24"/>
          <w:szCs w:val="24"/>
          <w:lang w:val="ro-RO"/>
        </w:rPr>
        <w:t xml:space="preserve">Sorin </w:t>
      </w:r>
      <w:r w:rsidR="00387F91">
        <w:rPr>
          <w:b/>
          <w:sz w:val="24"/>
          <w:szCs w:val="24"/>
          <w:lang w:val="ro-RO"/>
        </w:rPr>
        <w:t xml:space="preserve">Mihai </w:t>
      </w:r>
      <w:r w:rsidR="00BD17AB">
        <w:rPr>
          <w:b/>
          <w:sz w:val="24"/>
          <w:szCs w:val="24"/>
          <w:lang w:val="ro-RO"/>
        </w:rPr>
        <w:t>Grindeanu</w:t>
      </w:r>
      <w:r w:rsidR="00CB731F">
        <w:rPr>
          <w:b/>
          <w:sz w:val="24"/>
          <w:szCs w:val="24"/>
          <w:lang w:val="ro-RO"/>
        </w:rPr>
        <w:t xml:space="preserve">    </w:t>
      </w:r>
      <w:r w:rsidR="00415506">
        <w:rPr>
          <w:b/>
          <w:sz w:val="24"/>
          <w:szCs w:val="24"/>
          <w:lang w:val="ro-RO"/>
        </w:rPr>
        <w:t xml:space="preserve"> </w:t>
      </w:r>
      <w:r w:rsidR="002B1F96">
        <w:rPr>
          <w:b/>
          <w:sz w:val="24"/>
          <w:szCs w:val="24"/>
          <w:lang w:val="ro-RO"/>
        </w:rPr>
        <w:t xml:space="preserve">  </w:t>
      </w:r>
      <w:r w:rsidR="00F308D2">
        <w:rPr>
          <w:b/>
          <w:sz w:val="24"/>
          <w:szCs w:val="24"/>
          <w:lang w:val="ro-RO"/>
        </w:rPr>
        <w:t xml:space="preserve">    </w:t>
      </w:r>
      <w:r w:rsidR="00927403">
        <w:rPr>
          <w:b/>
          <w:sz w:val="24"/>
          <w:szCs w:val="24"/>
          <w:lang w:val="ro-RO"/>
        </w:rPr>
        <w:t xml:space="preserve">                       </w:t>
      </w:r>
      <w:r w:rsidR="00C3732F">
        <w:rPr>
          <w:b/>
          <w:sz w:val="24"/>
          <w:szCs w:val="24"/>
          <w:lang w:val="ro-RO"/>
        </w:rPr>
        <w:t xml:space="preserve"> </w:t>
      </w:r>
      <w:r w:rsidR="002B1F96">
        <w:rPr>
          <w:b/>
          <w:sz w:val="24"/>
          <w:szCs w:val="24"/>
          <w:lang w:val="ro-RO"/>
        </w:rPr>
        <w:t xml:space="preserve"> </w:t>
      </w:r>
      <w:r w:rsidR="00E83D47">
        <w:rPr>
          <w:b/>
          <w:sz w:val="24"/>
          <w:szCs w:val="24"/>
          <w:lang w:val="ro-RO"/>
        </w:rPr>
        <w:t xml:space="preserve">   </w:t>
      </w:r>
      <w:r w:rsidR="00BD17AB">
        <w:rPr>
          <w:b/>
          <w:sz w:val="24"/>
          <w:szCs w:val="24"/>
          <w:lang w:val="ro-RO"/>
        </w:rPr>
        <w:t xml:space="preserve">Laurențiu Gabriel </w:t>
      </w:r>
      <w:proofErr w:type="spellStart"/>
      <w:r w:rsidR="00BD17AB">
        <w:rPr>
          <w:b/>
          <w:sz w:val="24"/>
          <w:szCs w:val="24"/>
          <w:lang w:val="ro-RO"/>
        </w:rPr>
        <w:t>Trușcă</w:t>
      </w:r>
      <w:proofErr w:type="spellEnd"/>
    </w:p>
    <w:sectPr w:rsidR="009013F1" w:rsidSect="007A7654">
      <w:pgSz w:w="12240" w:h="15840" w:code="1"/>
      <w:pgMar w:top="90" w:right="900" w:bottom="567" w:left="15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4D6B"/>
    <w:multiLevelType w:val="hybridMultilevel"/>
    <w:tmpl w:val="982EB0FC"/>
    <w:lvl w:ilvl="0" w:tplc="041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-1658" w:hanging="360"/>
      </w:pPr>
    </w:lvl>
    <w:lvl w:ilvl="2" w:tplc="0418001B" w:tentative="1">
      <w:start w:val="1"/>
      <w:numFmt w:val="lowerRoman"/>
      <w:lvlText w:val="%3."/>
      <w:lvlJc w:val="right"/>
      <w:pPr>
        <w:ind w:left="-938" w:hanging="180"/>
      </w:pPr>
    </w:lvl>
    <w:lvl w:ilvl="3" w:tplc="0418000F" w:tentative="1">
      <w:start w:val="1"/>
      <w:numFmt w:val="decimal"/>
      <w:lvlText w:val="%4."/>
      <w:lvlJc w:val="left"/>
      <w:pPr>
        <w:ind w:left="-218" w:hanging="360"/>
      </w:pPr>
    </w:lvl>
    <w:lvl w:ilvl="4" w:tplc="04180019" w:tentative="1">
      <w:start w:val="1"/>
      <w:numFmt w:val="lowerLetter"/>
      <w:lvlText w:val="%5."/>
      <w:lvlJc w:val="left"/>
      <w:pPr>
        <w:ind w:left="502" w:hanging="360"/>
      </w:pPr>
    </w:lvl>
    <w:lvl w:ilvl="5" w:tplc="0418001B" w:tentative="1">
      <w:start w:val="1"/>
      <w:numFmt w:val="lowerRoman"/>
      <w:lvlText w:val="%6."/>
      <w:lvlJc w:val="right"/>
      <w:pPr>
        <w:ind w:left="1222" w:hanging="180"/>
      </w:pPr>
    </w:lvl>
    <w:lvl w:ilvl="6" w:tplc="0418000F" w:tentative="1">
      <w:start w:val="1"/>
      <w:numFmt w:val="decimal"/>
      <w:lvlText w:val="%7."/>
      <w:lvlJc w:val="left"/>
      <w:pPr>
        <w:ind w:left="1942" w:hanging="360"/>
      </w:pPr>
    </w:lvl>
    <w:lvl w:ilvl="7" w:tplc="04180019" w:tentative="1">
      <w:start w:val="1"/>
      <w:numFmt w:val="lowerLetter"/>
      <w:lvlText w:val="%8."/>
      <w:lvlJc w:val="left"/>
      <w:pPr>
        <w:ind w:left="2662" w:hanging="360"/>
      </w:pPr>
    </w:lvl>
    <w:lvl w:ilvl="8" w:tplc="0418001B" w:tentative="1">
      <w:start w:val="1"/>
      <w:numFmt w:val="lowerRoman"/>
      <w:lvlText w:val="%9."/>
      <w:lvlJc w:val="right"/>
      <w:pPr>
        <w:ind w:left="3382" w:hanging="180"/>
      </w:pPr>
    </w:lvl>
  </w:abstractNum>
  <w:abstractNum w:abstractNumId="1" w15:restartNumberingAfterBreak="0">
    <w:nsid w:val="419650DD"/>
    <w:multiLevelType w:val="hybridMultilevel"/>
    <w:tmpl w:val="EB06D5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432B2"/>
    <w:multiLevelType w:val="hybridMultilevel"/>
    <w:tmpl w:val="C5BA2668"/>
    <w:lvl w:ilvl="0" w:tplc="CE9A821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F979AB"/>
    <w:multiLevelType w:val="hybridMultilevel"/>
    <w:tmpl w:val="407AFC8C"/>
    <w:lvl w:ilvl="0" w:tplc="A066EA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9B"/>
    <w:rsid w:val="00022778"/>
    <w:rsid w:val="00035949"/>
    <w:rsid w:val="000433CF"/>
    <w:rsid w:val="000617FD"/>
    <w:rsid w:val="000755B9"/>
    <w:rsid w:val="000972EE"/>
    <w:rsid w:val="000B6225"/>
    <w:rsid w:val="000D5E3A"/>
    <w:rsid w:val="000F177B"/>
    <w:rsid w:val="000F4A13"/>
    <w:rsid w:val="00106684"/>
    <w:rsid w:val="001101C1"/>
    <w:rsid w:val="00110962"/>
    <w:rsid w:val="001113F6"/>
    <w:rsid w:val="00161FF8"/>
    <w:rsid w:val="00171E26"/>
    <w:rsid w:val="00177FC2"/>
    <w:rsid w:val="00190B7B"/>
    <w:rsid w:val="0019629D"/>
    <w:rsid w:val="001E7AEA"/>
    <w:rsid w:val="0021430F"/>
    <w:rsid w:val="00230F6F"/>
    <w:rsid w:val="0029328A"/>
    <w:rsid w:val="002B1F96"/>
    <w:rsid w:val="002C4217"/>
    <w:rsid w:val="002D44AD"/>
    <w:rsid w:val="002E0472"/>
    <w:rsid w:val="002F428B"/>
    <w:rsid w:val="0030535F"/>
    <w:rsid w:val="0031516E"/>
    <w:rsid w:val="00315AE3"/>
    <w:rsid w:val="00322748"/>
    <w:rsid w:val="00344B9B"/>
    <w:rsid w:val="003501E4"/>
    <w:rsid w:val="00371ADA"/>
    <w:rsid w:val="00387F91"/>
    <w:rsid w:val="003A1721"/>
    <w:rsid w:val="003B03D0"/>
    <w:rsid w:val="003D3770"/>
    <w:rsid w:val="003F7D1F"/>
    <w:rsid w:val="00402705"/>
    <w:rsid w:val="0040735C"/>
    <w:rsid w:val="00412E58"/>
    <w:rsid w:val="00415506"/>
    <w:rsid w:val="0043076F"/>
    <w:rsid w:val="0043382C"/>
    <w:rsid w:val="00436E2D"/>
    <w:rsid w:val="004657A4"/>
    <w:rsid w:val="00473EF9"/>
    <w:rsid w:val="0047556A"/>
    <w:rsid w:val="00484ED5"/>
    <w:rsid w:val="00485862"/>
    <w:rsid w:val="004D217A"/>
    <w:rsid w:val="004D5389"/>
    <w:rsid w:val="004D6F5D"/>
    <w:rsid w:val="004E5453"/>
    <w:rsid w:val="004F6FF6"/>
    <w:rsid w:val="00502397"/>
    <w:rsid w:val="00513AE0"/>
    <w:rsid w:val="005151C1"/>
    <w:rsid w:val="00520EE8"/>
    <w:rsid w:val="00552454"/>
    <w:rsid w:val="00572281"/>
    <w:rsid w:val="005937C0"/>
    <w:rsid w:val="005A4AE7"/>
    <w:rsid w:val="005B6780"/>
    <w:rsid w:val="005C16CC"/>
    <w:rsid w:val="005C79FD"/>
    <w:rsid w:val="005D2BA9"/>
    <w:rsid w:val="005E2AAD"/>
    <w:rsid w:val="005E7238"/>
    <w:rsid w:val="005E7A08"/>
    <w:rsid w:val="00603350"/>
    <w:rsid w:val="00613B90"/>
    <w:rsid w:val="006359FE"/>
    <w:rsid w:val="00671F28"/>
    <w:rsid w:val="00684E4D"/>
    <w:rsid w:val="00692BC1"/>
    <w:rsid w:val="006A5ED7"/>
    <w:rsid w:val="006F2240"/>
    <w:rsid w:val="00706967"/>
    <w:rsid w:val="007249E7"/>
    <w:rsid w:val="00733950"/>
    <w:rsid w:val="00760FD6"/>
    <w:rsid w:val="00780AED"/>
    <w:rsid w:val="007A7654"/>
    <w:rsid w:val="007B2248"/>
    <w:rsid w:val="007B2932"/>
    <w:rsid w:val="007F54B8"/>
    <w:rsid w:val="00830B8D"/>
    <w:rsid w:val="0083483D"/>
    <w:rsid w:val="00836EB4"/>
    <w:rsid w:val="008504D5"/>
    <w:rsid w:val="0085054E"/>
    <w:rsid w:val="0086179F"/>
    <w:rsid w:val="00867A13"/>
    <w:rsid w:val="00875980"/>
    <w:rsid w:val="00876C92"/>
    <w:rsid w:val="008B4110"/>
    <w:rsid w:val="008C2B91"/>
    <w:rsid w:val="008D1EC4"/>
    <w:rsid w:val="008E4F90"/>
    <w:rsid w:val="008F6B75"/>
    <w:rsid w:val="009013F1"/>
    <w:rsid w:val="00916BEF"/>
    <w:rsid w:val="00927403"/>
    <w:rsid w:val="009309CE"/>
    <w:rsid w:val="009566ED"/>
    <w:rsid w:val="00976CCD"/>
    <w:rsid w:val="00984B5D"/>
    <w:rsid w:val="009901A0"/>
    <w:rsid w:val="009960F4"/>
    <w:rsid w:val="009E4A2B"/>
    <w:rsid w:val="00A07BAC"/>
    <w:rsid w:val="00A13772"/>
    <w:rsid w:val="00A3785F"/>
    <w:rsid w:val="00A42C7F"/>
    <w:rsid w:val="00A72C5C"/>
    <w:rsid w:val="00AC6E9B"/>
    <w:rsid w:val="00AF2171"/>
    <w:rsid w:val="00AF2BE8"/>
    <w:rsid w:val="00B126E8"/>
    <w:rsid w:val="00B14E25"/>
    <w:rsid w:val="00B53805"/>
    <w:rsid w:val="00B557B2"/>
    <w:rsid w:val="00B71904"/>
    <w:rsid w:val="00BD17AB"/>
    <w:rsid w:val="00BF179F"/>
    <w:rsid w:val="00C3732F"/>
    <w:rsid w:val="00C61880"/>
    <w:rsid w:val="00C73536"/>
    <w:rsid w:val="00C82C8B"/>
    <w:rsid w:val="00C8679D"/>
    <w:rsid w:val="00CB5B2D"/>
    <w:rsid w:val="00CB731F"/>
    <w:rsid w:val="00CC48E7"/>
    <w:rsid w:val="00CC5D9A"/>
    <w:rsid w:val="00CD763F"/>
    <w:rsid w:val="00D07AAC"/>
    <w:rsid w:val="00D34B5B"/>
    <w:rsid w:val="00D35B3C"/>
    <w:rsid w:val="00D52A28"/>
    <w:rsid w:val="00D63668"/>
    <w:rsid w:val="00D91D60"/>
    <w:rsid w:val="00D94F7C"/>
    <w:rsid w:val="00DB3B27"/>
    <w:rsid w:val="00DD0C82"/>
    <w:rsid w:val="00DE007C"/>
    <w:rsid w:val="00E32040"/>
    <w:rsid w:val="00E4558B"/>
    <w:rsid w:val="00E6612D"/>
    <w:rsid w:val="00E76EB5"/>
    <w:rsid w:val="00E77AA2"/>
    <w:rsid w:val="00E83D47"/>
    <w:rsid w:val="00E859CD"/>
    <w:rsid w:val="00EB5BA5"/>
    <w:rsid w:val="00EB6516"/>
    <w:rsid w:val="00EC1CDC"/>
    <w:rsid w:val="00ED22F8"/>
    <w:rsid w:val="00EE74B6"/>
    <w:rsid w:val="00EF2107"/>
    <w:rsid w:val="00F24BDE"/>
    <w:rsid w:val="00F308D2"/>
    <w:rsid w:val="00F427F8"/>
    <w:rsid w:val="00F469C9"/>
    <w:rsid w:val="00F53434"/>
    <w:rsid w:val="00F57BA4"/>
    <w:rsid w:val="00FD4B34"/>
    <w:rsid w:val="00FF176F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240E0"/>
  <w15:chartTrackingRefBased/>
  <w15:docId w15:val="{A0ABFD50-18B6-4862-9BD6-F410D104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E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Simona-Cristina Tataru</dc:creator>
  <cp:keywords/>
  <dc:description/>
  <cp:lastModifiedBy>Roxana Tigau</cp:lastModifiedBy>
  <cp:revision>5</cp:revision>
  <cp:lastPrinted>2021-11-01T09:52:00Z</cp:lastPrinted>
  <dcterms:created xsi:type="dcterms:W3CDTF">2021-12-06T10:42:00Z</dcterms:created>
  <dcterms:modified xsi:type="dcterms:W3CDTF">2021-12-06T14:52:00Z</dcterms:modified>
</cp:coreProperties>
</file>