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429" w:rsidRDefault="009E2A91" w:rsidP="009E2A91">
      <w:pPr>
        <w:tabs>
          <w:tab w:val="left" w:pos="2465"/>
        </w:tabs>
        <w:rPr>
          <w:rFonts w:ascii="Trebuchet MS" w:hAnsi="Trebuchet MS"/>
          <w:lang w:val="ro-RO"/>
        </w:rPr>
      </w:pPr>
      <w:r>
        <w:rPr>
          <w:noProof/>
          <w:lang w:val="ro-RO" w:eastAsia="ro-RO"/>
        </w:rPr>
        <mc:AlternateContent>
          <mc:Choice Requires="wps">
            <w:drawing>
              <wp:anchor distT="0" distB="0" distL="114300" distR="114300" simplePos="0" relativeHeight="251680256" behindDoc="0" locked="0" layoutInCell="1" allowOverlap="1">
                <wp:simplePos x="0" y="0"/>
                <wp:positionH relativeFrom="column">
                  <wp:posOffset>-671073</wp:posOffset>
                </wp:positionH>
                <wp:positionV relativeFrom="paragraph">
                  <wp:posOffset>-1189982</wp:posOffset>
                </wp:positionV>
                <wp:extent cx="611470" cy="314149"/>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611470" cy="314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2A91" w:rsidRPr="009E2A91" w:rsidRDefault="009E2A91">
                            <w:pPr>
                              <w:rPr>
                                <w:rFonts w:ascii="Trebuchet MS" w:hAnsi="Trebuchet MS"/>
                                <w:sz w:val="14"/>
                                <w:szCs w:val="20"/>
                                <w:lang w:val="ro-RO"/>
                              </w:rPr>
                            </w:pPr>
                            <w:r w:rsidRPr="009E2A91">
                              <w:rPr>
                                <w:rFonts w:ascii="Trebuchet MS" w:hAnsi="Trebuchet MS"/>
                                <w:b/>
                                <w:sz w:val="14"/>
                                <w:szCs w:val="20"/>
                                <w:lang w:val="ro-RO"/>
                              </w:rPr>
                              <w:t>Anexa 1</w:t>
                            </w:r>
                            <w:r w:rsidRPr="009E2A91">
                              <w:rPr>
                                <w:rFonts w:ascii="Trebuchet MS" w:hAnsi="Trebuchet MS"/>
                                <w:sz w:val="14"/>
                                <w:szCs w:val="20"/>
                                <w:lang w:val="ro-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85pt;margin-top:-93.7pt;width:48.1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SmkQIAALEFAAAOAAAAZHJzL2Uyb0RvYy54bWysVN9P2zAQfp+0/8Hy+5oGAoyKFHWgTpMQ&#10;oMHEs+vY1ML2ebbbpPvrOTtpKYwXpr0kZ993vz7f3dl5ZzRZCx8U2JqWozElwnJolH2s6a/7+Zev&#10;lITIbMM0WFHTjQj0fPr501nrJuIAlqAb4Qk6sWHSupouY3STogh8KQwLI3DColKCNyzi0T8WjWct&#10;eje6OBiPj4sWfOM8cBEC3l72SjrN/qUUPN5IGUQkuqaYW8xfn7+L9C2mZ2zy6JlbKj6kwf4hC8OU&#10;xaA7V5csMrLy6i9XRnEPAWQccTAFSKm4yDVgNeX4TTV3S+ZErgXJCW5HU/h/bvn1+tYT1dS0osQy&#10;g090L7pIvkFHqsRO68IEQXcOYbHDa3zl7X3Ay1R0J71JfyyHoB553uy4Tc44Xh6XZXWCGo6qw7Iq&#10;q9PkpXgxdj7E7wIMSUJNPT5dZpStr0LsoVtIihVAq2autM6H1C7iQnuyZvjQOuYU0fkrlLakxUQO&#10;j8bZ8Stdcr2zX2jGn4b09lDoT9sUTuTGGtJKBPVEZClutEgYbX8KicRmPt7JkXEu7C7PjE4oiRV9&#10;xHDAv2T1EeO+DrTIkcHGnbFRFnzP0mtqm6cttbLH4xvu1Z3E2C26oXEW0Gywbzz0cxccnysk+oqF&#10;eMs8Dho2BC6PeIMfqQFfBwaJkiX4P+/dJzz2P2opaXFwaxp+r5gXlOgfFifjtKyqNOn5UB2dHODB&#10;72sW+xq7MheALVPimnI8iwkf9VaUHswD7phZiooqZjnGrmncihexXye4o7iYzTIIZ9uxeGXvHE+u&#10;E72pwe67B+bd0OARJ+MatiPOJm/6vMcmSwuzVQSp8hAkgntWB+JxL+QxGnZYWjz754x62bTTZwAA&#10;AP//AwBQSwMEFAAGAAgAAAAhAG1gEJfeAAAADQEAAA8AAABkcnMvZG93bnJldi54bWxMj8tOwzAQ&#10;RfdI/IM1SOxSp7zyIE4FqLDpioJYu7FrW8TjKHbT8PdMVrCa19W9Z5rN7Hs26TG6gALWqxyYxi4o&#10;h0bA58drVgKLSaKSfUAt4EdH2LSXF42sVTjju572yTAywVhLATaloeY8dlZ7GVdh0Ei3Yxi9TDSO&#10;hqtRnsnc9/wmzx+4lw4pwcpBv1jdfe9PXsD22VSmK+Vot6Vybpq/jjvzJsT11fz0CCzpOf2JYcEn&#10;dGiJ6RBOqCLrBWTr/L4g7dKVxR0w0mQV1cOyuS0q4G3D/3/R/gIAAP//AwBQSwECLQAUAAYACAAA&#10;ACEAtoM4kv4AAADhAQAAEwAAAAAAAAAAAAAAAAAAAAAAW0NvbnRlbnRfVHlwZXNdLnhtbFBLAQIt&#10;ABQABgAIAAAAIQA4/SH/1gAAAJQBAAALAAAAAAAAAAAAAAAAAC8BAABfcmVscy8ucmVsc1BLAQIt&#10;ABQABgAIAAAAIQDFozSmkQIAALEFAAAOAAAAAAAAAAAAAAAAAC4CAABkcnMvZTJvRG9jLnhtbFBL&#10;AQItABQABgAIAAAAIQBtYBCX3gAAAA0BAAAPAAAAAAAAAAAAAAAAAOsEAABkcnMvZG93bnJldi54&#10;bWxQSwUGAAAAAAQABADzAAAA9gUAAAAA&#10;" fillcolor="white [3201]" strokeweight=".5pt">
                <v:textbox>
                  <w:txbxContent>
                    <w:p w:rsidR="009E2A91" w:rsidRPr="009E2A91" w:rsidRDefault="009E2A91">
                      <w:pPr>
                        <w:rPr>
                          <w:rFonts w:ascii="Trebuchet MS" w:hAnsi="Trebuchet MS"/>
                          <w:sz w:val="14"/>
                          <w:szCs w:val="20"/>
                          <w:lang w:val="ro-RO"/>
                        </w:rPr>
                      </w:pPr>
                      <w:r w:rsidRPr="009E2A91">
                        <w:rPr>
                          <w:rFonts w:ascii="Trebuchet MS" w:hAnsi="Trebuchet MS"/>
                          <w:b/>
                          <w:sz w:val="14"/>
                          <w:szCs w:val="20"/>
                          <w:lang w:val="ro-RO"/>
                        </w:rPr>
                        <w:t>Anexa 1</w:t>
                      </w:r>
                      <w:r w:rsidRPr="009E2A91">
                        <w:rPr>
                          <w:rFonts w:ascii="Trebuchet MS" w:hAnsi="Trebuchet MS"/>
                          <w:sz w:val="14"/>
                          <w:szCs w:val="20"/>
                          <w:lang w:val="ro-RO"/>
                        </w:rPr>
                        <w:t xml:space="preserve"> </w:t>
                      </w:r>
                    </w:p>
                  </w:txbxContent>
                </v:textbox>
              </v:shape>
            </w:pict>
          </mc:Fallback>
        </mc:AlternateContent>
      </w:r>
      <w:r w:rsidR="00F14771">
        <w:rPr>
          <w:noProof/>
          <w:lang w:val="ro-RO" w:eastAsia="ro-RO"/>
        </w:rPr>
        <w:drawing>
          <wp:anchor distT="0" distB="0" distL="114300" distR="114300" simplePos="0" relativeHeight="251679232" behindDoc="1" locked="0" layoutInCell="1" allowOverlap="1" wp14:anchorId="1936C315" wp14:editId="64E6C5E8">
            <wp:simplePos x="0" y="0"/>
            <wp:positionH relativeFrom="page">
              <wp:posOffset>-114943</wp:posOffset>
            </wp:positionH>
            <wp:positionV relativeFrom="page">
              <wp:posOffset>-18524</wp:posOffset>
            </wp:positionV>
            <wp:extent cx="7825105" cy="10672220"/>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a:blip r:embed="rId11">
                      <a:extLst>
                        <a:ext uri="{28A0092B-C50C-407E-A947-70E740481C1C}">
                          <a14:useLocalDpi xmlns:a14="http://schemas.microsoft.com/office/drawing/2010/main" val="0"/>
                        </a:ext>
                      </a:extLst>
                    </a:blip>
                    <a:stretch>
                      <a:fillRect/>
                    </a:stretch>
                  </pic:blipFill>
                  <pic:spPr bwMode="auto">
                    <a:xfrm>
                      <a:off x="0" y="0"/>
                      <a:ext cx="7825105" cy="10672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rebuchet MS" w:hAnsi="Trebuchet MS"/>
          <w:lang w:val="ro-RO"/>
        </w:rPr>
        <w:tab/>
      </w: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tbl>
      <w:tblPr>
        <w:tblpPr w:leftFromText="180" w:rightFromText="180" w:vertAnchor="text" w:horzAnchor="margin" w:tblpY="508"/>
        <w:tblW w:w="0" w:type="auto"/>
        <w:tblLook w:val="0600" w:firstRow="0" w:lastRow="0" w:firstColumn="0" w:lastColumn="0" w:noHBand="1" w:noVBand="1"/>
      </w:tblPr>
      <w:tblGrid>
        <w:gridCol w:w="1330"/>
        <w:gridCol w:w="832"/>
        <w:gridCol w:w="4241"/>
        <w:gridCol w:w="1247"/>
        <w:gridCol w:w="989"/>
      </w:tblGrid>
      <w:tr w:rsidR="002660BB" w:rsidRPr="00F14771" w:rsidTr="002660BB">
        <w:trPr>
          <w:trHeight w:val="757"/>
        </w:trPr>
        <w:tc>
          <w:tcPr>
            <w:tcW w:w="8639" w:type="dxa"/>
            <w:gridSpan w:val="5"/>
            <w:vAlign w:val="center"/>
          </w:tcPr>
          <w:p w:rsidR="002660BB" w:rsidRPr="00F14771" w:rsidRDefault="002660BB" w:rsidP="008376BE">
            <w:pPr>
              <w:spacing w:after="0"/>
              <w:contextualSpacing/>
              <w:jc w:val="center"/>
              <w:rPr>
                <w:rFonts w:ascii="Trebuchet MS" w:eastAsiaTheme="majorEastAsia" w:hAnsi="Trebuchet MS" w:cstheme="majorBidi"/>
                <w:b/>
                <w:color w:val="07697A" w:themeColor="accent3" w:themeTint="E6"/>
                <w:spacing w:val="-10"/>
                <w:kern w:val="28"/>
                <w:sz w:val="96"/>
                <w:szCs w:val="56"/>
                <w:lang w:val="ro-RO"/>
              </w:rPr>
            </w:pPr>
            <w:r w:rsidRPr="00F14771">
              <w:rPr>
                <w:rFonts w:ascii="Trebuchet MS" w:eastAsiaTheme="majorEastAsia" w:hAnsi="Trebuchet MS" w:cstheme="majorBidi"/>
                <w:b/>
                <w:color w:val="07697A" w:themeColor="accent3" w:themeTint="E6"/>
                <w:spacing w:val="-10"/>
                <w:kern w:val="28"/>
                <w:sz w:val="56"/>
                <w:szCs w:val="72"/>
                <w:lang w:val="ro-RO"/>
              </w:rPr>
              <w:t xml:space="preserve">  </w:t>
            </w:r>
            <w:sdt>
              <w:sdtPr>
                <w:rPr>
                  <w:rFonts w:ascii="Trebuchet MS" w:eastAsiaTheme="majorEastAsia" w:hAnsi="Trebuchet MS" w:cstheme="majorBidi"/>
                  <w:b/>
                  <w:color w:val="07697A" w:themeColor="accent3" w:themeTint="E6"/>
                  <w:spacing w:val="-10"/>
                  <w:kern w:val="28"/>
                  <w:sz w:val="56"/>
                  <w:szCs w:val="72"/>
                  <w:lang w:val="ro-RO"/>
                </w:rPr>
                <w:alias w:val="Title"/>
                <w:tag w:val=""/>
                <w:id w:val="2016188051"/>
                <w:placeholder>
                  <w:docPart w:val="CD872ED6B26644CC971C54B15C1B9436"/>
                </w:placeholder>
                <w:dataBinding w:prefixMappings="xmlns:ns0='http://purl.org/dc/elements/1.1/' xmlns:ns1='http://schemas.openxmlformats.org/package/2006/metadata/core-properties' " w:xpath="/ns1:coreProperties[1]/ns0:title[1]" w:storeItemID="{6C3C8BC8-F283-45AE-878A-BAB7291924A1}"/>
                <w:text/>
              </w:sdtPr>
              <w:sdtContent>
                <w:r w:rsidRPr="00F14771">
                  <w:rPr>
                    <w:rFonts w:ascii="Trebuchet MS" w:eastAsiaTheme="majorEastAsia" w:hAnsi="Trebuchet MS" w:cstheme="majorBidi"/>
                    <w:b/>
                    <w:color w:val="07697A" w:themeColor="accent3" w:themeTint="E6"/>
                    <w:spacing w:val="-10"/>
                    <w:kern w:val="28"/>
                    <w:sz w:val="56"/>
                    <w:szCs w:val="72"/>
                    <w:lang w:val="ro-RO"/>
                  </w:rPr>
                  <w:t xml:space="preserve">Strategia Națională </w:t>
                </w:r>
                <w:r w:rsidR="008376BE">
                  <w:rPr>
                    <w:rFonts w:ascii="Trebuchet MS" w:eastAsiaTheme="majorEastAsia" w:hAnsi="Trebuchet MS" w:cstheme="majorBidi"/>
                    <w:b/>
                    <w:color w:val="07697A" w:themeColor="accent3" w:themeTint="E6"/>
                    <w:spacing w:val="-10"/>
                    <w:kern w:val="28"/>
                    <w:sz w:val="56"/>
                    <w:szCs w:val="72"/>
                    <w:lang w:val="ro-RO"/>
                  </w:rPr>
                  <w:t>privind</w:t>
                </w:r>
              </w:sdtContent>
            </w:sdt>
          </w:p>
        </w:tc>
      </w:tr>
      <w:tr w:rsidR="002660BB" w:rsidRPr="00F14771" w:rsidTr="002660BB">
        <w:trPr>
          <w:trHeight w:val="97"/>
        </w:trPr>
        <w:tc>
          <w:tcPr>
            <w:tcW w:w="1330" w:type="dxa"/>
            <w:shd w:val="clear" w:color="auto" w:fill="auto"/>
          </w:tcPr>
          <w:p w:rsidR="002660BB" w:rsidRPr="00F14771" w:rsidRDefault="002660BB" w:rsidP="002660BB">
            <w:pPr>
              <w:spacing w:before="0" w:after="0"/>
              <w:rPr>
                <w:rFonts w:ascii="Trebuchet MS" w:hAnsi="Trebuchet MS"/>
                <w:sz w:val="10"/>
                <w:szCs w:val="10"/>
                <w:lang w:val="ro-RO"/>
              </w:rPr>
            </w:pPr>
          </w:p>
        </w:tc>
        <w:tc>
          <w:tcPr>
            <w:tcW w:w="6320" w:type="dxa"/>
            <w:gridSpan w:val="3"/>
            <w:shd w:val="clear" w:color="auto" w:fill="F0CDA1" w:themeFill="accent1"/>
            <w:vAlign w:val="center"/>
          </w:tcPr>
          <w:p w:rsidR="002660BB" w:rsidRPr="00F14771" w:rsidRDefault="002660BB" w:rsidP="002660BB">
            <w:pPr>
              <w:spacing w:before="0" w:after="0"/>
              <w:rPr>
                <w:rFonts w:ascii="Trebuchet MS" w:hAnsi="Trebuchet MS"/>
                <w:color w:val="07697A" w:themeColor="accent3" w:themeTint="E6"/>
                <w:sz w:val="10"/>
                <w:szCs w:val="10"/>
                <w:lang w:val="ro-RO"/>
              </w:rPr>
            </w:pPr>
          </w:p>
        </w:tc>
        <w:tc>
          <w:tcPr>
            <w:tcW w:w="989" w:type="dxa"/>
            <w:shd w:val="clear" w:color="auto" w:fill="auto"/>
          </w:tcPr>
          <w:p w:rsidR="002660BB" w:rsidRPr="00F14771" w:rsidRDefault="002660BB" w:rsidP="002660BB">
            <w:pPr>
              <w:spacing w:before="0" w:after="0"/>
              <w:rPr>
                <w:rFonts w:ascii="Trebuchet MS" w:hAnsi="Trebuchet MS"/>
                <w:sz w:val="10"/>
                <w:szCs w:val="10"/>
                <w:lang w:val="ro-RO"/>
              </w:rPr>
            </w:pPr>
          </w:p>
        </w:tc>
      </w:tr>
      <w:tr w:rsidR="002660BB" w:rsidRPr="00F14771" w:rsidTr="002660BB">
        <w:trPr>
          <w:trHeight w:val="989"/>
        </w:trPr>
        <w:tc>
          <w:tcPr>
            <w:tcW w:w="8639" w:type="dxa"/>
            <w:gridSpan w:val="5"/>
            <w:vAlign w:val="center"/>
          </w:tcPr>
          <w:p w:rsidR="002660BB" w:rsidRPr="00F14771" w:rsidRDefault="009E2A91" w:rsidP="002660BB">
            <w:pPr>
              <w:spacing w:after="0"/>
              <w:contextualSpacing/>
              <w:jc w:val="center"/>
              <w:rPr>
                <w:rFonts w:ascii="Trebuchet MS" w:eastAsiaTheme="majorEastAsia" w:hAnsi="Trebuchet MS" w:cstheme="majorBidi"/>
                <w:b/>
                <w:color w:val="07697A" w:themeColor="accent3" w:themeTint="E6"/>
                <w:spacing w:val="-10"/>
                <w:kern w:val="28"/>
                <w:sz w:val="96"/>
                <w:szCs w:val="56"/>
                <w:lang w:val="ro-RO"/>
              </w:rPr>
            </w:pPr>
            <w:sdt>
              <w:sdtPr>
                <w:rPr>
                  <w:rFonts w:ascii="Trebuchet MS" w:eastAsiaTheme="majorEastAsia" w:hAnsi="Trebuchet MS" w:cstheme="majorBidi"/>
                  <w:color w:val="07697A" w:themeColor="accent3" w:themeTint="E6"/>
                  <w:spacing w:val="-10"/>
                  <w:kern w:val="28"/>
                  <w:sz w:val="96"/>
                  <w:szCs w:val="56"/>
                  <w:lang w:val="ro-RO"/>
                </w:rPr>
                <w:alias w:val="Title 2"/>
                <w:tag w:val=""/>
                <w:id w:val="-1692516626"/>
                <w:placeholder>
                  <w:docPart w:val="4D50BCDD34934E9E8D1F63EE59A7437E"/>
                </w:placeholder>
                <w:dataBinding w:prefixMappings="xmlns:ns0='http://purl.org/dc/elements/1.1/' xmlns:ns1='http://schemas.openxmlformats.org/package/2006/metadata/core-properties' " w:xpath="/ns1:coreProperties[1]/ns0:subject[1]" w:storeItemID="{6C3C8BC8-F283-45AE-878A-BAB7291924A1}"/>
                <w:text/>
              </w:sdtPr>
              <w:sdtContent>
                <w:r w:rsidR="008376BE">
                  <w:rPr>
                    <w:rFonts w:ascii="Trebuchet MS" w:eastAsiaTheme="majorEastAsia" w:hAnsi="Trebuchet MS" w:cstheme="majorBidi"/>
                    <w:color w:val="07697A" w:themeColor="accent3" w:themeTint="E6"/>
                    <w:spacing w:val="-10"/>
                    <w:kern w:val="28"/>
                    <w:sz w:val="96"/>
                    <w:szCs w:val="56"/>
                    <w:lang w:val="ro-RO"/>
                  </w:rPr>
                  <w:t>Siguranța</w:t>
                </w:r>
                <w:r w:rsidR="002660BB" w:rsidRPr="002660BB">
                  <w:rPr>
                    <w:rFonts w:ascii="Trebuchet MS" w:eastAsiaTheme="majorEastAsia" w:hAnsi="Trebuchet MS" w:cstheme="majorBidi"/>
                    <w:color w:val="07697A" w:themeColor="accent3" w:themeTint="E6"/>
                    <w:spacing w:val="-10"/>
                    <w:kern w:val="28"/>
                    <w:sz w:val="96"/>
                    <w:szCs w:val="56"/>
                    <w:lang w:val="ro-RO"/>
                  </w:rPr>
                  <w:t xml:space="preserve"> Rutieră</w:t>
                </w:r>
              </w:sdtContent>
            </w:sdt>
          </w:p>
        </w:tc>
      </w:tr>
      <w:tr w:rsidR="002660BB" w:rsidRPr="00F14771" w:rsidTr="002660BB">
        <w:trPr>
          <w:trHeight w:val="926"/>
        </w:trPr>
        <w:tc>
          <w:tcPr>
            <w:tcW w:w="2162" w:type="dxa"/>
            <w:gridSpan w:val="2"/>
          </w:tcPr>
          <w:p w:rsidR="002660BB" w:rsidRPr="00F14771" w:rsidRDefault="002660BB" w:rsidP="002660BB">
            <w:pPr>
              <w:rPr>
                <w:rFonts w:ascii="Trebuchet MS" w:hAnsi="Trebuchet MS"/>
                <w:lang w:val="ro-RO"/>
              </w:rPr>
            </w:pPr>
          </w:p>
        </w:tc>
        <w:tc>
          <w:tcPr>
            <w:tcW w:w="4241" w:type="dxa"/>
            <w:shd w:val="clear" w:color="auto" w:fill="107082" w:themeFill="accent2"/>
            <w:vAlign w:val="center"/>
          </w:tcPr>
          <w:sdt>
            <w:sdtPr>
              <w:rPr>
                <w:rFonts w:ascii="Trebuchet MS" w:eastAsiaTheme="minorEastAsia" w:hAnsi="Trebuchet MS"/>
                <w:b/>
                <w:color w:val="F0CDA1" w:themeColor="accent1"/>
                <w:spacing w:val="15"/>
                <w:sz w:val="48"/>
                <w:lang w:val="ro-RO"/>
              </w:rPr>
              <w:alias w:val="Subtitle"/>
              <w:tag w:val=""/>
              <w:id w:val="1073854703"/>
              <w:placeholder>
                <w:docPart w:val="5B69EAFB57E94BF693D9E2A35420E67B"/>
              </w:placeholder>
              <w:dataBinding w:prefixMappings="xmlns:ns0='http://purl.org/dc/elements/1.1/' xmlns:ns1='http://schemas.openxmlformats.org/package/2006/metadata/core-properties' " w:xpath="/ns1:coreProperties[1]/ns1:contentStatus[1]" w:storeItemID="{6C3C8BC8-F283-45AE-878A-BAB7291924A1}"/>
              <w:text/>
            </w:sdtPr>
            <w:sdtContent>
              <w:p w:rsidR="002660BB" w:rsidRPr="00F14771" w:rsidRDefault="002E7218" w:rsidP="002660BB">
                <w:pPr>
                  <w:numPr>
                    <w:ilvl w:val="1"/>
                    <w:numId w:val="0"/>
                  </w:numPr>
                  <w:spacing w:after="0"/>
                  <w:jc w:val="center"/>
                  <w:rPr>
                    <w:rFonts w:ascii="Trebuchet MS" w:eastAsiaTheme="minorEastAsia" w:hAnsi="Trebuchet MS"/>
                    <w:b/>
                    <w:i/>
                    <w:color w:val="F0CDA1" w:themeColor="accent1"/>
                    <w:spacing w:val="15"/>
                    <w:sz w:val="48"/>
                    <w:lang w:val="ro-RO"/>
                  </w:rPr>
                </w:pPr>
                <w:r>
                  <w:rPr>
                    <w:rFonts w:ascii="Trebuchet MS" w:eastAsiaTheme="minorEastAsia" w:hAnsi="Trebuchet MS"/>
                    <w:b/>
                    <w:color w:val="F0CDA1" w:themeColor="accent1"/>
                    <w:spacing w:val="15"/>
                    <w:sz w:val="48"/>
                    <w:lang w:val="ro-RO"/>
                  </w:rPr>
                  <w:t xml:space="preserve">pentru perioada </w:t>
                </w:r>
                <w:r w:rsidR="002660BB" w:rsidRPr="002660BB">
                  <w:rPr>
                    <w:rFonts w:ascii="Trebuchet MS" w:eastAsiaTheme="minorEastAsia" w:hAnsi="Trebuchet MS"/>
                    <w:b/>
                    <w:color w:val="F0CDA1" w:themeColor="accent1"/>
                    <w:spacing w:val="15"/>
                    <w:sz w:val="48"/>
                    <w:lang w:val="ro-RO"/>
                  </w:rPr>
                  <w:t>2022 – 2030</w:t>
                </w:r>
              </w:p>
            </w:sdtContent>
          </w:sdt>
        </w:tc>
        <w:tc>
          <w:tcPr>
            <w:tcW w:w="2236" w:type="dxa"/>
            <w:gridSpan w:val="2"/>
          </w:tcPr>
          <w:p w:rsidR="002660BB" w:rsidRPr="00F14771" w:rsidRDefault="002660BB" w:rsidP="002660BB">
            <w:pPr>
              <w:rPr>
                <w:rFonts w:ascii="Trebuchet MS" w:hAnsi="Trebuchet MS"/>
                <w:lang w:val="ro-RO"/>
              </w:rPr>
            </w:pPr>
          </w:p>
        </w:tc>
      </w:tr>
    </w:tbl>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F14771">
      <w:pPr>
        <w:tabs>
          <w:tab w:val="left" w:pos="8121"/>
        </w:tabs>
        <w:rPr>
          <w:rFonts w:ascii="Trebuchet MS" w:hAnsi="Trebuchet MS"/>
          <w:lang w:val="ro-RO"/>
        </w:rPr>
      </w:pPr>
      <w:r>
        <w:rPr>
          <w:rFonts w:ascii="Trebuchet MS" w:hAnsi="Trebuchet MS"/>
          <w:lang w:val="ro-RO"/>
        </w:rPr>
        <w:tab/>
      </w: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F14771">
      <w:pPr>
        <w:tabs>
          <w:tab w:val="left" w:pos="7367"/>
        </w:tabs>
        <w:rPr>
          <w:rFonts w:ascii="Trebuchet MS" w:hAnsi="Trebuchet MS"/>
          <w:lang w:val="ro-RO"/>
        </w:rPr>
      </w:pPr>
      <w:r>
        <w:rPr>
          <w:rFonts w:ascii="Trebuchet MS" w:hAnsi="Trebuchet MS"/>
          <w:lang w:val="ro-RO"/>
        </w:rPr>
        <w:tab/>
      </w:r>
    </w:p>
    <w:p w:rsidR="00F14771" w:rsidRDefault="00F14771" w:rsidP="001B763D">
      <w:pPr>
        <w:tabs>
          <w:tab w:val="left" w:pos="9000"/>
        </w:tabs>
        <w:rPr>
          <w:rFonts w:ascii="Trebuchet MS" w:hAnsi="Trebuchet MS"/>
          <w:lang w:val="ro-RO"/>
        </w:rPr>
      </w:pPr>
    </w:p>
    <w:p w:rsidR="00F14771" w:rsidRDefault="00F14771" w:rsidP="001B763D">
      <w:pPr>
        <w:tabs>
          <w:tab w:val="left" w:pos="9000"/>
        </w:tabs>
        <w:rPr>
          <w:rFonts w:ascii="Trebuchet MS" w:hAnsi="Trebuchet MS"/>
          <w:lang w:val="ro-RO"/>
        </w:rPr>
      </w:pPr>
    </w:p>
    <w:p w:rsidR="00F14771" w:rsidRDefault="00F14771" w:rsidP="002660BB">
      <w:pPr>
        <w:tabs>
          <w:tab w:val="left" w:pos="9000"/>
        </w:tabs>
        <w:ind w:left="-900"/>
        <w:rPr>
          <w:rFonts w:ascii="Trebuchet MS" w:hAnsi="Trebuchet MS"/>
          <w:lang w:val="ro-RO"/>
        </w:rPr>
      </w:pPr>
    </w:p>
    <w:p w:rsidR="00F14771" w:rsidRDefault="009E2A91" w:rsidP="002660BB">
      <w:pPr>
        <w:tabs>
          <w:tab w:val="left" w:pos="5844"/>
        </w:tabs>
        <w:rPr>
          <w:rFonts w:ascii="Trebuchet MS" w:hAnsi="Trebuchet MS"/>
          <w:lang w:val="ro-RO"/>
        </w:rPr>
      </w:pPr>
      <w:r>
        <w:rPr>
          <w:rFonts w:ascii="Trebuchet MS" w:hAnsi="Trebuchet MS"/>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94.55pt">
            <v:imagedata r:id="rId12" o:title="descărcare"/>
          </v:shape>
        </w:pict>
      </w:r>
      <w:r w:rsidR="002660BB">
        <w:rPr>
          <w:rFonts w:ascii="Trebuchet MS" w:hAnsi="Trebuchet MS"/>
          <w:lang w:val="ro-RO"/>
        </w:rPr>
        <w:tab/>
      </w:r>
    </w:p>
    <w:p w:rsidR="00F14771" w:rsidRPr="00346F99" w:rsidRDefault="00F14771" w:rsidP="001B763D">
      <w:pPr>
        <w:tabs>
          <w:tab w:val="left" w:pos="9000"/>
        </w:tabs>
        <w:rPr>
          <w:rFonts w:ascii="Trebuchet MS" w:hAnsi="Trebuchet MS"/>
          <w:lang w:val="ro-RO"/>
        </w:rPr>
      </w:pPr>
    </w:p>
    <w:sdt>
      <w:sdtPr>
        <w:rPr>
          <w:rFonts w:asciiTheme="minorHAnsi" w:hAnsiTheme="minorHAnsi"/>
          <w:b w:val="0"/>
          <w:color w:val="595959" w:themeColor="text1" w:themeTint="A6"/>
          <w:sz w:val="24"/>
        </w:rPr>
        <w:id w:val="-1149207909"/>
        <w:docPartObj>
          <w:docPartGallery w:val="Table of Contents"/>
          <w:docPartUnique/>
        </w:docPartObj>
      </w:sdtPr>
      <w:sdtEndPr>
        <w:rPr>
          <w:bCs/>
          <w:noProof/>
        </w:rPr>
      </w:sdtEndPr>
      <w:sdtContent>
        <w:p w:rsidR="00AD3519" w:rsidRPr="00346F99" w:rsidRDefault="00AD3519">
          <w:pPr>
            <w:pStyle w:val="TOCHeading"/>
            <w:rPr>
              <w:rFonts w:asciiTheme="minorHAnsi" w:hAnsiTheme="minorHAnsi"/>
              <w:b w:val="0"/>
              <w:color w:val="595959" w:themeColor="text1" w:themeTint="A6"/>
              <w:sz w:val="24"/>
            </w:rPr>
          </w:pPr>
        </w:p>
        <w:p w:rsidR="00686C18" w:rsidRPr="00346F99" w:rsidRDefault="00CA3065">
          <w:pPr>
            <w:pStyle w:val="TOCHeading"/>
          </w:pPr>
          <w:r w:rsidRPr="00346F99">
            <w:t xml:space="preserve"> </w:t>
          </w:r>
          <w:r w:rsidR="00686C18" w:rsidRPr="002660BB">
            <w:rPr>
              <w:sz w:val="44"/>
            </w:rPr>
            <w:t>Cuprins</w:t>
          </w:r>
          <w:bookmarkStart w:id="0" w:name="_GoBack"/>
          <w:bookmarkEnd w:id="0"/>
        </w:p>
        <w:p w:rsidR="00C759D7" w:rsidRPr="00346F99" w:rsidRDefault="00C759D7" w:rsidP="00C759D7"/>
        <w:p w:rsidR="00CA3065" w:rsidRPr="002660BB" w:rsidRDefault="00001FC6" w:rsidP="00503B43">
          <w:pPr>
            <w:pStyle w:val="TOC1"/>
            <w:rPr>
              <w:rFonts w:eastAsiaTheme="minorEastAsia"/>
              <w:b/>
              <w:noProof/>
              <w:color w:val="auto"/>
              <w:szCs w:val="22"/>
              <w:lang w:val="ro-RO" w:eastAsia="ro-RO"/>
            </w:rPr>
          </w:pPr>
          <w:r w:rsidRPr="00346F99">
            <w:fldChar w:fldCharType="begin"/>
          </w:r>
          <w:r w:rsidR="00686C18" w:rsidRPr="00346F99">
            <w:instrText xml:space="preserve"> TOC \o "1-3" \h \z \u </w:instrText>
          </w:r>
          <w:r w:rsidRPr="00346F99">
            <w:fldChar w:fldCharType="separate"/>
          </w:r>
          <w:hyperlink w:anchor="_Toc86399710" w:history="1">
            <w:r w:rsidR="00CA3065" w:rsidRPr="002660BB">
              <w:rPr>
                <w:rStyle w:val="Hyperlink"/>
                <w:rFonts w:ascii="Trebuchet MS" w:hAnsi="Trebuchet MS"/>
                <w:b/>
                <w:noProof/>
                <w:sz w:val="28"/>
                <w:lang w:val="ro-RO"/>
              </w:rPr>
              <w:t>Introducere</w:t>
            </w:r>
            <w:r w:rsidR="00CA3065" w:rsidRPr="002660BB">
              <w:rPr>
                <w:b/>
                <w:noProof/>
                <w:webHidden/>
                <w:sz w:val="28"/>
              </w:rPr>
              <w:tab/>
            </w:r>
            <w:r w:rsidR="00575328">
              <w:rPr>
                <w:b/>
                <w:noProof/>
                <w:webHidden/>
                <w:sz w:val="28"/>
              </w:rPr>
              <w:t>2</w:t>
            </w:r>
          </w:hyperlink>
        </w:p>
        <w:p w:rsidR="00CA3065" w:rsidRPr="002660BB" w:rsidRDefault="009E2A91" w:rsidP="00503B43">
          <w:pPr>
            <w:pStyle w:val="TOC1"/>
            <w:rPr>
              <w:rFonts w:eastAsiaTheme="minorEastAsia"/>
              <w:b/>
              <w:noProof/>
              <w:color w:val="auto"/>
              <w:szCs w:val="22"/>
              <w:lang w:val="ro-RO" w:eastAsia="ro-RO"/>
            </w:rPr>
          </w:pPr>
          <w:hyperlink w:anchor="_Toc86399711" w:history="1">
            <w:r w:rsidR="00CA3065" w:rsidRPr="002660BB">
              <w:rPr>
                <w:rStyle w:val="Hyperlink"/>
                <w:b/>
                <w:noProof/>
                <w:sz w:val="28"/>
                <w:lang w:val="ro-RO"/>
              </w:rPr>
              <w:t>1.</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Informații generale relevante</w:t>
            </w:r>
            <w:r w:rsidR="00CA3065" w:rsidRPr="002660BB">
              <w:rPr>
                <w:b/>
                <w:noProof/>
                <w:webHidden/>
                <w:sz w:val="28"/>
              </w:rPr>
              <w:tab/>
            </w:r>
            <w:r w:rsidR="00575328">
              <w:rPr>
                <w:b/>
                <w:noProof/>
                <w:webHidden/>
                <w:sz w:val="28"/>
              </w:rPr>
              <w:t>5</w:t>
            </w:r>
          </w:hyperlink>
        </w:p>
        <w:p w:rsidR="00CA3065" w:rsidRPr="002660BB" w:rsidRDefault="009E2A91" w:rsidP="00503B43">
          <w:pPr>
            <w:pStyle w:val="TOC1"/>
            <w:rPr>
              <w:rFonts w:eastAsiaTheme="minorEastAsia"/>
              <w:b/>
              <w:noProof/>
              <w:color w:val="auto"/>
              <w:szCs w:val="22"/>
              <w:lang w:val="ro-RO" w:eastAsia="ro-RO"/>
            </w:rPr>
          </w:pPr>
          <w:hyperlink w:anchor="_Toc86399712" w:history="1">
            <w:r w:rsidR="00CA3065" w:rsidRPr="002660BB">
              <w:rPr>
                <w:rStyle w:val="Hyperlink"/>
                <w:b/>
                <w:noProof/>
                <w:sz w:val="28"/>
                <w:lang w:val="ro-RO"/>
              </w:rPr>
              <w:t>2.</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Priorități, politici și cadrul juridic existent</w:t>
            </w:r>
            <w:r w:rsidR="00CA3065" w:rsidRPr="002660BB">
              <w:rPr>
                <w:b/>
                <w:noProof/>
                <w:webHidden/>
                <w:sz w:val="28"/>
              </w:rPr>
              <w:tab/>
            </w:r>
            <w:r w:rsidR="00575328">
              <w:rPr>
                <w:b/>
                <w:noProof/>
                <w:webHidden/>
                <w:sz w:val="28"/>
              </w:rPr>
              <w:t>12</w:t>
            </w:r>
          </w:hyperlink>
        </w:p>
        <w:p w:rsidR="00CA3065" w:rsidRPr="002660BB" w:rsidRDefault="009E2A91" w:rsidP="00503B43">
          <w:pPr>
            <w:pStyle w:val="TOC1"/>
            <w:rPr>
              <w:rFonts w:eastAsiaTheme="minorEastAsia"/>
              <w:b/>
              <w:noProof/>
              <w:color w:val="auto"/>
              <w:szCs w:val="22"/>
              <w:lang w:val="ro-RO" w:eastAsia="ro-RO"/>
            </w:rPr>
          </w:pPr>
          <w:hyperlink w:anchor="_Toc86399713" w:history="1">
            <w:r w:rsidR="00CA3065" w:rsidRPr="002660BB">
              <w:rPr>
                <w:rStyle w:val="Hyperlink"/>
                <w:b/>
                <w:noProof/>
                <w:sz w:val="28"/>
                <w:lang w:val="ro-RO"/>
              </w:rPr>
              <w:t>3.</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Definirea problemei</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_Toc86399713 \h </w:instrText>
            </w:r>
            <w:r w:rsidR="00001FC6" w:rsidRPr="002660BB">
              <w:rPr>
                <w:b/>
                <w:noProof/>
                <w:webHidden/>
                <w:sz w:val="28"/>
              </w:rPr>
            </w:r>
            <w:r w:rsidR="00001FC6" w:rsidRPr="002660BB">
              <w:rPr>
                <w:b/>
                <w:noProof/>
                <w:webHidden/>
                <w:sz w:val="28"/>
              </w:rPr>
              <w:fldChar w:fldCharType="separate"/>
            </w:r>
            <w:r>
              <w:rPr>
                <w:b/>
                <w:noProof/>
                <w:webHidden/>
                <w:sz w:val="28"/>
              </w:rPr>
              <w:t>15</w:t>
            </w:r>
            <w:r w:rsidR="00001FC6" w:rsidRPr="002660BB">
              <w:rPr>
                <w:b/>
                <w:noProof/>
                <w:webHidden/>
                <w:sz w:val="28"/>
              </w:rPr>
              <w:fldChar w:fldCharType="end"/>
            </w:r>
          </w:hyperlink>
        </w:p>
        <w:p w:rsidR="00CA3065" w:rsidRPr="002660BB" w:rsidRDefault="009E2A91" w:rsidP="00503B43">
          <w:pPr>
            <w:pStyle w:val="TOC1"/>
            <w:rPr>
              <w:rFonts w:eastAsiaTheme="minorEastAsia"/>
              <w:b/>
              <w:noProof/>
              <w:color w:val="auto"/>
              <w:szCs w:val="22"/>
              <w:lang w:val="ro-RO" w:eastAsia="ro-RO"/>
            </w:rPr>
          </w:pPr>
          <w:hyperlink w:anchor="_Toc86399714" w:history="1">
            <w:r w:rsidR="00CA3065" w:rsidRPr="002660BB">
              <w:rPr>
                <w:rStyle w:val="Hyperlink"/>
                <w:b/>
                <w:noProof/>
                <w:sz w:val="28"/>
                <w:lang w:val="ro-RO"/>
              </w:rPr>
              <w:t>4.</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Principii generale și obiective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_Toc86399714 \h </w:instrText>
            </w:r>
            <w:r w:rsidR="00001FC6" w:rsidRPr="002660BB">
              <w:rPr>
                <w:b/>
                <w:noProof/>
                <w:webHidden/>
                <w:sz w:val="28"/>
              </w:rPr>
            </w:r>
            <w:r w:rsidR="00001FC6" w:rsidRPr="002660BB">
              <w:rPr>
                <w:b/>
                <w:noProof/>
                <w:webHidden/>
                <w:sz w:val="28"/>
              </w:rPr>
              <w:fldChar w:fldCharType="separate"/>
            </w:r>
            <w:r>
              <w:rPr>
                <w:b/>
                <w:noProof/>
                <w:webHidden/>
                <w:sz w:val="28"/>
              </w:rPr>
              <w:t>16</w:t>
            </w:r>
            <w:r w:rsidR="00001FC6" w:rsidRPr="002660BB">
              <w:rPr>
                <w:b/>
                <w:noProof/>
                <w:webHidden/>
                <w:sz w:val="28"/>
              </w:rPr>
              <w:fldChar w:fldCharType="end"/>
            </w:r>
          </w:hyperlink>
        </w:p>
        <w:p w:rsidR="00CA3065" w:rsidRPr="002660BB" w:rsidRDefault="009E2A91" w:rsidP="00503B43">
          <w:pPr>
            <w:pStyle w:val="TOC1"/>
            <w:rPr>
              <w:rFonts w:eastAsiaTheme="minorEastAsia"/>
              <w:b/>
              <w:noProof/>
              <w:color w:val="auto"/>
              <w:szCs w:val="22"/>
              <w:lang w:val="ro-RO" w:eastAsia="ro-RO"/>
            </w:rPr>
          </w:pPr>
          <w:hyperlink w:anchor="_Toc86399715" w:history="1">
            <w:r w:rsidR="00CA3065" w:rsidRPr="002660BB">
              <w:rPr>
                <w:rStyle w:val="Hyperlink"/>
                <w:b/>
                <w:noProof/>
                <w:sz w:val="28"/>
                <w:lang w:val="ro-RO"/>
              </w:rPr>
              <w:t>5.</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Direcții de acțiune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_Toc86399715 \h </w:instrText>
            </w:r>
            <w:r w:rsidR="00001FC6" w:rsidRPr="002660BB">
              <w:rPr>
                <w:b/>
                <w:noProof/>
                <w:webHidden/>
                <w:sz w:val="28"/>
              </w:rPr>
            </w:r>
            <w:r w:rsidR="00001FC6" w:rsidRPr="002660BB">
              <w:rPr>
                <w:b/>
                <w:noProof/>
                <w:webHidden/>
                <w:sz w:val="28"/>
              </w:rPr>
              <w:fldChar w:fldCharType="separate"/>
            </w:r>
            <w:r>
              <w:rPr>
                <w:b/>
                <w:noProof/>
                <w:webHidden/>
                <w:sz w:val="28"/>
              </w:rPr>
              <w:t>17</w:t>
            </w:r>
            <w:r w:rsidR="00001FC6" w:rsidRPr="002660BB">
              <w:rPr>
                <w:b/>
                <w:noProof/>
                <w:webHidden/>
                <w:sz w:val="28"/>
              </w:rPr>
              <w:fldChar w:fldCharType="end"/>
            </w:r>
          </w:hyperlink>
        </w:p>
        <w:p w:rsidR="00CA3065" w:rsidRPr="002660BB" w:rsidRDefault="009E2A91" w:rsidP="00503B43">
          <w:pPr>
            <w:pStyle w:val="TOC1"/>
            <w:rPr>
              <w:rFonts w:eastAsiaTheme="minorEastAsia"/>
              <w:b/>
              <w:noProof/>
              <w:color w:val="auto"/>
              <w:szCs w:val="22"/>
              <w:lang w:val="ro-RO" w:eastAsia="ro-RO"/>
            </w:rPr>
          </w:pPr>
          <w:hyperlink w:anchor="_Toc86399716" w:history="1">
            <w:r w:rsidR="00CA3065" w:rsidRPr="002660BB">
              <w:rPr>
                <w:rStyle w:val="Hyperlink"/>
                <w:rFonts w:ascii="Trebuchet MS" w:hAnsi="Trebuchet MS"/>
                <w:b/>
                <w:noProof/>
                <w:sz w:val="28"/>
                <w:lang w:val="ro-RO"/>
              </w:rPr>
              <w:t>6.</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Indicatori</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_Toc86399716 \h </w:instrText>
            </w:r>
            <w:r w:rsidR="00001FC6" w:rsidRPr="002660BB">
              <w:rPr>
                <w:b/>
                <w:noProof/>
                <w:webHidden/>
                <w:sz w:val="28"/>
              </w:rPr>
            </w:r>
            <w:r w:rsidR="00001FC6" w:rsidRPr="002660BB">
              <w:rPr>
                <w:b/>
                <w:noProof/>
                <w:webHidden/>
                <w:sz w:val="28"/>
              </w:rPr>
              <w:fldChar w:fldCharType="separate"/>
            </w:r>
            <w:r>
              <w:rPr>
                <w:b/>
                <w:noProof/>
                <w:webHidden/>
                <w:sz w:val="28"/>
              </w:rPr>
              <w:t>25</w:t>
            </w:r>
            <w:r w:rsidR="00001FC6" w:rsidRPr="002660BB">
              <w:rPr>
                <w:b/>
                <w:noProof/>
                <w:webHidden/>
                <w:sz w:val="28"/>
              </w:rPr>
              <w:fldChar w:fldCharType="end"/>
            </w:r>
          </w:hyperlink>
        </w:p>
        <w:p w:rsidR="00CA3065" w:rsidRPr="002660BB" w:rsidRDefault="009E2A91" w:rsidP="00503B43">
          <w:pPr>
            <w:pStyle w:val="TOC1"/>
            <w:rPr>
              <w:rFonts w:eastAsiaTheme="minorEastAsia"/>
              <w:b/>
              <w:noProof/>
              <w:color w:val="auto"/>
              <w:szCs w:val="22"/>
              <w:lang w:val="ro-RO" w:eastAsia="ro-RO"/>
            </w:rPr>
          </w:pPr>
          <w:hyperlink w:anchor="_Toc86399717" w:history="1">
            <w:r w:rsidR="00CA3065" w:rsidRPr="002660BB">
              <w:rPr>
                <w:rStyle w:val="Hyperlink"/>
                <w:rFonts w:ascii="Trebuchet MS" w:hAnsi="Trebuchet MS"/>
                <w:b/>
                <w:noProof/>
                <w:sz w:val="28"/>
                <w:lang w:val="ro-RO"/>
              </w:rPr>
              <w:t>7.</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Implicații bugetare și juridice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_Toc86399717 \h </w:instrText>
            </w:r>
            <w:r w:rsidR="00001FC6" w:rsidRPr="002660BB">
              <w:rPr>
                <w:b/>
                <w:noProof/>
                <w:webHidden/>
                <w:sz w:val="28"/>
              </w:rPr>
            </w:r>
            <w:r w:rsidR="00001FC6" w:rsidRPr="002660BB">
              <w:rPr>
                <w:b/>
                <w:noProof/>
                <w:webHidden/>
                <w:sz w:val="28"/>
              </w:rPr>
              <w:fldChar w:fldCharType="separate"/>
            </w:r>
            <w:r>
              <w:rPr>
                <w:b/>
                <w:noProof/>
                <w:webHidden/>
                <w:sz w:val="28"/>
              </w:rPr>
              <w:t>27</w:t>
            </w:r>
            <w:r w:rsidR="00001FC6" w:rsidRPr="002660BB">
              <w:rPr>
                <w:b/>
                <w:noProof/>
                <w:webHidden/>
                <w:sz w:val="28"/>
              </w:rPr>
              <w:fldChar w:fldCharType="end"/>
            </w:r>
          </w:hyperlink>
        </w:p>
        <w:p w:rsidR="00CA3065" w:rsidRPr="002660BB" w:rsidRDefault="009E2A91" w:rsidP="00503B43">
          <w:pPr>
            <w:pStyle w:val="TOC1"/>
            <w:rPr>
              <w:rFonts w:eastAsiaTheme="minorEastAsia"/>
              <w:b/>
              <w:noProof/>
              <w:color w:val="auto"/>
              <w:szCs w:val="22"/>
              <w:lang w:val="ro-RO" w:eastAsia="ro-RO"/>
            </w:rPr>
          </w:pPr>
          <w:hyperlink w:anchor="_Toc86399718" w:history="1">
            <w:r w:rsidR="00CA3065" w:rsidRPr="002660BB">
              <w:rPr>
                <w:rStyle w:val="Hyperlink"/>
                <w:rFonts w:ascii="Trebuchet MS" w:hAnsi="Trebuchet MS"/>
                <w:b/>
                <w:noProof/>
                <w:sz w:val="28"/>
                <w:lang w:val="ro-RO"/>
              </w:rPr>
              <w:t>8.</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Proceduri de monitorizare și evaluare</w:t>
            </w:r>
            <w:r w:rsidR="00CA3065" w:rsidRPr="002660BB">
              <w:rPr>
                <w:b/>
                <w:noProof/>
                <w:webHidden/>
                <w:sz w:val="28"/>
              </w:rPr>
              <w:tab/>
            </w:r>
            <w:r w:rsidR="00575328">
              <w:rPr>
                <w:b/>
                <w:noProof/>
                <w:webHidden/>
                <w:sz w:val="28"/>
              </w:rPr>
              <w:t>35</w:t>
            </w:r>
          </w:hyperlink>
        </w:p>
        <w:p w:rsidR="00CA3065" w:rsidRPr="00346F99" w:rsidRDefault="009E2A91" w:rsidP="00503B43">
          <w:pPr>
            <w:pStyle w:val="TOC1"/>
            <w:rPr>
              <w:rFonts w:eastAsiaTheme="minorEastAsia"/>
              <w:noProof/>
              <w:color w:val="auto"/>
              <w:sz w:val="22"/>
              <w:szCs w:val="22"/>
              <w:lang w:val="ro-RO" w:eastAsia="ro-RO"/>
            </w:rPr>
          </w:pPr>
          <w:hyperlink w:anchor="_Toc86399719" w:history="1">
            <w:r w:rsidR="00CA3065" w:rsidRPr="002660BB">
              <w:rPr>
                <w:rStyle w:val="Hyperlink"/>
                <w:rFonts w:ascii="Trebuchet MS" w:hAnsi="Trebuchet MS"/>
                <w:b/>
                <w:noProof/>
                <w:sz w:val="28"/>
                <w:lang w:val="ro-RO"/>
              </w:rPr>
              <w:t>9.</w:t>
            </w:r>
            <w:r w:rsidR="00CA3065" w:rsidRPr="002660BB">
              <w:rPr>
                <w:rFonts w:eastAsiaTheme="minorEastAsia"/>
                <w:b/>
                <w:noProof/>
                <w:color w:val="auto"/>
                <w:szCs w:val="22"/>
                <w:lang w:val="ro-RO" w:eastAsia="ro-RO"/>
              </w:rPr>
              <w:tab/>
            </w:r>
            <w:r w:rsidR="00CA3065" w:rsidRPr="002660BB">
              <w:rPr>
                <w:rStyle w:val="Hyperlink"/>
                <w:rFonts w:ascii="Trebuchet MS" w:hAnsi="Trebuchet MS"/>
                <w:b/>
                <w:noProof/>
                <w:sz w:val="28"/>
                <w:lang w:val="ro-RO"/>
              </w:rPr>
              <w:t>Etape ulterioare și instituții responsabile</w:t>
            </w:r>
            <w:r w:rsidR="00CA3065" w:rsidRPr="002660BB">
              <w:rPr>
                <w:b/>
                <w:noProof/>
                <w:webHidden/>
                <w:sz w:val="28"/>
              </w:rPr>
              <w:tab/>
            </w:r>
            <w:r w:rsidR="00001FC6" w:rsidRPr="002660BB">
              <w:rPr>
                <w:b/>
                <w:noProof/>
                <w:webHidden/>
                <w:sz w:val="28"/>
              </w:rPr>
              <w:fldChar w:fldCharType="begin"/>
            </w:r>
            <w:r w:rsidR="00CA3065" w:rsidRPr="002660BB">
              <w:rPr>
                <w:b/>
                <w:noProof/>
                <w:webHidden/>
                <w:sz w:val="28"/>
              </w:rPr>
              <w:instrText xml:space="preserve"> PAGEREF _Toc86399719 \h </w:instrText>
            </w:r>
            <w:r w:rsidR="00001FC6" w:rsidRPr="002660BB">
              <w:rPr>
                <w:b/>
                <w:noProof/>
                <w:webHidden/>
                <w:sz w:val="28"/>
              </w:rPr>
            </w:r>
            <w:r w:rsidR="00001FC6" w:rsidRPr="002660BB">
              <w:rPr>
                <w:b/>
                <w:noProof/>
                <w:webHidden/>
                <w:sz w:val="28"/>
              </w:rPr>
              <w:fldChar w:fldCharType="separate"/>
            </w:r>
            <w:r>
              <w:rPr>
                <w:b/>
                <w:noProof/>
                <w:webHidden/>
                <w:sz w:val="28"/>
              </w:rPr>
              <w:t>36</w:t>
            </w:r>
            <w:r w:rsidR="00001FC6" w:rsidRPr="002660BB">
              <w:rPr>
                <w:b/>
                <w:noProof/>
                <w:webHidden/>
                <w:sz w:val="28"/>
              </w:rPr>
              <w:fldChar w:fldCharType="end"/>
            </w:r>
          </w:hyperlink>
        </w:p>
        <w:p w:rsidR="002660BB" w:rsidRDefault="00001FC6">
          <w:pPr>
            <w:rPr>
              <w:bCs/>
              <w:noProof/>
            </w:rPr>
          </w:pPr>
          <w:r w:rsidRPr="00346F99">
            <w:rPr>
              <w:b/>
              <w:bCs/>
              <w:noProof/>
            </w:rPr>
            <w:fldChar w:fldCharType="end"/>
          </w:r>
        </w:p>
      </w:sdtContent>
    </w:sdt>
    <w:p w:rsidR="008C3E9E" w:rsidRPr="002660BB" w:rsidRDefault="002660BB">
      <w:pPr>
        <w:rPr>
          <w:bCs/>
          <w:noProof/>
        </w:rPr>
      </w:pPr>
      <w:r w:rsidRPr="00346F99">
        <w:rPr>
          <w:rFonts w:ascii="Trebuchet MS" w:hAnsi="Trebuchet MS"/>
          <w:caps/>
          <w:noProof/>
          <w:sz w:val="36"/>
          <w:lang w:val="ro-RO" w:eastAsia="ro-RO"/>
        </w:rPr>
        <w:drawing>
          <wp:anchor distT="0" distB="0" distL="114300" distR="114300" simplePos="0" relativeHeight="251671552" behindDoc="0" locked="0" layoutInCell="1" allowOverlap="1">
            <wp:simplePos x="0" y="0"/>
            <wp:positionH relativeFrom="margin">
              <wp:posOffset>781050</wp:posOffset>
            </wp:positionH>
            <wp:positionV relativeFrom="paragraph">
              <wp:posOffset>2540</wp:posOffset>
            </wp:positionV>
            <wp:extent cx="4174490" cy="300129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4490" cy="3001299"/>
                    </a:xfrm>
                    <a:prstGeom prst="rect">
                      <a:avLst/>
                    </a:prstGeom>
                    <a:noFill/>
                  </pic:spPr>
                </pic:pic>
              </a:graphicData>
            </a:graphic>
            <wp14:sizeRelH relativeFrom="margin">
              <wp14:pctWidth>0</wp14:pctWidth>
            </wp14:sizeRelH>
            <wp14:sizeRelV relativeFrom="margin">
              <wp14:pctHeight>0</wp14:pctHeight>
            </wp14:sizeRelV>
          </wp:anchor>
        </w:drawing>
      </w:r>
    </w:p>
    <w:p w:rsidR="00AD3519" w:rsidRPr="005A4E86" w:rsidRDefault="009076CD" w:rsidP="005A4E86">
      <w:pPr>
        <w:pStyle w:val="Heading1"/>
        <w:spacing w:before="0" w:after="100" w:line="23" w:lineRule="atLeast"/>
        <w:rPr>
          <w:rFonts w:ascii="Trebuchet MS" w:hAnsi="Trebuchet MS"/>
          <w:sz w:val="36"/>
          <w:lang w:val="ro-RO"/>
        </w:rPr>
      </w:pPr>
      <w:bookmarkStart w:id="1" w:name="_Toc86399710"/>
      <w:r w:rsidRPr="00346F99">
        <w:rPr>
          <w:rFonts w:ascii="Trebuchet MS" w:hAnsi="Trebuchet MS"/>
          <w:caps w:val="0"/>
          <w:sz w:val="36"/>
          <w:lang w:val="ro-RO"/>
        </w:rPr>
        <w:lastRenderedPageBreak/>
        <w:t>Introducere</w:t>
      </w:r>
      <w:bookmarkEnd w:id="1"/>
    </w:p>
    <w:p w:rsidR="008B1261" w:rsidRPr="00346F99" w:rsidRDefault="0036231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Strategia Naţională </w:t>
      </w:r>
      <w:r w:rsidR="008376BE">
        <w:rPr>
          <w:rFonts w:ascii="Trebuchet MS" w:hAnsi="Trebuchet MS"/>
          <w:sz w:val="22"/>
          <w:szCs w:val="22"/>
          <w:lang w:val="ro-RO"/>
        </w:rPr>
        <w:t>privind Siguranţa</w:t>
      </w:r>
      <w:r w:rsidRPr="00346F99">
        <w:rPr>
          <w:rFonts w:ascii="Trebuchet MS" w:hAnsi="Trebuchet MS"/>
          <w:sz w:val="22"/>
          <w:szCs w:val="22"/>
          <w:lang w:val="ro-RO"/>
        </w:rPr>
        <w:t xml:space="preserve"> Rutieră </w:t>
      </w:r>
      <w:r w:rsidR="008376BE">
        <w:rPr>
          <w:rFonts w:ascii="Trebuchet MS" w:hAnsi="Trebuchet MS"/>
          <w:sz w:val="22"/>
          <w:szCs w:val="22"/>
          <w:lang w:val="ro-RO"/>
        </w:rPr>
        <w:t xml:space="preserve">pentru </w:t>
      </w:r>
      <w:r w:rsidRPr="00346F99">
        <w:rPr>
          <w:rFonts w:ascii="Trebuchet MS" w:hAnsi="Trebuchet MS"/>
          <w:sz w:val="22"/>
          <w:szCs w:val="22"/>
          <w:lang w:val="ro-RO"/>
        </w:rPr>
        <w:t>perioada 202</w:t>
      </w:r>
      <w:r w:rsidR="00CA1DA1" w:rsidRPr="00346F99">
        <w:rPr>
          <w:rFonts w:ascii="Trebuchet MS" w:hAnsi="Trebuchet MS"/>
          <w:sz w:val="22"/>
          <w:szCs w:val="22"/>
          <w:lang w:val="ro-RO"/>
        </w:rPr>
        <w:t>2</w:t>
      </w:r>
      <w:r w:rsidRPr="00346F99">
        <w:rPr>
          <w:rFonts w:ascii="Trebuchet MS" w:hAnsi="Trebuchet MS"/>
          <w:sz w:val="22"/>
          <w:szCs w:val="22"/>
          <w:lang w:val="ro-RO"/>
        </w:rPr>
        <w:t xml:space="preserve">-2030 </w:t>
      </w:r>
      <w:r w:rsidR="00AC3D1A" w:rsidRPr="00346F99">
        <w:rPr>
          <w:rFonts w:ascii="Trebuchet MS" w:hAnsi="Trebuchet MS"/>
          <w:sz w:val="22"/>
          <w:szCs w:val="22"/>
          <w:lang w:val="ro-RO"/>
        </w:rPr>
        <w:t xml:space="preserve">este un document </w:t>
      </w:r>
      <w:r w:rsidR="00BE4554" w:rsidRPr="00346F99">
        <w:rPr>
          <w:rFonts w:ascii="Trebuchet MS" w:hAnsi="Trebuchet MS"/>
          <w:sz w:val="22"/>
          <w:szCs w:val="22"/>
          <w:lang w:val="ro-RO"/>
        </w:rPr>
        <w:t>de politici publice</w:t>
      </w:r>
      <w:r w:rsidR="0012218F" w:rsidRPr="00346F99">
        <w:rPr>
          <w:rFonts w:ascii="Trebuchet MS" w:hAnsi="Trebuchet MS"/>
          <w:sz w:val="22"/>
          <w:szCs w:val="22"/>
          <w:lang w:val="ro-RO"/>
        </w:rPr>
        <w:t>,</w:t>
      </w:r>
      <w:r w:rsidR="00BE4554" w:rsidRPr="00346F99">
        <w:rPr>
          <w:rFonts w:ascii="Trebuchet MS" w:hAnsi="Trebuchet MS"/>
          <w:sz w:val="22"/>
          <w:szCs w:val="22"/>
          <w:lang w:val="ro-RO"/>
        </w:rPr>
        <w:t xml:space="preserve"> </w:t>
      </w:r>
      <w:r w:rsidR="00AC3D1A" w:rsidRPr="00346F99">
        <w:rPr>
          <w:rFonts w:ascii="Trebuchet MS" w:hAnsi="Trebuchet MS"/>
          <w:sz w:val="22"/>
          <w:szCs w:val="22"/>
          <w:lang w:val="ro-RO"/>
        </w:rPr>
        <w:t>care stabil</w:t>
      </w:r>
      <w:r w:rsidR="00846B09" w:rsidRPr="00346F99">
        <w:rPr>
          <w:rFonts w:ascii="Trebuchet MS" w:hAnsi="Trebuchet MS"/>
          <w:sz w:val="22"/>
          <w:szCs w:val="22"/>
          <w:lang w:val="ro-RO"/>
        </w:rPr>
        <w:t>ește</w:t>
      </w:r>
      <w:r w:rsidR="00326923" w:rsidRPr="00346F99">
        <w:rPr>
          <w:rFonts w:ascii="Trebuchet MS" w:hAnsi="Trebuchet MS"/>
          <w:sz w:val="22"/>
          <w:szCs w:val="22"/>
          <w:lang w:val="ro-RO"/>
        </w:rPr>
        <w:t xml:space="preserve"> cadrul și </w:t>
      </w:r>
      <w:r w:rsidR="00846B09" w:rsidRPr="00346F99">
        <w:rPr>
          <w:rFonts w:ascii="Trebuchet MS" w:hAnsi="Trebuchet MS"/>
          <w:sz w:val="22"/>
          <w:szCs w:val="22"/>
          <w:lang w:val="ro-RO"/>
        </w:rPr>
        <w:t xml:space="preserve">planificarea implementării </w:t>
      </w:r>
      <w:r w:rsidR="00C82878" w:rsidRPr="00346F99">
        <w:rPr>
          <w:rFonts w:ascii="Trebuchet MS" w:hAnsi="Trebuchet MS"/>
          <w:sz w:val="22"/>
          <w:szCs w:val="22"/>
          <w:lang w:val="ro-RO"/>
        </w:rPr>
        <w:t>obiectivel</w:t>
      </w:r>
      <w:r w:rsidR="00846B09" w:rsidRPr="00346F99">
        <w:rPr>
          <w:rFonts w:ascii="Trebuchet MS" w:hAnsi="Trebuchet MS"/>
          <w:sz w:val="22"/>
          <w:szCs w:val="22"/>
          <w:lang w:val="ro-RO"/>
        </w:rPr>
        <w:t>or</w:t>
      </w:r>
      <w:r w:rsidR="00C82878" w:rsidRPr="00346F99">
        <w:rPr>
          <w:rFonts w:ascii="Trebuchet MS" w:hAnsi="Trebuchet MS"/>
          <w:sz w:val="22"/>
          <w:szCs w:val="22"/>
          <w:lang w:val="ro-RO"/>
        </w:rPr>
        <w:t xml:space="preserve"> și </w:t>
      </w:r>
      <w:r w:rsidR="00326923" w:rsidRPr="00346F99">
        <w:rPr>
          <w:rFonts w:ascii="Trebuchet MS" w:hAnsi="Trebuchet MS"/>
          <w:sz w:val="22"/>
          <w:szCs w:val="22"/>
          <w:lang w:val="ro-RO"/>
        </w:rPr>
        <w:t>planuril</w:t>
      </w:r>
      <w:r w:rsidR="00846B09" w:rsidRPr="00346F99">
        <w:rPr>
          <w:rFonts w:ascii="Trebuchet MS" w:hAnsi="Trebuchet MS"/>
          <w:sz w:val="22"/>
          <w:szCs w:val="22"/>
          <w:lang w:val="ro-RO"/>
        </w:rPr>
        <w:t>or</w:t>
      </w:r>
      <w:r w:rsidR="00326923" w:rsidRPr="00346F99">
        <w:rPr>
          <w:rFonts w:ascii="Trebuchet MS" w:hAnsi="Trebuchet MS"/>
          <w:sz w:val="22"/>
          <w:szCs w:val="22"/>
          <w:lang w:val="ro-RO"/>
        </w:rPr>
        <w:t xml:space="preserve"> de </w:t>
      </w:r>
      <w:r w:rsidR="00C82878" w:rsidRPr="00346F99">
        <w:rPr>
          <w:rFonts w:ascii="Trebuchet MS" w:hAnsi="Trebuchet MS"/>
          <w:sz w:val="22"/>
          <w:szCs w:val="22"/>
          <w:lang w:val="ro-RO"/>
        </w:rPr>
        <w:t xml:space="preserve">acțiune în domeniul </w:t>
      </w:r>
      <w:r w:rsidR="00326923" w:rsidRPr="00346F99">
        <w:rPr>
          <w:rFonts w:ascii="Trebuchet MS" w:hAnsi="Trebuchet MS"/>
          <w:sz w:val="22"/>
          <w:szCs w:val="22"/>
          <w:lang w:val="ro-RO"/>
        </w:rPr>
        <w:t>siguranț</w:t>
      </w:r>
      <w:r w:rsidR="00AD3519" w:rsidRPr="00346F99">
        <w:rPr>
          <w:rFonts w:ascii="Trebuchet MS" w:hAnsi="Trebuchet MS"/>
          <w:sz w:val="22"/>
          <w:szCs w:val="22"/>
          <w:lang w:val="ro-RO"/>
        </w:rPr>
        <w:t>ei</w:t>
      </w:r>
      <w:r w:rsidR="00326923" w:rsidRPr="00346F99">
        <w:rPr>
          <w:rFonts w:ascii="Trebuchet MS" w:hAnsi="Trebuchet MS"/>
          <w:sz w:val="22"/>
          <w:szCs w:val="22"/>
          <w:lang w:val="ro-RO"/>
        </w:rPr>
        <w:t xml:space="preserve"> rutier</w:t>
      </w:r>
      <w:r w:rsidR="00AD3519" w:rsidRPr="00346F99">
        <w:rPr>
          <w:rFonts w:ascii="Trebuchet MS" w:hAnsi="Trebuchet MS"/>
          <w:sz w:val="22"/>
          <w:szCs w:val="22"/>
          <w:lang w:val="ro-RO"/>
        </w:rPr>
        <w:t>e</w:t>
      </w:r>
      <w:r w:rsidR="00846B09" w:rsidRPr="00346F99">
        <w:rPr>
          <w:rFonts w:ascii="Trebuchet MS" w:hAnsi="Trebuchet MS"/>
          <w:sz w:val="22"/>
          <w:szCs w:val="22"/>
          <w:lang w:val="ro-RO"/>
        </w:rPr>
        <w:t xml:space="preserve">, </w:t>
      </w:r>
      <w:r w:rsidR="005A6C28" w:rsidRPr="00346F99">
        <w:rPr>
          <w:rFonts w:ascii="Trebuchet MS" w:hAnsi="Trebuchet MS"/>
          <w:sz w:val="22"/>
          <w:szCs w:val="22"/>
          <w:lang w:val="ro-RO"/>
        </w:rPr>
        <w:t xml:space="preserve">definite ca atare </w:t>
      </w:r>
      <w:r w:rsidR="00846B09" w:rsidRPr="00346F99">
        <w:rPr>
          <w:rFonts w:ascii="Trebuchet MS" w:hAnsi="Trebuchet MS"/>
          <w:sz w:val="22"/>
          <w:szCs w:val="22"/>
          <w:lang w:val="ro-RO"/>
        </w:rPr>
        <w:t>în acord cu normele și liniile directoare ale noilor politici ale Uniunii Europene</w:t>
      </w:r>
      <w:r w:rsidRPr="00346F99">
        <w:rPr>
          <w:rFonts w:ascii="Trebuchet MS" w:hAnsi="Trebuchet MS"/>
          <w:sz w:val="22"/>
          <w:szCs w:val="22"/>
          <w:lang w:val="ro-RO"/>
        </w:rPr>
        <w:t xml:space="preserve">. </w:t>
      </w:r>
    </w:p>
    <w:p w:rsidR="00D97769" w:rsidRPr="00346F99" w:rsidRDefault="008827C8" w:rsidP="005A4E86">
      <w:pPr>
        <w:spacing w:before="0" w:after="100" w:line="23" w:lineRule="atLeast"/>
        <w:jc w:val="both"/>
        <w:rPr>
          <w:rFonts w:ascii="Trebuchet MS" w:hAnsi="Trebuchet MS"/>
          <w:sz w:val="22"/>
          <w:szCs w:val="22"/>
          <w:lang w:val="ro-RO"/>
        </w:rPr>
      </w:pPr>
      <w:r w:rsidRPr="00346F99">
        <w:rPr>
          <w:rFonts w:ascii="Trebuchet MS" w:hAnsi="Trebuchet MS"/>
          <w:spacing w:val="-6"/>
          <w:sz w:val="22"/>
          <w:szCs w:val="22"/>
          <w:lang w:val="ro-RO"/>
        </w:rPr>
        <w:t xml:space="preserve">Scopul acestui document este de a </w:t>
      </w:r>
      <w:r w:rsidR="005231AA" w:rsidRPr="00346F99">
        <w:rPr>
          <w:rFonts w:ascii="Trebuchet MS" w:hAnsi="Trebuchet MS"/>
          <w:spacing w:val="-6"/>
          <w:sz w:val="22"/>
          <w:szCs w:val="22"/>
          <w:lang w:val="ro-RO"/>
        </w:rPr>
        <w:t>defini</w:t>
      </w:r>
      <w:r w:rsidR="005A6C28" w:rsidRPr="00346F99">
        <w:rPr>
          <w:rFonts w:ascii="Trebuchet MS" w:hAnsi="Trebuchet MS"/>
          <w:spacing w:val="-6"/>
          <w:sz w:val="22"/>
          <w:szCs w:val="22"/>
          <w:lang w:val="ro-RO"/>
        </w:rPr>
        <w:t xml:space="preserve"> </w:t>
      </w:r>
      <w:r w:rsidR="00C72192" w:rsidRPr="00346F99">
        <w:rPr>
          <w:rFonts w:ascii="Trebuchet MS" w:hAnsi="Trebuchet MS"/>
          <w:spacing w:val="-6"/>
          <w:sz w:val="22"/>
          <w:szCs w:val="22"/>
          <w:lang w:val="ro-RO"/>
        </w:rPr>
        <w:t>coordonatele</w:t>
      </w:r>
      <w:r w:rsidR="005A6C28" w:rsidRPr="00346F99">
        <w:rPr>
          <w:rFonts w:ascii="Trebuchet MS" w:hAnsi="Trebuchet MS"/>
          <w:spacing w:val="-6"/>
          <w:sz w:val="22"/>
          <w:szCs w:val="22"/>
          <w:lang w:val="ro-RO"/>
        </w:rPr>
        <w:t xml:space="preserve"> pragmatice definitorii proprii inițierii</w:t>
      </w:r>
      <w:r w:rsidR="00CA5619" w:rsidRPr="00346F99">
        <w:rPr>
          <w:rFonts w:ascii="Trebuchet MS" w:hAnsi="Trebuchet MS"/>
          <w:spacing w:val="-6"/>
          <w:sz w:val="22"/>
          <w:szCs w:val="22"/>
          <w:lang w:val="ro-RO"/>
        </w:rPr>
        <w:t xml:space="preserve"> </w:t>
      </w:r>
      <w:r w:rsidR="00C72192" w:rsidRPr="00346F99">
        <w:rPr>
          <w:rFonts w:ascii="Trebuchet MS" w:hAnsi="Trebuchet MS"/>
          <w:spacing w:val="-6"/>
          <w:sz w:val="22"/>
          <w:szCs w:val="22"/>
          <w:lang w:val="ro-RO"/>
        </w:rPr>
        <w:t>și îndeplinirii</w:t>
      </w:r>
      <w:r w:rsidR="00C72192" w:rsidRPr="00346F99">
        <w:rPr>
          <w:rFonts w:ascii="Trebuchet MS" w:hAnsi="Trebuchet MS"/>
          <w:sz w:val="22"/>
          <w:szCs w:val="22"/>
          <w:lang w:val="ro-RO"/>
        </w:rPr>
        <w:t xml:space="preserve"> </w:t>
      </w:r>
      <w:r w:rsidRPr="00346F99">
        <w:rPr>
          <w:rFonts w:ascii="Trebuchet MS" w:hAnsi="Trebuchet MS"/>
          <w:sz w:val="22"/>
          <w:szCs w:val="22"/>
          <w:lang w:val="ro-RO"/>
        </w:rPr>
        <w:t>acțiunil</w:t>
      </w:r>
      <w:r w:rsidR="005A6C28" w:rsidRPr="00346F99">
        <w:rPr>
          <w:rFonts w:ascii="Trebuchet MS" w:hAnsi="Trebuchet MS"/>
          <w:sz w:val="22"/>
          <w:szCs w:val="22"/>
          <w:lang w:val="ro-RO"/>
        </w:rPr>
        <w:t>or</w:t>
      </w:r>
      <w:r w:rsidRPr="00346F99">
        <w:rPr>
          <w:rFonts w:ascii="Trebuchet MS" w:hAnsi="Trebuchet MS"/>
          <w:sz w:val="22"/>
          <w:szCs w:val="22"/>
          <w:lang w:val="ro-RO"/>
        </w:rPr>
        <w:t xml:space="preserve"> viitoare</w:t>
      </w:r>
      <w:r w:rsidR="002C5F61" w:rsidRPr="00346F99">
        <w:rPr>
          <w:rFonts w:ascii="Trebuchet MS" w:hAnsi="Trebuchet MS"/>
          <w:sz w:val="22"/>
          <w:szCs w:val="22"/>
          <w:lang w:val="ro-RO"/>
        </w:rPr>
        <w:t xml:space="preserve">, vizând </w:t>
      </w:r>
      <w:r w:rsidRPr="00346F99">
        <w:rPr>
          <w:rFonts w:ascii="Trebuchet MS" w:hAnsi="Trebuchet MS"/>
          <w:sz w:val="22"/>
          <w:szCs w:val="22"/>
          <w:lang w:val="ro-RO"/>
        </w:rPr>
        <w:t>ameliorarea siguranței rutiere pentru toate categoriile de participanți</w:t>
      </w:r>
      <w:r w:rsidR="001D5213" w:rsidRPr="00346F99">
        <w:rPr>
          <w:rFonts w:ascii="Trebuchet MS" w:hAnsi="Trebuchet MS"/>
          <w:sz w:val="22"/>
          <w:szCs w:val="22"/>
          <w:lang w:val="ro-RO"/>
        </w:rPr>
        <w:t xml:space="preserve"> </w:t>
      </w:r>
      <w:r w:rsidRPr="00346F99">
        <w:rPr>
          <w:rFonts w:ascii="Trebuchet MS" w:hAnsi="Trebuchet MS"/>
          <w:sz w:val="22"/>
          <w:szCs w:val="22"/>
          <w:lang w:val="ro-RO"/>
        </w:rPr>
        <w:t xml:space="preserve"> </w:t>
      </w:r>
      <w:r w:rsidRPr="00346F99">
        <w:rPr>
          <w:rFonts w:ascii="Trebuchet MS" w:hAnsi="Trebuchet MS"/>
          <w:spacing w:val="-4"/>
          <w:sz w:val="22"/>
          <w:szCs w:val="22"/>
          <w:lang w:val="ro-RO"/>
        </w:rPr>
        <w:t>la trafic</w:t>
      </w:r>
      <w:r w:rsidR="00BE4554" w:rsidRPr="00346F99">
        <w:rPr>
          <w:rFonts w:ascii="Trebuchet MS" w:hAnsi="Trebuchet MS"/>
          <w:spacing w:val="-4"/>
          <w:sz w:val="22"/>
          <w:szCs w:val="22"/>
          <w:lang w:val="ro-RO"/>
        </w:rPr>
        <w:t>. Î</w:t>
      </w:r>
      <w:r w:rsidR="00CC22FC" w:rsidRPr="00346F99">
        <w:rPr>
          <w:rFonts w:ascii="Trebuchet MS" w:hAnsi="Trebuchet MS"/>
          <w:spacing w:val="-4"/>
          <w:sz w:val="22"/>
          <w:szCs w:val="22"/>
          <w:lang w:val="ro-RO"/>
        </w:rPr>
        <w:t>n acest sens</w:t>
      </w:r>
      <w:r w:rsidR="0012218F" w:rsidRPr="00346F99">
        <w:rPr>
          <w:rFonts w:ascii="Trebuchet MS" w:hAnsi="Trebuchet MS"/>
          <w:spacing w:val="-4"/>
          <w:sz w:val="22"/>
          <w:szCs w:val="22"/>
          <w:lang w:val="ro-RO"/>
        </w:rPr>
        <w:t>,</w:t>
      </w:r>
      <w:r w:rsidR="00CC22FC" w:rsidRPr="00346F99">
        <w:rPr>
          <w:rFonts w:ascii="Trebuchet MS" w:hAnsi="Trebuchet MS"/>
          <w:spacing w:val="-4"/>
          <w:sz w:val="22"/>
          <w:szCs w:val="22"/>
          <w:lang w:val="ro-RO"/>
        </w:rPr>
        <w:t xml:space="preserve"> </w:t>
      </w:r>
      <w:r w:rsidR="00D97769" w:rsidRPr="00346F99">
        <w:rPr>
          <w:rFonts w:ascii="Trebuchet MS" w:hAnsi="Trebuchet MS"/>
          <w:spacing w:val="-4"/>
          <w:sz w:val="22"/>
          <w:szCs w:val="22"/>
          <w:lang w:val="ro-RO"/>
        </w:rPr>
        <w:t xml:space="preserve">cele două </w:t>
      </w:r>
      <w:r w:rsidR="005A6C28" w:rsidRPr="00346F99">
        <w:rPr>
          <w:rFonts w:ascii="Trebuchet MS" w:hAnsi="Trebuchet MS"/>
          <w:spacing w:val="-4"/>
          <w:sz w:val="22"/>
          <w:szCs w:val="22"/>
          <w:lang w:val="ro-RO"/>
        </w:rPr>
        <w:t>anexe</w:t>
      </w:r>
      <w:r w:rsidR="00D97769" w:rsidRPr="00346F99">
        <w:rPr>
          <w:rFonts w:ascii="Trebuchet MS" w:hAnsi="Trebuchet MS"/>
          <w:spacing w:val="-4"/>
          <w:sz w:val="22"/>
          <w:szCs w:val="22"/>
          <w:lang w:val="ro-RO"/>
        </w:rPr>
        <w:t>,</w:t>
      </w:r>
      <w:r w:rsidR="005A6C28" w:rsidRPr="00346F99">
        <w:rPr>
          <w:rFonts w:ascii="Trebuchet MS" w:hAnsi="Trebuchet MS"/>
          <w:spacing w:val="-4"/>
          <w:sz w:val="22"/>
          <w:szCs w:val="22"/>
          <w:lang w:val="ro-RO"/>
        </w:rPr>
        <w:t xml:space="preserve"> care </w:t>
      </w:r>
      <w:r w:rsidR="00D97769" w:rsidRPr="00346F99">
        <w:rPr>
          <w:rFonts w:ascii="Trebuchet MS" w:hAnsi="Trebuchet MS"/>
          <w:spacing w:val="-4"/>
          <w:sz w:val="22"/>
          <w:szCs w:val="22"/>
          <w:lang w:val="ro-RO"/>
        </w:rPr>
        <w:t xml:space="preserve">sunt parte integrantă a </w:t>
      </w:r>
      <w:r w:rsidR="005A6C28" w:rsidRPr="00346F99">
        <w:rPr>
          <w:rFonts w:ascii="Trebuchet MS" w:hAnsi="Trebuchet MS"/>
          <w:spacing w:val="-4"/>
          <w:sz w:val="22"/>
          <w:szCs w:val="22"/>
          <w:lang w:val="ro-RO"/>
        </w:rPr>
        <w:t>Stategi</w:t>
      </w:r>
      <w:r w:rsidR="00D97769" w:rsidRPr="00346F99">
        <w:rPr>
          <w:rFonts w:ascii="Trebuchet MS" w:hAnsi="Trebuchet MS"/>
          <w:spacing w:val="-4"/>
          <w:sz w:val="22"/>
          <w:szCs w:val="22"/>
          <w:lang w:val="ro-RO"/>
        </w:rPr>
        <w:t>ei</w:t>
      </w:r>
      <w:r w:rsidR="005A6C28" w:rsidRPr="00346F99">
        <w:rPr>
          <w:rFonts w:ascii="Trebuchet MS" w:hAnsi="Trebuchet MS"/>
          <w:spacing w:val="-4"/>
          <w:sz w:val="22"/>
          <w:szCs w:val="22"/>
          <w:lang w:val="ro-RO"/>
        </w:rPr>
        <w:t xml:space="preserve"> Națională </w:t>
      </w:r>
      <w:r w:rsidR="008376BE">
        <w:rPr>
          <w:rFonts w:ascii="Trebuchet MS" w:hAnsi="Trebuchet MS"/>
          <w:spacing w:val="-4"/>
          <w:sz w:val="22"/>
          <w:szCs w:val="22"/>
          <w:lang w:val="ro-RO"/>
        </w:rPr>
        <w:t>privind</w:t>
      </w:r>
      <w:r w:rsidR="005A6C28" w:rsidRPr="00346F99">
        <w:rPr>
          <w:rFonts w:ascii="Trebuchet MS" w:hAnsi="Trebuchet MS"/>
          <w:spacing w:val="-4"/>
          <w:sz w:val="22"/>
          <w:szCs w:val="22"/>
          <w:lang w:val="ro-RO"/>
        </w:rPr>
        <w:t xml:space="preserve"> Siguranță</w:t>
      </w:r>
      <w:r w:rsidR="005A6C28" w:rsidRPr="00346F99">
        <w:rPr>
          <w:rFonts w:ascii="Trebuchet MS" w:hAnsi="Trebuchet MS"/>
          <w:sz w:val="22"/>
          <w:szCs w:val="22"/>
          <w:lang w:val="ro-RO"/>
        </w:rPr>
        <w:t xml:space="preserve"> Rutieră pentru perioada 202</w:t>
      </w:r>
      <w:r w:rsidR="00CA1DA1" w:rsidRPr="00346F99">
        <w:rPr>
          <w:rFonts w:ascii="Trebuchet MS" w:hAnsi="Trebuchet MS"/>
          <w:sz w:val="22"/>
          <w:szCs w:val="22"/>
          <w:lang w:val="ro-RO"/>
        </w:rPr>
        <w:t>2</w:t>
      </w:r>
      <w:r w:rsidR="005A6C28" w:rsidRPr="00346F99">
        <w:rPr>
          <w:rFonts w:ascii="Trebuchet MS" w:hAnsi="Trebuchet MS"/>
          <w:sz w:val="22"/>
          <w:szCs w:val="22"/>
          <w:lang w:val="ro-RO"/>
        </w:rPr>
        <w:t>-20</w:t>
      </w:r>
      <w:r w:rsidR="00040449" w:rsidRPr="00346F99">
        <w:rPr>
          <w:rFonts w:ascii="Trebuchet MS" w:hAnsi="Trebuchet MS"/>
          <w:sz w:val="22"/>
          <w:szCs w:val="22"/>
          <w:lang w:val="ro-RO"/>
        </w:rPr>
        <w:t>3</w:t>
      </w:r>
      <w:r w:rsidR="005A6C28" w:rsidRPr="00346F99">
        <w:rPr>
          <w:rFonts w:ascii="Trebuchet MS" w:hAnsi="Trebuchet MS"/>
          <w:sz w:val="22"/>
          <w:szCs w:val="22"/>
          <w:lang w:val="ro-RO"/>
        </w:rPr>
        <w:t>0</w:t>
      </w:r>
      <w:r w:rsidR="00D97769" w:rsidRPr="00346F99">
        <w:rPr>
          <w:rFonts w:ascii="Trebuchet MS" w:hAnsi="Trebuchet MS"/>
          <w:sz w:val="22"/>
          <w:szCs w:val="22"/>
          <w:lang w:val="ro-RO"/>
        </w:rPr>
        <w:t>, prezintă:</w:t>
      </w:r>
    </w:p>
    <w:p w:rsidR="00D97769" w:rsidRPr="00346F99" w:rsidRDefault="00040449" w:rsidP="005A4E86">
      <w:pPr>
        <w:spacing w:before="0" w:after="100" w:line="23" w:lineRule="atLeast"/>
        <w:ind w:left="1170" w:hanging="990"/>
        <w:jc w:val="both"/>
        <w:rPr>
          <w:rFonts w:ascii="Trebuchet MS" w:hAnsi="Trebuchet MS"/>
          <w:sz w:val="22"/>
          <w:szCs w:val="22"/>
          <w:lang w:val="ro-RO"/>
        </w:rPr>
      </w:pPr>
      <w:r w:rsidRPr="00346F99">
        <w:rPr>
          <w:rFonts w:ascii="Trebuchet MS" w:hAnsi="Trebuchet MS"/>
          <w:sz w:val="22"/>
          <w:szCs w:val="22"/>
          <w:lang w:val="ro-RO"/>
        </w:rPr>
        <w:t xml:space="preserve">Anexa 1 - </w:t>
      </w:r>
      <w:r w:rsidR="00BE4554" w:rsidRPr="00346F99">
        <w:rPr>
          <w:rFonts w:ascii="Trebuchet MS" w:hAnsi="Trebuchet MS"/>
          <w:sz w:val="22"/>
          <w:szCs w:val="22"/>
          <w:lang w:val="ro-RO"/>
        </w:rPr>
        <w:t>Plan</w:t>
      </w:r>
      <w:r w:rsidR="00D97769" w:rsidRPr="00346F99">
        <w:rPr>
          <w:rFonts w:ascii="Trebuchet MS" w:hAnsi="Trebuchet MS"/>
          <w:sz w:val="22"/>
          <w:szCs w:val="22"/>
          <w:lang w:val="ro-RO"/>
        </w:rPr>
        <w:t>ul</w:t>
      </w:r>
      <w:r w:rsidR="00BE4554" w:rsidRPr="00346F99">
        <w:rPr>
          <w:rFonts w:ascii="Trebuchet MS" w:hAnsi="Trebuchet MS"/>
          <w:sz w:val="22"/>
          <w:szCs w:val="22"/>
          <w:lang w:val="ro-RO"/>
        </w:rPr>
        <w:t xml:space="preserve"> de Acțiuni pentru implementarea Strategiei Naţionale </w:t>
      </w:r>
      <w:r w:rsidR="001D4DF8" w:rsidRPr="00346F99">
        <w:rPr>
          <w:rFonts w:ascii="Trebuchet MS" w:hAnsi="Trebuchet MS"/>
          <w:sz w:val="22"/>
          <w:szCs w:val="22"/>
          <w:lang w:val="ro-RO"/>
        </w:rPr>
        <w:t>p</w:t>
      </w:r>
      <w:r w:rsidR="008376BE">
        <w:rPr>
          <w:rFonts w:ascii="Trebuchet MS" w:hAnsi="Trebuchet MS"/>
          <w:sz w:val="22"/>
          <w:szCs w:val="22"/>
          <w:lang w:val="ro-RO"/>
        </w:rPr>
        <w:t>rivind</w:t>
      </w:r>
      <w:r w:rsidR="001D4DF8" w:rsidRPr="00346F99">
        <w:rPr>
          <w:rFonts w:ascii="Trebuchet MS" w:hAnsi="Trebuchet MS"/>
          <w:sz w:val="22"/>
          <w:szCs w:val="22"/>
          <w:lang w:val="ro-RO"/>
        </w:rPr>
        <w:t xml:space="preserve"> Siguranță Rutieră </w:t>
      </w:r>
      <w:r w:rsidR="00BE4554" w:rsidRPr="00346F99">
        <w:rPr>
          <w:rFonts w:ascii="Trebuchet MS" w:hAnsi="Trebuchet MS"/>
          <w:spacing w:val="-4"/>
          <w:sz w:val="22"/>
          <w:szCs w:val="22"/>
          <w:lang w:val="ro-RO"/>
        </w:rPr>
        <w:t>202</w:t>
      </w:r>
      <w:r w:rsidR="00CA1DA1" w:rsidRPr="00346F99">
        <w:rPr>
          <w:rFonts w:ascii="Trebuchet MS" w:hAnsi="Trebuchet MS"/>
          <w:spacing w:val="-4"/>
          <w:sz w:val="22"/>
          <w:szCs w:val="22"/>
          <w:lang w:val="ro-RO"/>
        </w:rPr>
        <w:t>2</w:t>
      </w:r>
      <w:r w:rsidR="00BE4554" w:rsidRPr="00346F99">
        <w:rPr>
          <w:rFonts w:ascii="Trebuchet MS" w:hAnsi="Trebuchet MS"/>
          <w:spacing w:val="-4"/>
          <w:sz w:val="22"/>
          <w:szCs w:val="22"/>
          <w:lang w:val="ro-RO"/>
        </w:rPr>
        <w:t xml:space="preserve">-2030, </w:t>
      </w:r>
      <w:r w:rsidR="00D97769" w:rsidRPr="00346F99">
        <w:rPr>
          <w:rFonts w:ascii="Trebuchet MS" w:hAnsi="Trebuchet MS"/>
          <w:spacing w:val="-4"/>
          <w:sz w:val="22"/>
          <w:szCs w:val="22"/>
          <w:lang w:val="ro-RO"/>
        </w:rPr>
        <w:t>c</w:t>
      </w:r>
      <w:r w:rsidR="00BE4554" w:rsidRPr="00346F99">
        <w:rPr>
          <w:rFonts w:ascii="Trebuchet MS" w:hAnsi="Trebuchet MS"/>
          <w:spacing w:val="-4"/>
          <w:sz w:val="22"/>
          <w:szCs w:val="22"/>
          <w:lang w:val="ro-RO"/>
        </w:rPr>
        <w:t>uprin</w:t>
      </w:r>
      <w:r w:rsidR="00D97769" w:rsidRPr="00346F99">
        <w:rPr>
          <w:rFonts w:ascii="Trebuchet MS" w:hAnsi="Trebuchet MS"/>
          <w:spacing w:val="-4"/>
          <w:sz w:val="22"/>
          <w:szCs w:val="22"/>
          <w:lang w:val="ro-RO"/>
        </w:rPr>
        <w:t>zând</w:t>
      </w:r>
      <w:r w:rsidR="00BE4554" w:rsidRPr="00346F99">
        <w:rPr>
          <w:rFonts w:ascii="Trebuchet MS" w:hAnsi="Trebuchet MS"/>
          <w:spacing w:val="-4"/>
          <w:sz w:val="22"/>
          <w:szCs w:val="22"/>
          <w:lang w:val="ro-RO"/>
        </w:rPr>
        <w:t xml:space="preserve"> totalitatea acțiunilor proiect</w:t>
      </w:r>
      <w:r w:rsidR="00CC22FC" w:rsidRPr="00346F99">
        <w:rPr>
          <w:rFonts w:ascii="Trebuchet MS" w:hAnsi="Trebuchet MS"/>
          <w:spacing w:val="-4"/>
          <w:sz w:val="22"/>
          <w:szCs w:val="22"/>
          <w:lang w:val="ro-RO"/>
        </w:rPr>
        <w:t xml:space="preserve">ate pentru </w:t>
      </w:r>
      <w:r w:rsidR="00AD3519" w:rsidRPr="00346F99">
        <w:rPr>
          <w:rFonts w:ascii="Trebuchet MS" w:hAnsi="Trebuchet MS"/>
          <w:spacing w:val="-4"/>
          <w:sz w:val="22"/>
          <w:szCs w:val="22"/>
        </w:rPr>
        <w:t>î</w:t>
      </w:r>
      <w:r w:rsidR="00AD3519" w:rsidRPr="00346F99">
        <w:rPr>
          <w:rFonts w:ascii="Trebuchet MS" w:hAnsi="Trebuchet MS"/>
          <w:spacing w:val="-4"/>
          <w:sz w:val="22"/>
          <w:szCs w:val="22"/>
          <w:lang w:val="ro-RO"/>
        </w:rPr>
        <w:t xml:space="preserve">ntreaga </w:t>
      </w:r>
      <w:r w:rsidR="00CC22FC" w:rsidRPr="00346F99">
        <w:rPr>
          <w:rFonts w:ascii="Trebuchet MS" w:hAnsi="Trebuchet MS"/>
          <w:spacing w:val="-4"/>
          <w:sz w:val="22"/>
          <w:szCs w:val="22"/>
          <w:lang w:val="ro-RO"/>
        </w:rPr>
        <w:t>perioada de 10 ani, î</w:t>
      </w:r>
      <w:r w:rsidR="00BE4554" w:rsidRPr="00346F99">
        <w:rPr>
          <w:rFonts w:ascii="Trebuchet MS" w:hAnsi="Trebuchet MS"/>
          <w:spacing w:val="-4"/>
          <w:sz w:val="22"/>
          <w:szCs w:val="22"/>
          <w:lang w:val="ro-RO"/>
        </w:rPr>
        <w:t>n vederea atingerii scopului</w:t>
      </w:r>
      <w:r w:rsidR="00BE4554" w:rsidRPr="00346F99">
        <w:rPr>
          <w:rFonts w:ascii="Trebuchet MS" w:hAnsi="Trebuchet MS"/>
          <w:sz w:val="22"/>
          <w:szCs w:val="22"/>
          <w:lang w:val="ro-RO"/>
        </w:rPr>
        <w:t xml:space="preserve"> </w:t>
      </w:r>
      <w:r w:rsidR="00CC22FC" w:rsidRPr="00346F99">
        <w:rPr>
          <w:rFonts w:ascii="Trebuchet MS" w:hAnsi="Trebuchet MS"/>
          <w:sz w:val="22"/>
          <w:szCs w:val="22"/>
          <w:lang w:val="ro-RO"/>
        </w:rPr>
        <w:t>ş</w:t>
      </w:r>
      <w:r w:rsidR="00BE4554" w:rsidRPr="00346F99">
        <w:rPr>
          <w:rFonts w:ascii="Trebuchet MS" w:hAnsi="Trebuchet MS"/>
          <w:sz w:val="22"/>
          <w:szCs w:val="22"/>
          <w:lang w:val="ro-RO"/>
        </w:rPr>
        <w:t>i obiectivelor</w:t>
      </w:r>
      <w:r w:rsidR="00CC22FC" w:rsidRPr="00346F99">
        <w:rPr>
          <w:rFonts w:ascii="Trebuchet MS" w:hAnsi="Trebuchet MS"/>
          <w:sz w:val="22"/>
          <w:szCs w:val="22"/>
          <w:lang w:val="ro-RO"/>
        </w:rPr>
        <w:t xml:space="preserve"> prezentei Strategi</w:t>
      </w:r>
      <w:r w:rsidR="00BE4554" w:rsidRPr="00346F99">
        <w:rPr>
          <w:rFonts w:ascii="Trebuchet MS" w:hAnsi="Trebuchet MS"/>
          <w:sz w:val="22"/>
          <w:szCs w:val="22"/>
          <w:lang w:val="ro-RO"/>
        </w:rPr>
        <w:t>i</w:t>
      </w:r>
      <w:r w:rsidR="0012218F" w:rsidRPr="00346F99">
        <w:rPr>
          <w:rFonts w:ascii="Trebuchet MS" w:hAnsi="Trebuchet MS"/>
          <w:sz w:val="22"/>
          <w:szCs w:val="22"/>
          <w:lang w:val="ro-RO"/>
        </w:rPr>
        <w:t>,</w:t>
      </w:r>
      <w:r w:rsidR="00BE4554" w:rsidRPr="00346F99">
        <w:rPr>
          <w:rFonts w:ascii="Trebuchet MS" w:hAnsi="Trebuchet MS"/>
          <w:sz w:val="22"/>
          <w:szCs w:val="22"/>
          <w:lang w:val="ro-RO"/>
        </w:rPr>
        <w:t xml:space="preserve"> </w:t>
      </w:r>
      <w:r w:rsidR="00CC22FC" w:rsidRPr="00346F99">
        <w:rPr>
          <w:rFonts w:ascii="Trebuchet MS" w:hAnsi="Trebuchet MS"/>
          <w:sz w:val="22"/>
          <w:szCs w:val="22"/>
          <w:lang w:val="ro-RO"/>
        </w:rPr>
        <w:t xml:space="preserve">şi </w:t>
      </w:r>
    </w:p>
    <w:p w:rsidR="00362316" w:rsidRPr="00346F99" w:rsidRDefault="00040449" w:rsidP="005A4E86">
      <w:pPr>
        <w:spacing w:before="0" w:after="100" w:line="23" w:lineRule="atLeast"/>
        <w:ind w:left="1170" w:hanging="990"/>
        <w:jc w:val="both"/>
        <w:rPr>
          <w:rFonts w:ascii="Trebuchet MS" w:hAnsi="Trebuchet MS"/>
          <w:sz w:val="22"/>
          <w:szCs w:val="22"/>
          <w:lang w:val="ro-RO"/>
        </w:rPr>
      </w:pPr>
      <w:r w:rsidRPr="00346F99">
        <w:rPr>
          <w:rFonts w:ascii="Trebuchet MS" w:hAnsi="Trebuchet MS"/>
          <w:sz w:val="22"/>
          <w:szCs w:val="22"/>
          <w:lang w:val="ro-RO"/>
        </w:rPr>
        <w:t xml:space="preserve">Anexa 2 </w:t>
      </w:r>
      <w:r w:rsidRPr="00346F99">
        <w:rPr>
          <w:rFonts w:ascii="Trebuchet MS" w:hAnsi="Trebuchet MS"/>
          <w:spacing w:val="-4"/>
          <w:sz w:val="22"/>
          <w:szCs w:val="22"/>
          <w:lang w:val="ro-RO"/>
        </w:rPr>
        <w:t xml:space="preserve">- </w:t>
      </w:r>
      <w:r w:rsidR="00AC3D1A" w:rsidRPr="00346F99">
        <w:rPr>
          <w:rFonts w:ascii="Trebuchet MS" w:hAnsi="Trebuchet MS"/>
          <w:spacing w:val="-4"/>
          <w:sz w:val="22"/>
          <w:szCs w:val="22"/>
          <w:lang w:val="ro-RO"/>
        </w:rPr>
        <w:t>Program</w:t>
      </w:r>
      <w:r w:rsidR="00D97769" w:rsidRPr="00346F99">
        <w:rPr>
          <w:rFonts w:ascii="Trebuchet MS" w:hAnsi="Trebuchet MS"/>
          <w:spacing w:val="-4"/>
          <w:sz w:val="22"/>
          <w:szCs w:val="22"/>
          <w:lang w:val="ro-RO"/>
        </w:rPr>
        <w:t>ul</w:t>
      </w:r>
      <w:r w:rsidR="00AC3D1A" w:rsidRPr="00346F99">
        <w:rPr>
          <w:rFonts w:ascii="Trebuchet MS" w:hAnsi="Trebuchet MS"/>
          <w:spacing w:val="-4"/>
          <w:sz w:val="22"/>
          <w:szCs w:val="22"/>
          <w:lang w:val="ro-RO"/>
        </w:rPr>
        <w:t xml:space="preserve"> Na</w:t>
      </w:r>
      <w:r w:rsidR="00741ADC" w:rsidRPr="00346F99">
        <w:rPr>
          <w:rFonts w:ascii="Trebuchet MS" w:hAnsi="Trebuchet MS"/>
          <w:spacing w:val="-4"/>
          <w:sz w:val="22"/>
          <w:szCs w:val="22"/>
          <w:lang w:val="ro-RO"/>
        </w:rPr>
        <w:t>ţ</w:t>
      </w:r>
      <w:r w:rsidR="00AC3D1A" w:rsidRPr="00346F99">
        <w:rPr>
          <w:rFonts w:ascii="Trebuchet MS" w:hAnsi="Trebuchet MS"/>
          <w:spacing w:val="-4"/>
          <w:sz w:val="22"/>
          <w:szCs w:val="22"/>
          <w:lang w:val="ro-RO"/>
        </w:rPr>
        <w:t xml:space="preserve">ional </w:t>
      </w:r>
      <w:r w:rsidR="001D4DF8" w:rsidRPr="00346F99">
        <w:rPr>
          <w:rFonts w:ascii="Trebuchet MS" w:hAnsi="Trebuchet MS"/>
          <w:spacing w:val="-4"/>
          <w:sz w:val="22"/>
          <w:szCs w:val="22"/>
          <w:lang w:val="ro-RO"/>
        </w:rPr>
        <w:t>p</w:t>
      </w:r>
      <w:r w:rsidR="00AC3D1A" w:rsidRPr="00346F99">
        <w:rPr>
          <w:rFonts w:ascii="Trebuchet MS" w:hAnsi="Trebuchet MS"/>
          <w:spacing w:val="-4"/>
          <w:sz w:val="22"/>
          <w:szCs w:val="22"/>
          <w:lang w:val="ro-RO"/>
        </w:rPr>
        <w:t xml:space="preserve">rioritar pentru </w:t>
      </w:r>
      <w:r w:rsidR="00CA1DA1" w:rsidRPr="00346F99">
        <w:rPr>
          <w:rFonts w:ascii="Trebuchet MS" w:hAnsi="Trebuchet MS"/>
          <w:spacing w:val="-4"/>
          <w:sz w:val="22"/>
          <w:szCs w:val="22"/>
          <w:lang w:val="ro-RO"/>
        </w:rPr>
        <w:t>perioada 2022-2024</w:t>
      </w:r>
      <w:r w:rsidR="00CA5619" w:rsidRPr="00346F99">
        <w:rPr>
          <w:rFonts w:ascii="Trebuchet MS" w:hAnsi="Trebuchet MS"/>
          <w:spacing w:val="-4"/>
          <w:sz w:val="22"/>
          <w:szCs w:val="22"/>
          <w:lang w:val="ro-RO"/>
        </w:rPr>
        <w:t>, pentru implementarea Strategiei</w:t>
      </w:r>
      <w:r w:rsidR="008376BE">
        <w:rPr>
          <w:rFonts w:ascii="Trebuchet MS" w:hAnsi="Trebuchet MS"/>
          <w:sz w:val="22"/>
          <w:szCs w:val="22"/>
          <w:lang w:val="ro-RO"/>
        </w:rPr>
        <w:t xml:space="preserve"> Naționale privind</w:t>
      </w:r>
      <w:r w:rsidR="00CA5619" w:rsidRPr="00346F99">
        <w:rPr>
          <w:rFonts w:ascii="Trebuchet MS" w:hAnsi="Trebuchet MS"/>
          <w:sz w:val="22"/>
          <w:szCs w:val="22"/>
          <w:lang w:val="ro-RO"/>
        </w:rPr>
        <w:t xml:space="preserve"> </w:t>
      </w:r>
      <w:r w:rsidR="00AC3D1A" w:rsidRPr="00346F99">
        <w:rPr>
          <w:rFonts w:ascii="Trebuchet MS" w:hAnsi="Trebuchet MS"/>
          <w:sz w:val="22"/>
          <w:szCs w:val="22"/>
          <w:lang w:val="ro-RO"/>
        </w:rPr>
        <w:t>Siguranţ</w:t>
      </w:r>
      <w:r w:rsidR="00CA5619" w:rsidRPr="00346F99">
        <w:rPr>
          <w:rFonts w:ascii="Trebuchet MS" w:hAnsi="Trebuchet MS"/>
          <w:sz w:val="22"/>
          <w:szCs w:val="22"/>
          <w:lang w:val="ro-RO"/>
        </w:rPr>
        <w:t>ă</w:t>
      </w:r>
      <w:r w:rsidR="00AC3D1A" w:rsidRPr="00346F99">
        <w:rPr>
          <w:rFonts w:ascii="Trebuchet MS" w:hAnsi="Trebuchet MS"/>
          <w:sz w:val="22"/>
          <w:szCs w:val="22"/>
          <w:lang w:val="ro-RO"/>
        </w:rPr>
        <w:t xml:space="preserve"> </w:t>
      </w:r>
      <w:r w:rsidR="00741ADC" w:rsidRPr="00346F99">
        <w:rPr>
          <w:rFonts w:ascii="Trebuchet MS" w:hAnsi="Trebuchet MS"/>
          <w:sz w:val="22"/>
          <w:szCs w:val="22"/>
          <w:lang w:val="ro-RO"/>
        </w:rPr>
        <w:t>Rutieră</w:t>
      </w:r>
      <w:r w:rsidR="00AC3D1A" w:rsidRPr="00346F99">
        <w:rPr>
          <w:rFonts w:ascii="Trebuchet MS" w:hAnsi="Trebuchet MS"/>
          <w:sz w:val="22"/>
          <w:szCs w:val="22"/>
          <w:lang w:val="ro-RO"/>
        </w:rPr>
        <w:t xml:space="preserve"> 202</w:t>
      </w:r>
      <w:r w:rsidR="00CA1DA1" w:rsidRPr="00346F99">
        <w:rPr>
          <w:rFonts w:ascii="Trebuchet MS" w:hAnsi="Trebuchet MS"/>
          <w:sz w:val="22"/>
          <w:szCs w:val="22"/>
          <w:lang w:val="ro-RO"/>
        </w:rPr>
        <w:t>2</w:t>
      </w:r>
      <w:r w:rsidR="00AC3D1A" w:rsidRPr="00346F99">
        <w:rPr>
          <w:rFonts w:ascii="Trebuchet MS" w:hAnsi="Trebuchet MS"/>
          <w:sz w:val="22"/>
          <w:szCs w:val="22"/>
          <w:lang w:val="ro-RO"/>
        </w:rPr>
        <w:t>-202</w:t>
      </w:r>
      <w:r w:rsidR="00CA1DA1" w:rsidRPr="00346F99">
        <w:rPr>
          <w:rFonts w:ascii="Trebuchet MS" w:hAnsi="Trebuchet MS"/>
          <w:sz w:val="22"/>
          <w:szCs w:val="22"/>
          <w:lang w:val="ro-RO"/>
        </w:rPr>
        <w:t>4</w:t>
      </w:r>
      <w:r w:rsidR="00AC3D1A" w:rsidRPr="00346F99">
        <w:rPr>
          <w:rFonts w:ascii="Trebuchet MS" w:hAnsi="Trebuchet MS"/>
          <w:sz w:val="22"/>
          <w:szCs w:val="22"/>
          <w:lang w:val="ro-RO"/>
        </w:rPr>
        <w:t xml:space="preserve">, care </w:t>
      </w:r>
      <w:r w:rsidR="00AC3D1A" w:rsidRPr="00346F99">
        <w:rPr>
          <w:rFonts w:ascii="Trebuchet MS" w:hAnsi="Trebuchet MS"/>
          <w:spacing w:val="-4"/>
          <w:sz w:val="22"/>
          <w:szCs w:val="22"/>
          <w:lang w:val="ro-RO"/>
        </w:rPr>
        <w:t>cuprinde acțiunile</w:t>
      </w:r>
      <w:r w:rsidR="00C13F18" w:rsidRPr="00346F99">
        <w:rPr>
          <w:rFonts w:ascii="Trebuchet MS" w:hAnsi="Trebuchet MS"/>
          <w:spacing w:val="-4"/>
          <w:sz w:val="22"/>
          <w:szCs w:val="22"/>
          <w:lang w:val="ro-RO"/>
        </w:rPr>
        <w:t xml:space="preserve"> </w:t>
      </w:r>
      <w:r w:rsidR="00CA5619" w:rsidRPr="00346F99">
        <w:rPr>
          <w:rFonts w:ascii="Trebuchet MS" w:hAnsi="Trebuchet MS"/>
          <w:spacing w:val="-4"/>
          <w:sz w:val="22"/>
          <w:szCs w:val="22"/>
        </w:rPr>
        <w:t>pentru primii          3 ani ai implementării</w:t>
      </w:r>
      <w:r w:rsidR="00C13F18" w:rsidRPr="00346F99">
        <w:rPr>
          <w:rFonts w:ascii="Trebuchet MS" w:hAnsi="Trebuchet MS"/>
          <w:spacing w:val="-4"/>
          <w:sz w:val="22"/>
          <w:szCs w:val="22"/>
        </w:rPr>
        <w:t xml:space="preserve">, etapizate, cu </w:t>
      </w:r>
      <w:r w:rsidR="002C5F61" w:rsidRPr="00346F99">
        <w:rPr>
          <w:rFonts w:ascii="Trebuchet MS" w:hAnsi="Trebuchet MS"/>
          <w:spacing w:val="-4"/>
          <w:sz w:val="22"/>
          <w:szCs w:val="22"/>
        </w:rPr>
        <w:t xml:space="preserve">nominalizarea </w:t>
      </w:r>
      <w:r w:rsidR="00C13F18" w:rsidRPr="00346F99">
        <w:rPr>
          <w:rFonts w:ascii="Trebuchet MS" w:hAnsi="Trebuchet MS"/>
          <w:spacing w:val="-4"/>
          <w:sz w:val="22"/>
          <w:szCs w:val="22"/>
        </w:rPr>
        <w:t>responsabili</w:t>
      </w:r>
      <w:r w:rsidR="002C5F61" w:rsidRPr="00346F99">
        <w:rPr>
          <w:rFonts w:ascii="Trebuchet MS" w:hAnsi="Trebuchet MS"/>
          <w:spacing w:val="-4"/>
          <w:sz w:val="22"/>
          <w:szCs w:val="22"/>
        </w:rPr>
        <w:t>tăților</w:t>
      </w:r>
      <w:r w:rsidR="00C13F18" w:rsidRPr="00346F99">
        <w:rPr>
          <w:rFonts w:ascii="Trebuchet MS" w:hAnsi="Trebuchet MS"/>
          <w:spacing w:val="-4"/>
          <w:sz w:val="22"/>
          <w:szCs w:val="22"/>
        </w:rPr>
        <w:t xml:space="preserve"> şi </w:t>
      </w:r>
      <w:r w:rsidR="002C5F61" w:rsidRPr="00346F99">
        <w:rPr>
          <w:rFonts w:ascii="Trebuchet MS" w:hAnsi="Trebuchet MS"/>
          <w:spacing w:val="-4"/>
          <w:sz w:val="22"/>
          <w:szCs w:val="22"/>
        </w:rPr>
        <w:t xml:space="preserve">a </w:t>
      </w:r>
      <w:r w:rsidR="00C13F18" w:rsidRPr="00346F99">
        <w:rPr>
          <w:rFonts w:ascii="Trebuchet MS" w:hAnsi="Trebuchet MS"/>
          <w:spacing w:val="-4"/>
          <w:sz w:val="22"/>
          <w:szCs w:val="22"/>
        </w:rPr>
        <w:t>resurse</w:t>
      </w:r>
      <w:r w:rsidR="002C5F61" w:rsidRPr="00346F99">
        <w:rPr>
          <w:rFonts w:ascii="Trebuchet MS" w:hAnsi="Trebuchet MS"/>
          <w:spacing w:val="-4"/>
          <w:sz w:val="22"/>
          <w:szCs w:val="22"/>
        </w:rPr>
        <w:t>lor</w:t>
      </w:r>
      <w:r w:rsidR="00C13F18" w:rsidRPr="00346F99">
        <w:rPr>
          <w:rFonts w:ascii="Trebuchet MS" w:hAnsi="Trebuchet MS"/>
          <w:sz w:val="22"/>
          <w:szCs w:val="22"/>
        </w:rPr>
        <w:t xml:space="preserve"> necesare implementării, precum şi </w:t>
      </w:r>
      <w:r w:rsidR="002C5F61" w:rsidRPr="00346F99">
        <w:rPr>
          <w:rFonts w:ascii="Trebuchet MS" w:hAnsi="Trebuchet MS"/>
          <w:sz w:val="22"/>
          <w:szCs w:val="22"/>
        </w:rPr>
        <w:t>a referințelor de evaluare și monitorizare a gradului de îndeplinire a acestor acțiuni.</w:t>
      </w:r>
      <w:r w:rsidR="00741ADC" w:rsidRPr="00346F99">
        <w:rPr>
          <w:rFonts w:ascii="Trebuchet MS" w:hAnsi="Trebuchet MS"/>
          <w:sz w:val="22"/>
          <w:szCs w:val="22"/>
          <w:lang w:val="ro-RO"/>
        </w:rPr>
        <w:t xml:space="preserve">  </w:t>
      </w:r>
    </w:p>
    <w:p w:rsidR="00F04070" w:rsidRPr="00346F99" w:rsidRDefault="0036231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Având în vedere că numărul persoanelor decedate în accidente rutiere continuă să crească, la nivelul întregii lumi, UE și-a reafirmat obiectivul ambițios pe termen lung, de a se apropia de zero decese până în 2050 – „Vision Zero”.</w:t>
      </w:r>
      <w:r w:rsidR="00F04070" w:rsidRPr="00346F99">
        <w:rPr>
          <w:rFonts w:ascii="Trebuchet MS" w:hAnsi="Trebuchet MS"/>
          <w:sz w:val="22"/>
          <w:szCs w:val="22"/>
          <w:lang w:val="ro-RO"/>
        </w:rPr>
        <w:t xml:space="preserve"> </w:t>
      </w:r>
    </w:p>
    <w:p w:rsidR="00F04070" w:rsidRPr="00346F99" w:rsidRDefault="0036231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Prin aprobarea Declarației de la Valleta</w:t>
      </w:r>
      <w:r w:rsidR="00F04070" w:rsidRPr="00346F99">
        <w:rPr>
          <w:rFonts w:ascii="Trebuchet MS" w:hAnsi="Trebuchet MS"/>
          <w:sz w:val="22"/>
          <w:szCs w:val="22"/>
          <w:lang w:val="ro-RO"/>
        </w:rPr>
        <w:t xml:space="preserve">, la obiectivul pe termen lung al UE </w:t>
      </w:r>
      <w:r w:rsidR="0012218F" w:rsidRPr="00346F99">
        <w:rPr>
          <w:rFonts w:ascii="Trebuchet MS" w:hAnsi="Trebuchet MS"/>
          <w:sz w:val="22"/>
          <w:szCs w:val="22"/>
          <w:lang w:val="ro-RO"/>
        </w:rPr>
        <w:t xml:space="preserve">- </w:t>
      </w:r>
      <w:r w:rsidR="00F04070" w:rsidRPr="00346F99">
        <w:rPr>
          <w:rFonts w:ascii="Trebuchet MS" w:hAnsi="Trebuchet MS"/>
          <w:sz w:val="22"/>
          <w:szCs w:val="22"/>
          <w:lang w:val="ro-RO"/>
        </w:rPr>
        <w:t xml:space="preserve">de apropiere de un nivel zero al deceselor cauzate de accidente rutiere până în 2050 </w:t>
      </w:r>
      <w:r w:rsidR="0012218F" w:rsidRPr="00346F99">
        <w:rPr>
          <w:rFonts w:ascii="Trebuchet MS" w:hAnsi="Trebuchet MS"/>
          <w:sz w:val="22"/>
          <w:szCs w:val="22"/>
          <w:lang w:val="ro-RO"/>
        </w:rPr>
        <w:t xml:space="preserve">- </w:t>
      </w:r>
      <w:r w:rsidR="00F04070" w:rsidRPr="00346F99">
        <w:rPr>
          <w:rFonts w:ascii="Trebuchet MS" w:hAnsi="Trebuchet MS"/>
          <w:sz w:val="22"/>
          <w:szCs w:val="22"/>
          <w:lang w:val="ro-RO"/>
        </w:rPr>
        <w:t>s-a adăugat faptul că același obiectiv ar trebui atins pentru vătămările grave. De asemenea, comunicarea a propus noi ținte intermediare de reducere a numărului de decese cauzate de accidente rutiere cu 50 % în perioada 2020-2030, precum și de reducere a numărului de vătămări grave cu 50 % în aceeași perioadă.</w:t>
      </w:r>
    </w:p>
    <w:p w:rsidR="0012218F" w:rsidRPr="00346F99" w:rsidRDefault="00F0407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Pentru atingerea acestor obiective, Comisia Europeană stabilește o nouă abordare privind siguranța rutieră pentru deceniul 2021-2030</w:t>
      </w:r>
      <w:r w:rsidR="0012218F" w:rsidRPr="00346F99">
        <w:rPr>
          <w:rFonts w:ascii="Trebuchet MS" w:hAnsi="Trebuchet MS"/>
          <w:sz w:val="22"/>
          <w:szCs w:val="22"/>
          <w:lang w:val="ro-RO"/>
        </w:rPr>
        <w:t>, a ceea ce înseamnă</w:t>
      </w:r>
      <w:r w:rsidRPr="00346F99">
        <w:rPr>
          <w:rFonts w:ascii="Trebuchet MS" w:hAnsi="Trebuchet MS"/>
          <w:sz w:val="22"/>
          <w:szCs w:val="22"/>
          <w:lang w:val="ro-RO"/>
        </w:rPr>
        <w:t xml:space="preserve"> „sistemul sigur”. </w:t>
      </w:r>
    </w:p>
    <w:p w:rsidR="00362316" w:rsidRPr="00346F99" w:rsidRDefault="00F04070" w:rsidP="005A4E86">
      <w:pPr>
        <w:spacing w:before="0" w:after="100" w:line="23" w:lineRule="atLeast"/>
        <w:jc w:val="both"/>
        <w:rPr>
          <w:rFonts w:ascii="Trebuchet MS" w:hAnsi="Trebuchet MS"/>
          <w:spacing w:val="-4"/>
          <w:sz w:val="22"/>
          <w:szCs w:val="22"/>
          <w:lang w:val="ro-RO"/>
        </w:rPr>
      </w:pPr>
      <w:r w:rsidRPr="00346F99">
        <w:rPr>
          <w:rFonts w:ascii="Trebuchet MS" w:hAnsi="Trebuchet MS"/>
          <w:sz w:val="22"/>
          <w:szCs w:val="22"/>
          <w:lang w:val="ro-RO"/>
        </w:rPr>
        <w:t xml:space="preserve">Potrivit abordării </w:t>
      </w:r>
      <w:r w:rsidR="003959E2" w:rsidRPr="00346F99">
        <w:rPr>
          <w:rFonts w:ascii="Trebuchet MS" w:hAnsi="Trebuchet MS"/>
          <w:sz w:val="22"/>
          <w:szCs w:val="22"/>
          <w:lang w:val="ro-RO"/>
        </w:rPr>
        <w:t>”</w:t>
      </w:r>
      <w:r w:rsidRPr="00346F99">
        <w:rPr>
          <w:rFonts w:ascii="Trebuchet MS" w:hAnsi="Trebuchet MS"/>
          <w:sz w:val="22"/>
          <w:szCs w:val="22"/>
          <w:lang w:val="ro-RO"/>
        </w:rPr>
        <w:t>sistemului sigur</w:t>
      </w:r>
      <w:r w:rsidR="003959E2" w:rsidRPr="00346F99">
        <w:rPr>
          <w:rFonts w:ascii="Trebuchet MS" w:hAnsi="Trebuchet MS"/>
          <w:sz w:val="22"/>
          <w:szCs w:val="22"/>
          <w:lang w:val="ro-RO"/>
        </w:rPr>
        <w:t>”</w:t>
      </w:r>
      <w:r w:rsidRPr="00346F99">
        <w:rPr>
          <w:rFonts w:ascii="Trebuchet MS" w:hAnsi="Trebuchet MS"/>
          <w:sz w:val="22"/>
          <w:szCs w:val="22"/>
          <w:lang w:val="ro-RO"/>
        </w:rPr>
        <w:t xml:space="preserve">, </w:t>
      </w:r>
      <w:r w:rsidR="003959E2" w:rsidRPr="00346F99">
        <w:rPr>
          <w:rFonts w:ascii="Trebuchet MS" w:hAnsi="Trebuchet MS"/>
          <w:sz w:val="22"/>
          <w:szCs w:val="22"/>
          <w:lang w:val="ro-RO"/>
        </w:rPr>
        <w:t>”</w:t>
      </w:r>
      <w:r w:rsidRPr="00346F99">
        <w:rPr>
          <w:rFonts w:ascii="Trebuchet MS" w:hAnsi="Trebuchet MS"/>
          <w:sz w:val="22"/>
          <w:szCs w:val="22"/>
          <w:lang w:val="ro-RO"/>
        </w:rPr>
        <w:t xml:space="preserve">decesele și vătămările grave cauzate de accidentele rutiere nu reprezintă un preț inevitabil al mobilității. Accidente se vor produce mereu, dar decesele și vătămările grave pot fi prevenite în mare măsură. Abordarea „sistemului sigur” vizează un sistem rutier mai puțin </w:t>
      </w:r>
      <w:r w:rsidRPr="00346F99">
        <w:rPr>
          <w:rFonts w:ascii="Trebuchet MS" w:hAnsi="Trebuchet MS"/>
          <w:spacing w:val="-2"/>
          <w:sz w:val="22"/>
          <w:szCs w:val="22"/>
          <w:lang w:val="ro-RO"/>
        </w:rPr>
        <w:t>punitiv. Aceasta acceptă că oamenii fac greșeli</w:t>
      </w:r>
      <w:r w:rsidR="0012218F" w:rsidRPr="00346F99">
        <w:rPr>
          <w:rFonts w:ascii="Trebuchet MS" w:hAnsi="Trebuchet MS"/>
          <w:spacing w:val="-2"/>
          <w:sz w:val="22"/>
          <w:szCs w:val="22"/>
          <w:lang w:val="ro-RO"/>
        </w:rPr>
        <w:t>,</w:t>
      </w:r>
      <w:r w:rsidRPr="00346F99">
        <w:rPr>
          <w:rFonts w:ascii="Trebuchet MS" w:hAnsi="Trebuchet MS"/>
          <w:spacing w:val="-2"/>
          <w:sz w:val="22"/>
          <w:szCs w:val="22"/>
          <w:lang w:val="ro-RO"/>
        </w:rPr>
        <w:t xml:space="preserve"> și susține o combinație de măsuri pe mai multe niveluri</w:t>
      </w:r>
      <w:r w:rsidR="0012218F" w:rsidRPr="00346F99">
        <w:rPr>
          <w:rFonts w:ascii="Trebuchet MS" w:hAnsi="Trebuchet MS"/>
          <w:spacing w:val="-2"/>
          <w:sz w:val="22"/>
          <w:szCs w:val="22"/>
          <w:lang w:val="ro-RO"/>
        </w:rPr>
        <w:t>,</w:t>
      </w:r>
      <w:r w:rsidRPr="00346F99">
        <w:rPr>
          <w:rFonts w:ascii="Trebuchet MS" w:hAnsi="Trebuchet MS"/>
          <w:sz w:val="22"/>
          <w:szCs w:val="22"/>
          <w:lang w:val="ro-RO"/>
        </w:rPr>
        <w:t xml:space="preserve"> pentru a preveni decesul persoanelor din cauza greșelilor lor, luând în </w:t>
      </w:r>
      <w:r w:rsidRPr="00346F99">
        <w:rPr>
          <w:rFonts w:ascii="Trebuchet MS" w:hAnsi="Trebuchet MS"/>
          <w:spacing w:val="-4"/>
          <w:sz w:val="22"/>
          <w:szCs w:val="22"/>
          <w:lang w:val="ro-RO"/>
        </w:rPr>
        <w:t>considerare caracteristicile vulnerabilității umane. De exemplu, o construcție optimizată a vehiculelor,</w:t>
      </w:r>
      <w:r w:rsidRPr="00346F99">
        <w:rPr>
          <w:rFonts w:ascii="Trebuchet MS" w:hAnsi="Trebuchet MS"/>
          <w:spacing w:val="-2"/>
          <w:sz w:val="22"/>
          <w:szCs w:val="22"/>
          <w:lang w:val="ro-RO"/>
        </w:rPr>
        <w:t xml:space="preserve"> îmbunătățirea infrastructurii rutiere,</w:t>
      </w:r>
      <w:r w:rsidRPr="00346F99">
        <w:rPr>
          <w:rFonts w:ascii="Trebuchet MS" w:hAnsi="Trebuchet MS"/>
          <w:sz w:val="22"/>
          <w:szCs w:val="22"/>
          <w:lang w:val="ro-RO"/>
        </w:rPr>
        <w:t xml:space="preserve"> viteze reduse, toate acestea au capacitatea de a reduce impactul accidentelor. Împreună, acestea ar trebui să </w:t>
      </w:r>
      <w:r w:rsidR="00F81841" w:rsidRPr="00346F99">
        <w:rPr>
          <w:rFonts w:ascii="Trebuchet MS" w:hAnsi="Trebuchet MS"/>
          <w:sz w:val="22"/>
          <w:szCs w:val="22"/>
          <w:lang w:val="ro-RO"/>
        </w:rPr>
        <w:t xml:space="preserve">onoreze niveluri de </w:t>
      </w:r>
      <w:r w:rsidR="0012218F" w:rsidRPr="00346F99">
        <w:rPr>
          <w:rFonts w:ascii="Trebuchet MS" w:hAnsi="Trebuchet MS"/>
          <w:sz w:val="22"/>
          <w:szCs w:val="22"/>
          <w:lang w:val="ro-RO"/>
        </w:rPr>
        <w:t>protecție</w:t>
      </w:r>
      <w:r w:rsidR="00F81841" w:rsidRPr="00346F99">
        <w:rPr>
          <w:rFonts w:ascii="Trebuchet MS" w:hAnsi="Trebuchet MS"/>
          <w:sz w:val="22"/>
          <w:szCs w:val="22"/>
          <w:lang w:val="ro-RO"/>
        </w:rPr>
        <w:t xml:space="preserve">, </w:t>
      </w:r>
      <w:r w:rsidRPr="00346F99">
        <w:rPr>
          <w:rFonts w:ascii="Trebuchet MS" w:hAnsi="Trebuchet MS"/>
          <w:sz w:val="22"/>
          <w:szCs w:val="22"/>
          <w:lang w:val="ro-RO"/>
        </w:rPr>
        <w:t>care asigură că, în cazul în care un element eșuează, un alt element va compensa pentru a preveni rezultatul cel mai grav. Această abordare implică o acțiune multisectorială și multidisciplinară</w:t>
      </w:r>
      <w:r w:rsidR="00DA6054" w:rsidRPr="00346F99">
        <w:rPr>
          <w:rFonts w:ascii="Trebuchet MS" w:hAnsi="Trebuchet MS"/>
          <w:sz w:val="22"/>
          <w:szCs w:val="22"/>
          <w:lang w:val="ro-RO"/>
        </w:rPr>
        <w:t>,</w:t>
      </w:r>
      <w:r w:rsidRPr="00346F99">
        <w:rPr>
          <w:rFonts w:ascii="Trebuchet MS" w:hAnsi="Trebuchet MS"/>
          <w:sz w:val="22"/>
          <w:szCs w:val="22"/>
          <w:lang w:val="ro-RO"/>
        </w:rPr>
        <w:t xml:space="preserve"> și </w:t>
      </w:r>
      <w:r w:rsidRPr="00346F99">
        <w:rPr>
          <w:rFonts w:ascii="Trebuchet MS" w:hAnsi="Trebuchet MS"/>
          <w:spacing w:val="-4"/>
          <w:sz w:val="22"/>
          <w:szCs w:val="22"/>
          <w:lang w:val="ro-RO"/>
        </w:rPr>
        <w:t>o gestionare în funcție de obiective, ținte încadrate în timp și monitorizarea performanței.</w:t>
      </w:r>
      <w:r w:rsidR="00C13F18" w:rsidRPr="00346F99">
        <w:rPr>
          <w:rFonts w:ascii="Trebuchet MS" w:hAnsi="Trebuchet MS"/>
          <w:spacing w:val="-4"/>
          <w:sz w:val="22"/>
          <w:szCs w:val="22"/>
          <w:lang w:val="ro-RO"/>
        </w:rPr>
        <w:t>” (</w:t>
      </w:r>
      <w:r w:rsidR="005A57E1" w:rsidRPr="00346F99">
        <w:rPr>
          <w:rFonts w:ascii="Trebuchet MS" w:hAnsi="Trebuchet MS"/>
          <w:bCs/>
          <w:spacing w:val="-4"/>
          <w:sz w:val="22"/>
          <w:szCs w:val="22"/>
          <w:lang w:val="ro-RO"/>
        </w:rPr>
        <w:t>Cadrul de politică al UE privind siguranța rutieră 2021-2030 – Următorii pași în direcția „Viziunii zero”, 2019)</w:t>
      </w:r>
    </w:p>
    <w:p w:rsidR="004B4D00" w:rsidRPr="00346F99" w:rsidRDefault="004B4D0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Prin urmare, obiectivul pe termen lung trebuie să rămână acela de a ne apropia cât mai mult de un nivel zero al deceselor cauzate de accidente rutiere până în 2050, și același obiectiv ar trebui vizat și în ceea ce privește vătămările grave.</w:t>
      </w:r>
    </w:p>
    <w:p w:rsidR="004B4D00" w:rsidRPr="00346F99" w:rsidRDefault="004B4D0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Scopul ”sistemului sigur” pe termen lung este eliminarea deceselor și a rănirilor grave pe drumurile unei țări. Sistemul sigur este adoptat de un număr din ce în ce mai mare de țări, și stă la baza Deceniului de acțiune al ONU pentru siguranța rutieră. Implementarea acestuia necesită o implicare guvernamentală puternică și consecventă, cu activarea unor factori dintr-o gamă variată de domenii.</w:t>
      </w:r>
    </w:p>
    <w:p w:rsidR="00BD2A70" w:rsidRPr="00346F99" w:rsidRDefault="00A27CB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lastRenderedPageBreak/>
        <w:t xml:space="preserve">În acest sens, prezenta Strategie integrează abordarea „sistemului sigur” și recunoaște că, deși oamenii vor face greșeli și pot </w:t>
      </w:r>
      <w:r w:rsidR="001F160C" w:rsidRPr="00346F99">
        <w:rPr>
          <w:rFonts w:ascii="Trebuchet MS" w:hAnsi="Trebuchet MS"/>
          <w:sz w:val="22"/>
          <w:szCs w:val="22"/>
          <w:lang w:val="ro-RO"/>
        </w:rPr>
        <w:t xml:space="preserve">fi </w:t>
      </w:r>
      <w:r w:rsidRPr="00346F99">
        <w:rPr>
          <w:rFonts w:ascii="Trebuchet MS" w:hAnsi="Trebuchet MS"/>
          <w:sz w:val="22"/>
          <w:szCs w:val="22"/>
          <w:lang w:val="ro-RO"/>
        </w:rPr>
        <w:t>implica</w:t>
      </w:r>
      <w:r w:rsidR="001F160C" w:rsidRPr="00346F99">
        <w:rPr>
          <w:rFonts w:ascii="Trebuchet MS" w:hAnsi="Trebuchet MS"/>
          <w:sz w:val="22"/>
          <w:szCs w:val="22"/>
          <w:lang w:val="ro-RO"/>
        </w:rPr>
        <w:t>ţi</w:t>
      </w:r>
      <w:r w:rsidRPr="00346F99">
        <w:rPr>
          <w:rFonts w:ascii="Trebuchet MS" w:hAnsi="Trebuchet MS"/>
          <w:sz w:val="22"/>
          <w:szCs w:val="22"/>
          <w:lang w:val="ro-RO"/>
        </w:rPr>
        <w:t xml:space="preserve"> în accidente rutiere, scopul trebuie să fie întotdeauna asigurarea unui mediu care să permită atenuarea consecințelor grave nedorite.</w:t>
      </w:r>
    </w:p>
    <w:p w:rsidR="006C05F9" w:rsidRPr="00346F99" w:rsidRDefault="006C05F9"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Viziunea urmărită prin această strategie este Viziunea Zero, prin implementarea </w:t>
      </w:r>
      <w:r w:rsidR="00891957" w:rsidRPr="00346F99">
        <w:rPr>
          <w:rFonts w:ascii="Trebuchet MS" w:hAnsi="Trebuchet MS"/>
          <w:sz w:val="22"/>
          <w:szCs w:val="22"/>
          <w:lang w:val="ro-RO"/>
        </w:rPr>
        <w:t>”s</w:t>
      </w:r>
      <w:r w:rsidRPr="00346F99">
        <w:rPr>
          <w:rFonts w:ascii="Trebuchet MS" w:hAnsi="Trebuchet MS"/>
          <w:sz w:val="22"/>
          <w:szCs w:val="22"/>
          <w:lang w:val="ro-RO"/>
        </w:rPr>
        <w:t xml:space="preserve">istemului </w:t>
      </w:r>
      <w:r w:rsidR="00891957" w:rsidRPr="00346F99">
        <w:rPr>
          <w:rFonts w:ascii="Trebuchet MS" w:hAnsi="Trebuchet MS"/>
          <w:sz w:val="22"/>
          <w:szCs w:val="22"/>
          <w:lang w:val="ro-RO"/>
        </w:rPr>
        <w:t>s</w:t>
      </w:r>
      <w:r w:rsidRPr="00346F99">
        <w:rPr>
          <w:rFonts w:ascii="Trebuchet MS" w:hAnsi="Trebuchet MS"/>
          <w:sz w:val="22"/>
          <w:szCs w:val="22"/>
          <w:lang w:val="ro-RO"/>
        </w:rPr>
        <w:t>igur</w:t>
      </w:r>
      <w:r w:rsidR="00891957" w:rsidRPr="00346F99">
        <w:rPr>
          <w:rFonts w:ascii="Trebuchet MS" w:hAnsi="Trebuchet MS"/>
          <w:sz w:val="22"/>
          <w:szCs w:val="22"/>
          <w:lang w:val="ro-RO"/>
        </w:rPr>
        <w:t>”</w:t>
      </w:r>
      <w:r w:rsidRPr="00346F99">
        <w:rPr>
          <w:rFonts w:ascii="Trebuchet MS" w:hAnsi="Trebuchet MS"/>
          <w:sz w:val="22"/>
          <w:szCs w:val="22"/>
          <w:lang w:val="ro-RO"/>
        </w:rPr>
        <w:t>, cu accent pe următoarele mesaje cheie (PIARC</w:t>
      </w:r>
      <w:r w:rsidR="00891957" w:rsidRPr="00346F99">
        <w:rPr>
          <w:rFonts w:ascii="Trebuchet MS" w:hAnsi="Trebuchet MS"/>
          <w:sz w:val="22"/>
          <w:szCs w:val="22"/>
          <w:lang w:val="ro-RO"/>
        </w:rPr>
        <w:t>-</w:t>
      </w:r>
      <w:r w:rsidR="00891957" w:rsidRPr="00346F99">
        <w:rPr>
          <w:rFonts w:ascii="Trebuchet MS" w:hAnsi="Trebuchet MS" w:cs="Arial"/>
          <w:color w:val="4D5156"/>
          <w:sz w:val="22"/>
          <w:szCs w:val="22"/>
          <w:shd w:val="clear" w:color="auto" w:fill="FFFFFF"/>
        </w:rPr>
        <w:t>World Road Association</w:t>
      </w:r>
      <w:r w:rsidRPr="00346F99">
        <w:rPr>
          <w:rFonts w:ascii="Trebuchet MS" w:hAnsi="Trebuchet MS"/>
          <w:sz w:val="22"/>
          <w:szCs w:val="22"/>
          <w:lang w:val="ro-RO"/>
        </w:rPr>
        <w:t xml:space="preserve">, 2020): </w:t>
      </w:r>
    </w:p>
    <w:p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Responsabilitatea principală a unei autorități cu atribuții în domeniul rutier, și a altor entități și instituţii implicate, este de a sprijini utilizatorii drumurilor să ajungă la destinația dorită în condiții de siguranță.</w:t>
      </w:r>
    </w:p>
    <w:p w:rsidR="006C05F9" w:rsidRPr="00346F99" w:rsidRDefault="00BB7202"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 xml:space="preserve">Abordarea sistemului sigur </w:t>
      </w:r>
      <w:r w:rsidR="006C05F9" w:rsidRPr="00346F99">
        <w:rPr>
          <w:rFonts w:ascii="Trebuchet MS" w:hAnsi="Trebuchet MS"/>
          <w:sz w:val="22"/>
          <w:szCs w:val="22"/>
          <w:lang w:val="ro-RO"/>
        </w:rPr>
        <w:t>se bazează pe o poziție etică (</w:t>
      </w:r>
      <w:r w:rsidR="005F6B8D" w:rsidRPr="00346F99">
        <w:rPr>
          <w:rFonts w:ascii="Trebuchet MS" w:hAnsi="Trebuchet MS"/>
          <w:sz w:val="22"/>
          <w:szCs w:val="22"/>
          <w:lang w:val="ro-RO"/>
        </w:rPr>
        <w:t>V</w:t>
      </w:r>
      <w:r w:rsidR="006C05F9" w:rsidRPr="00346F99">
        <w:rPr>
          <w:rFonts w:ascii="Trebuchet MS" w:hAnsi="Trebuchet MS"/>
          <w:sz w:val="22"/>
          <w:szCs w:val="22"/>
          <w:lang w:val="ro-RO"/>
        </w:rPr>
        <w:t xml:space="preserve">iziune </w:t>
      </w:r>
      <w:r w:rsidR="005F6B8D" w:rsidRPr="00346F99">
        <w:rPr>
          <w:rFonts w:ascii="Trebuchet MS" w:hAnsi="Trebuchet MS"/>
          <w:sz w:val="22"/>
          <w:szCs w:val="22"/>
          <w:lang w:val="ro-RO"/>
        </w:rPr>
        <w:t>Z</w:t>
      </w:r>
      <w:r w:rsidR="006C05F9" w:rsidRPr="00346F99">
        <w:rPr>
          <w:rFonts w:ascii="Trebuchet MS" w:hAnsi="Trebuchet MS"/>
          <w:sz w:val="22"/>
          <w:szCs w:val="22"/>
          <w:lang w:val="ro-RO"/>
        </w:rPr>
        <w:t xml:space="preserve">ero) în care nu poate fi niciodată acceptabil ca oamenii să fie grav răniți sau uciși pe rețeaua rutieră. Oferă un set de principii </w:t>
      </w:r>
      <w:r w:rsidR="006C05F9" w:rsidRPr="00346F99">
        <w:rPr>
          <w:rFonts w:ascii="Trebuchet MS" w:hAnsi="Trebuchet MS"/>
          <w:spacing w:val="-2"/>
          <w:sz w:val="22"/>
          <w:szCs w:val="22"/>
          <w:lang w:val="ro-RO"/>
        </w:rPr>
        <w:t>de proiectare și funcționare pentru a ghida acțiun</w:t>
      </w:r>
      <w:r w:rsidR="00891957" w:rsidRPr="00346F99">
        <w:rPr>
          <w:rFonts w:ascii="Trebuchet MS" w:hAnsi="Trebuchet MS"/>
          <w:spacing w:val="-2"/>
          <w:sz w:val="22"/>
          <w:szCs w:val="22"/>
          <w:lang w:val="ro-RO"/>
        </w:rPr>
        <w:t xml:space="preserve">ile întreprinse </w:t>
      </w:r>
      <w:r w:rsidR="006C05F9" w:rsidRPr="00346F99">
        <w:rPr>
          <w:rFonts w:ascii="Trebuchet MS" w:hAnsi="Trebuchet MS"/>
          <w:spacing w:val="-2"/>
          <w:sz w:val="22"/>
          <w:szCs w:val="22"/>
          <w:lang w:val="ro-RO"/>
        </w:rPr>
        <w:t xml:space="preserve">în </w:t>
      </w:r>
      <w:r w:rsidR="00891957" w:rsidRPr="00346F99">
        <w:rPr>
          <w:rFonts w:ascii="Trebuchet MS" w:hAnsi="Trebuchet MS"/>
          <w:spacing w:val="-2"/>
          <w:sz w:val="22"/>
          <w:szCs w:val="22"/>
          <w:lang w:val="ro-RO"/>
        </w:rPr>
        <w:t xml:space="preserve">coorodonate favorabile </w:t>
      </w:r>
      <w:r w:rsidR="00CC3F91" w:rsidRPr="00346F99">
        <w:rPr>
          <w:rFonts w:ascii="Trebuchet MS" w:hAnsi="Trebuchet MS"/>
          <w:spacing w:val="-2"/>
          <w:sz w:val="22"/>
          <w:szCs w:val="22"/>
          <w:lang w:val="ro-RO"/>
        </w:rPr>
        <w:t>atinger</w:t>
      </w:r>
      <w:r w:rsidR="00891957" w:rsidRPr="00346F99">
        <w:rPr>
          <w:rFonts w:ascii="Trebuchet MS" w:hAnsi="Trebuchet MS"/>
          <w:spacing w:val="-2"/>
          <w:sz w:val="22"/>
          <w:szCs w:val="22"/>
          <w:lang w:val="ro-RO"/>
        </w:rPr>
        <w:t>ii</w:t>
      </w:r>
      <w:r w:rsidR="00CC3F91" w:rsidRPr="00346F99">
        <w:rPr>
          <w:rFonts w:ascii="Trebuchet MS" w:hAnsi="Trebuchet MS"/>
          <w:spacing w:val="-2"/>
          <w:sz w:val="22"/>
          <w:szCs w:val="22"/>
          <w:lang w:val="ro-RO"/>
        </w:rPr>
        <w:t xml:space="preserve"> </w:t>
      </w:r>
      <w:r w:rsidR="006C05F9" w:rsidRPr="00346F99">
        <w:rPr>
          <w:rFonts w:ascii="Trebuchet MS" w:hAnsi="Trebuchet MS"/>
          <w:spacing w:val="-2"/>
          <w:sz w:val="22"/>
          <w:szCs w:val="22"/>
          <w:lang w:val="ro-RO"/>
        </w:rPr>
        <w:t>obiectivul</w:t>
      </w:r>
      <w:r w:rsidR="00CC3F91" w:rsidRPr="00346F99">
        <w:rPr>
          <w:rFonts w:ascii="Trebuchet MS" w:hAnsi="Trebuchet MS"/>
          <w:spacing w:val="-2"/>
          <w:sz w:val="22"/>
          <w:szCs w:val="22"/>
          <w:lang w:val="ro-RO"/>
        </w:rPr>
        <w:t>ui</w:t>
      </w:r>
      <w:r w:rsidR="00891957" w:rsidRPr="00346F99">
        <w:rPr>
          <w:rFonts w:ascii="Trebuchet MS" w:hAnsi="Trebuchet MS"/>
          <w:spacing w:val="-2"/>
          <w:sz w:val="22"/>
          <w:szCs w:val="22"/>
          <w:lang w:val="ro-RO"/>
        </w:rPr>
        <w:t xml:space="preserve"> asumat</w:t>
      </w:r>
      <w:r w:rsidR="006C05F9" w:rsidRPr="00346F99">
        <w:rPr>
          <w:rFonts w:ascii="Trebuchet MS" w:hAnsi="Trebuchet MS"/>
          <w:spacing w:val="-2"/>
          <w:sz w:val="22"/>
          <w:szCs w:val="22"/>
          <w:lang w:val="ro-RO"/>
        </w:rPr>
        <w:t xml:space="preserve"> </w:t>
      </w:r>
      <w:r w:rsidR="00052F08" w:rsidRPr="00346F99">
        <w:rPr>
          <w:rFonts w:ascii="Trebuchet MS" w:hAnsi="Trebuchet MS"/>
          <w:spacing w:val="-2"/>
          <w:sz w:val="22"/>
          <w:szCs w:val="22"/>
          <w:lang w:val="ro-RO"/>
        </w:rPr>
        <w:t>pe</w:t>
      </w:r>
      <w:r w:rsidR="00052F08" w:rsidRPr="00346F99">
        <w:rPr>
          <w:rFonts w:ascii="Trebuchet MS" w:hAnsi="Trebuchet MS"/>
          <w:sz w:val="22"/>
          <w:szCs w:val="22"/>
          <w:lang w:val="ro-RO"/>
        </w:rPr>
        <w:t xml:space="preserve"> termen lung</w:t>
      </w:r>
      <w:r w:rsidR="00891957" w:rsidRPr="00346F99">
        <w:rPr>
          <w:rFonts w:ascii="Trebuchet MS" w:hAnsi="Trebuchet MS"/>
          <w:sz w:val="22"/>
          <w:szCs w:val="22"/>
          <w:lang w:val="ro-RO"/>
        </w:rPr>
        <w:t xml:space="preserve"> -</w:t>
      </w:r>
      <w:r w:rsidR="00052F08" w:rsidRPr="00346F99">
        <w:rPr>
          <w:rFonts w:ascii="Trebuchet MS" w:hAnsi="Trebuchet MS"/>
          <w:sz w:val="22"/>
          <w:szCs w:val="22"/>
          <w:lang w:val="ro-RO"/>
        </w:rPr>
        <w:t xml:space="preserve"> </w:t>
      </w:r>
      <w:r w:rsidR="00891957" w:rsidRPr="00346F99">
        <w:rPr>
          <w:rFonts w:ascii="Trebuchet MS" w:hAnsi="Trebuchet MS"/>
          <w:sz w:val="22"/>
          <w:szCs w:val="22"/>
          <w:lang w:val="ro-RO"/>
        </w:rPr>
        <w:t xml:space="preserve">cel </w:t>
      </w:r>
      <w:r w:rsidR="006C05F9" w:rsidRPr="00346F99">
        <w:rPr>
          <w:rFonts w:ascii="Trebuchet MS" w:hAnsi="Trebuchet MS"/>
          <w:sz w:val="22"/>
          <w:szCs w:val="22"/>
          <w:lang w:val="ro-RO"/>
        </w:rPr>
        <w:t>de eliminare</w:t>
      </w:r>
      <w:r w:rsidR="00052F08" w:rsidRPr="00346F99">
        <w:rPr>
          <w:rFonts w:ascii="Trebuchet MS" w:hAnsi="Trebuchet MS"/>
          <w:sz w:val="22"/>
          <w:szCs w:val="22"/>
          <w:lang w:val="ro-RO"/>
        </w:rPr>
        <w:t xml:space="preserve"> a victimelor</w:t>
      </w:r>
      <w:r w:rsidR="006C05F9" w:rsidRPr="00346F99">
        <w:rPr>
          <w:rFonts w:ascii="Trebuchet MS" w:hAnsi="Trebuchet MS"/>
          <w:sz w:val="22"/>
          <w:szCs w:val="22"/>
          <w:lang w:val="ro-RO"/>
        </w:rPr>
        <w:t>.</w:t>
      </w:r>
    </w:p>
    <w:p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pacing w:val="-4"/>
          <w:sz w:val="22"/>
          <w:szCs w:val="22"/>
          <w:lang w:val="ro-RO"/>
        </w:rPr>
        <w:t>Există o responsabilitate partajată între proiectanții de sisteme (care proiectează și administrează</w:t>
      </w:r>
      <w:r w:rsidRPr="00346F99">
        <w:rPr>
          <w:rFonts w:ascii="Trebuchet MS" w:hAnsi="Trebuchet MS"/>
          <w:sz w:val="22"/>
          <w:szCs w:val="22"/>
          <w:lang w:val="ro-RO"/>
        </w:rPr>
        <w:t xml:space="preserve"> drumurile) și utilizatorii drumurilor, pentru a rezulta o deplasare sigură pe rețeaua rutieră.</w:t>
      </w:r>
    </w:p>
    <w:p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Abordarea sistemului sigur îi obligă pe proiectanții de sistem să ofere un mediu sigur, și să considere sistemul combinat ca fiind cel preferat, față de abordarea tradițională, care a pus cel mai mare accent pe responsabilizarea utilizatorului drumului.</w:t>
      </w:r>
    </w:p>
    <w:p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Proiectarea și funcționarea sistemului trebuie să devină iertătoare pentru erorile factorului uman (utilizator de drum).</w:t>
      </w:r>
    </w:p>
    <w:p w:rsidR="00794351" w:rsidRPr="00346F99" w:rsidRDefault="00794351"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Sunt necesare strategii de intervenție la nivelul întregului sistem pentru a elimina accidentele soldate cu morţi şi răniţi grav, precum și pentru a îmbunătăţi inclusiv asistența de urgență       și cea medicală pentru victimele accidentelor.</w:t>
      </w:r>
    </w:p>
    <w:p w:rsidR="00BB7202" w:rsidRDefault="00BB7202"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sidRPr="00346F99">
        <w:rPr>
          <w:rFonts w:ascii="Trebuchet MS" w:hAnsi="Trebuchet MS"/>
          <w:sz w:val="22"/>
          <w:szCs w:val="22"/>
          <w:lang w:val="ro-RO"/>
        </w:rPr>
        <w:t>Abordarea sistemului sigur este cel mai eficient mod de a lua în considerare și de a anihila riscurile de accidente mortale și grave într-o rețea</w:t>
      </w:r>
      <w:r w:rsidR="00E8765E">
        <w:rPr>
          <w:rFonts w:ascii="Trebuchet MS" w:hAnsi="Trebuchet MS"/>
          <w:sz w:val="22"/>
          <w:szCs w:val="22"/>
          <w:lang w:val="ro-RO"/>
        </w:rPr>
        <w:t xml:space="preserve"> rutieră</w:t>
      </w:r>
      <w:r w:rsidRPr="00346F99">
        <w:rPr>
          <w:rFonts w:ascii="Trebuchet MS" w:hAnsi="Trebuchet MS"/>
          <w:sz w:val="22"/>
          <w:szCs w:val="22"/>
          <w:lang w:val="ro-RO"/>
        </w:rPr>
        <w:t>.</w:t>
      </w:r>
    </w:p>
    <w:p w:rsidR="00E8765E" w:rsidRPr="00346F99" w:rsidRDefault="00E8765E" w:rsidP="005A4E86">
      <w:pPr>
        <w:pStyle w:val="ListParagraph"/>
        <w:numPr>
          <w:ilvl w:val="0"/>
          <w:numId w:val="28"/>
        </w:numPr>
        <w:spacing w:before="0" w:after="100" w:line="23" w:lineRule="atLeast"/>
        <w:ind w:left="461" w:hanging="274"/>
        <w:contextualSpacing w:val="0"/>
        <w:jc w:val="both"/>
        <w:rPr>
          <w:rFonts w:ascii="Trebuchet MS" w:hAnsi="Trebuchet MS"/>
          <w:sz w:val="22"/>
          <w:szCs w:val="22"/>
          <w:lang w:val="ro-RO"/>
        </w:rPr>
      </w:pPr>
      <w:r>
        <w:rPr>
          <w:rFonts w:ascii="Trebuchet MS" w:hAnsi="Trebuchet MS"/>
          <w:sz w:val="22"/>
          <w:szCs w:val="22"/>
          <w:lang w:val="ro-RO"/>
        </w:rPr>
        <w:t>Utilizarea noilor tehnologii orientate atât</w:t>
      </w:r>
      <w:r w:rsidR="00C9534A">
        <w:rPr>
          <w:rFonts w:ascii="Trebuchet MS" w:hAnsi="Trebuchet MS"/>
          <w:sz w:val="22"/>
          <w:szCs w:val="22"/>
          <w:lang w:val="ro-RO"/>
        </w:rPr>
        <w:t xml:space="preserve"> pentru protecția pasagerilor autovehiculelor noi/moderne cât și pentru dezvoltarea mecanismelor de prevenire, monitorizare și intervenție rapidă.</w:t>
      </w:r>
    </w:p>
    <w:p w:rsidR="005A4E86" w:rsidRDefault="004B4D00" w:rsidP="005A4E86">
      <w:pPr>
        <w:spacing w:before="0" w:after="100" w:line="23" w:lineRule="atLeast"/>
        <w:jc w:val="both"/>
        <w:rPr>
          <w:rFonts w:ascii="Trebuchet MS" w:hAnsi="Trebuchet MS"/>
          <w:b/>
          <w:color w:val="107082" w:themeColor="accent2"/>
          <w:spacing w:val="10"/>
          <w:sz w:val="22"/>
          <w:szCs w:val="22"/>
          <w:lang w:val="ro-RO"/>
        </w:rPr>
      </w:pPr>
      <w:r w:rsidRPr="00346F99">
        <w:rPr>
          <w:rFonts w:ascii="Trebuchet MS" w:hAnsi="Trebuchet MS"/>
          <w:sz w:val="22"/>
          <w:szCs w:val="22"/>
          <w:lang w:val="ro-RO"/>
        </w:rPr>
        <w:t>Prin punerea în aplicare a abordării „sistemului sigur”, măsurile prezentate în noul cadru privind siguranța rutieră vor avea impact real și vor aduce îmbunătățiri semnificative și necesare ale performanței în materie de siguranță pe drumuri și, mai presus de orice, vor salva vieți.</w:t>
      </w:r>
    </w:p>
    <w:p w:rsidR="0050285C" w:rsidRPr="005A4E86" w:rsidRDefault="0050285C" w:rsidP="005A4E86">
      <w:pPr>
        <w:spacing w:before="0" w:after="100" w:line="23" w:lineRule="atLeast"/>
        <w:jc w:val="both"/>
        <w:rPr>
          <w:rFonts w:ascii="Trebuchet MS" w:hAnsi="Trebuchet MS"/>
          <w:b/>
          <w:color w:val="107082" w:themeColor="accent2"/>
          <w:spacing w:val="10"/>
          <w:sz w:val="22"/>
          <w:szCs w:val="22"/>
          <w:lang w:val="ro-RO"/>
        </w:rPr>
      </w:pPr>
      <w:r w:rsidRPr="00346F99">
        <w:rPr>
          <w:rFonts w:ascii="Trebuchet MS" w:hAnsi="Trebuchet MS"/>
          <w:b/>
          <w:color w:val="107082" w:themeColor="accent2"/>
          <w:spacing w:val="10"/>
          <w:sz w:val="22"/>
          <w:szCs w:val="22"/>
          <w:lang w:val="ro-RO"/>
        </w:rPr>
        <w:t>Obiectivul general al Strategiei Naționale pentru Siguranță Rutieră este reducerea cu 50%, până în anul 2030</w:t>
      </w:r>
      <w:r w:rsidR="00D21F58">
        <w:rPr>
          <w:rFonts w:ascii="Trebuchet MS" w:hAnsi="Trebuchet MS"/>
          <w:b/>
          <w:color w:val="107082" w:themeColor="accent2"/>
          <w:spacing w:val="10"/>
          <w:sz w:val="22"/>
          <w:szCs w:val="22"/>
          <w:lang w:val="ro-RO"/>
        </w:rPr>
        <w:t xml:space="preserve">, </w:t>
      </w:r>
      <w:r w:rsidR="00D21F58" w:rsidRPr="005A4E86">
        <w:rPr>
          <w:rFonts w:ascii="Trebuchet MS" w:hAnsi="Trebuchet MS"/>
          <w:b/>
          <w:color w:val="107082" w:themeColor="accent2"/>
          <w:spacing w:val="10"/>
          <w:sz w:val="22"/>
          <w:szCs w:val="22"/>
          <w:lang w:val="ro-RO"/>
        </w:rPr>
        <w:t>față de anul 2019</w:t>
      </w:r>
      <w:r w:rsidRPr="00346F99">
        <w:rPr>
          <w:rFonts w:ascii="Trebuchet MS" w:hAnsi="Trebuchet MS"/>
          <w:b/>
          <w:color w:val="107082" w:themeColor="accent2"/>
          <w:spacing w:val="10"/>
          <w:sz w:val="22"/>
          <w:szCs w:val="22"/>
          <w:lang w:val="ro-RO"/>
        </w:rPr>
        <w:t>, a numărului persoanelor decedate şi</w:t>
      </w:r>
      <w:r w:rsidR="002B151E" w:rsidRPr="00346F99">
        <w:rPr>
          <w:rFonts w:ascii="Trebuchet MS" w:hAnsi="Trebuchet MS"/>
          <w:b/>
          <w:color w:val="107082" w:themeColor="accent2"/>
          <w:spacing w:val="10"/>
          <w:sz w:val="22"/>
          <w:szCs w:val="22"/>
          <w:lang w:val="ro-RO"/>
        </w:rPr>
        <w:t xml:space="preserve"> cu 50%</w:t>
      </w:r>
      <w:r w:rsidRPr="00346F99">
        <w:rPr>
          <w:rFonts w:ascii="Trebuchet MS" w:hAnsi="Trebuchet MS"/>
          <w:b/>
          <w:color w:val="107082" w:themeColor="accent2"/>
          <w:spacing w:val="10"/>
          <w:sz w:val="22"/>
          <w:szCs w:val="22"/>
          <w:lang w:val="ro-RO"/>
        </w:rPr>
        <w:t xml:space="preserve"> a numărului persoanelor rănite grav în urma producerii accidentelor rutiere.</w:t>
      </w:r>
      <w:r w:rsidRPr="00346F99">
        <w:rPr>
          <w:rFonts w:ascii="Trebuchet MS" w:hAnsi="Trebuchet MS"/>
          <w:sz w:val="22"/>
          <w:szCs w:val="22"/>
          <w:lang w:val="ro-RO"/>
        </w:rPr>
        <w:t xml:space="preserve"> </w:t>
      </w:r>
    </w:p>
    <w:p w:rsidR="00050D26" w:rsidRPr="00346F99" w:rsidRDefault="0050285C"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acest scop, principalele </w:t>
      </w:r>
      <w:r w:rsidR="008B1261" w:rsidRPr="00346F99">
        <w:rPr>
          <w:rFonts w:ascii="Trebuchet MS" w:hAnsi="Trebuchet MS"/>
          <w:sz w:val="22"/>
          <w:szCs w:val="22"/>
          <w:lang w:val="ro-RO"/>
        </w:rPr>
        <w:t>direcții</w:t>
      </w:r>
      <w:r w:rsidRPr="00346F99">
        <w:rPr>
          <w:rFonts w:ascii="Trebuchet MS" w:hAnsi="Trebuchet MS"/>
          <w:sz w:val="22"/>
          <w:szCs w:val="22"/>
          <w:lang w:val="ro-RO"/>
        </w:rPr>
        <w:t xml:space="preserve"> de </w:t>
      </w:r>
      <w:r w:rsidR="008B1261" w:rsidRPr="00346F99">
        <w:rPr>
          <w:rFonts w:ascii="Trebuchet MS" w:hAnsi="Trebuchet MS"/>
          <w:sz w:val="22"/>
          <w:szCs w:val="22"/>
          <w:lang w:val="ro-RO"/>
        </w:rPr>
        <w:t>acțiune</w:t>
      </w:r>
      <w:r w:rsidRPr="00346F99">
        <w:rPr>
          <w:rFonts w:ascii="Trebuchet MS" w:hAnsi="Trebuchet MS"/>
          <w:sz w:val="22"/>
          <w:szCs w:val="22"/>
          <w:lang w:val="ro-RO"/>
        </w:rPr>
        <w:t xml:space="preserve"> vizează</w:t>
      </w:r>
      <w:r w:rsidR="00050D26" w:rsidRPr="00346F99">
        <w:rPr>
          <w:rFonts w:ascii="Trebuchet MS" w:hAnsi="Trebuchet MS"/>
          <w:sz w:val="22"/>
          <w:szCs w:val="22"/>
          <w:lang w:val="ro-RO"/>
        </w:rPr>
        <w:t>:</w:t>
      </w:r>
      <w:r w:rsidRPr="00346F99">
        <w:rPr>
          <w:rFonts w:ascii="Trebuchet MS" w:hAnsi="Trebuchet MS"/>
          <w:sz w:val="22"/>
          <w:szCs w:val="22"/>
          <w:lang w:val="ro-RO"/>
        </w:rPr>
        <w:t xml:space="preserve"> </w:t>
      </w:r>
    </w:p>
    <w:p w:rsidR="00050D26" w:rsidRPr="00346F99" w:rsidRDefault="0050285C"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un management p</w:t>
      </w:r>
      <w:r w:rsidR="002B151E" w:rsidRPr="00346F99">
        <w:rPr>
          <w:rFonts w:ascii="Trebuchet MS" w:hAnsi="Trebuchet MS"/>
          <w:sz w:val="22"/>
          <w:szCs w:val="22"/>
          <w:lang w:val="ro-RO"/>
        </w:rPr>
        <w:t>erformant al siguranței rutiere;</w:t>
      </w:r>
      <w:r w:rsidRPr="00346F99">
        <w:rPr>
          <w:rFonts w:ascii="Trebuchet MS" w:hAnsi="Trebuchet MS"/>
          <w:sz w:val="22"/>
          <w:szCs w:val="22"/>
          <w:lang w:val="ro-RO"/>
        </w:rPr>
        <w:t xml:space="preserve"> </w:t>
      </w:r>
    </w:p>
    <w:p w:rsidR="00050D26" w:rsidRPr="00346F99" w:rsidRDefault="0050285C"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condiții sigur</w:t>
      </w:r>
      <w:r w:rsidR="002B151E" w:rsidRPr="00346F99">
        <w:rPr>
          <w:rFonts w:ascii="Trebuchet MS" w:hAnsi="Trebuchet MS"/>
          <w:sz w:val="22"/>
          <w:szCs w:val="22"/>
          <w:lang w:val="ro-RO"/>
        </w:rPr>
        <w:t>e pentru utilizarea drumurilor;</w:t>
      </w:r>
    </w:p>
    <w:p w:rsidR="00050D26" w:rsidRPr="00346F99" w:rsidRDefault="008B1261"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condiții</w:t>
      </w:r>
      <w:r w:rsidR="0050285C" w:rsidRPr="00346F99">
        <w:rPr>
          <w:rFonts w:ascii="Trebuchet MS" w:hAnsi="Trebuchet MS"/>
          <w:sz w:val="22"/>
          <w:szCs w:val="22"/>
          <w:lang w:val="ro-RO"/>
        </w:rPr>
        <w:t xml:space="preserve"> sporite de siguranţă pentru vehicule</w:t>
      </w:r>
      <w:r w:rsidR="002B151E" w:rsidRPr="00346F99">
        <w:rPr>
          <w:rFonts w:ascii="Trebuchet MS" w:hAnsi="Trebuchet MS"/>
          <w:sz w:val="22"/>
          <w:szCs w:val="22"/>
          <w:lang w:val="ro-RO"/>
        </w:rPr>
        <w:t>;</w:t>
      </w:r>
    </w:p>
    <w:p w:rsidR="005F6B8D" w:rsidRPr="00346F99" w:rsidRDefault="005F6B8D"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sidRPr="00346F99">
        <w:rPr>
          <w:rFonts w:ascii="Trebuchet MS" w:hAnsi="Trebuchet MS"/>
          <w:sz w:val="22"/>
          <w:szCs w:val="22"/>
          <w:lang w:val="ro-RO"/>
        </w:rPr>
        <w:t>condiții sporite de siguranţă pentru infrastructură</w:t>
      </w:r>
      <w:r w:rsidR="00C9534A">
        <w:rPr>
          <w:rFonts w:ascii="Trebuchet MS" w:hAnsi="Trebuchet MS"/>
          <w:sz w:val="22"/>
          <w:szCs w:val="22"/>
          <w:lang w:val="ro-RO"/>
        </w:rPr>
        <w:t>;</w:t>
      </w:r>
      <w:r w:rsidRPr="00346F99">
        <w:rPr>
          <w:rFonts w:ascii="Trebuchet MS" w:hAnsi="Trebuchet MS"/>
          <w:sz w:val="22"/>
          <w:szCs w:val="22"/>
          <w:lang w:val="ro-RO"/>
        </w:rPr>
        <w:t xml:space="preserve"> </w:t>
      </w:r>
    </w:p>
    <w:p w:rsidR="00BD2A70" w:rsidRPr="005A4E86" w:rsidRDefault="00C9534A" w:rsidP="005A4E86">
      <w:pPr>
        <w:pStyle w:val="ListParagraph"/>
        <w:numPr>
          <w:ilvl w:val="0"/>
          <w:numId w:val="21"/>
        </w:numPr>
        <w:spacing w:before="0" w:after="100" w:line="23" w:lineRule="atLeast"/>
        <w:ind w:hanging="180"/>
        <w:contextualSpacing w:val="0"/>
        <w:jc w:val="both"/>
        <w:rPr>
          <w:rFonts w:ascii="Trebuchet MS" w:hAnsi="Trebuchet MS"/>
          <w:sz w:val="22"/>
          <w:szCs w:val="22"/>
          <w:lang w:val="ro-RO"/>
        </w:rPr>
      </w:pPr>
      <w:r>
        <w:rPr>
          <w:rFonts w:ascii="Trebuchet MS" w:hAnsi="Trebuchet MS"/>
          <w:sz w:val="22"/>
          <w:szCs w:val="22"/>
          <w:lang w:val="ro-RO"/>
        </w:rPr>
        <w:t xml:space="preserve">prevenire, monitorizare și </w:t>
      </w:r>
      <w:r w:rsidR="0050285C" w:rsidRPr="00346F99">
        <w:rPr>
          <w:rFonts w:ascii="Trebuchet MS" w:hAnsi="Trebuchet MS"/>
          <w:sz w:val="22"/>
          <w:szCs w:val="22"/>
          <w:lang w:val="ro-RO"/>
        </w:rPr>
        <w:t xml:space="preserve">intervenții optime </w:t>
      </w:r>
      <w:r w:rsidR="002B151E" w:rsidRPr="00346F99">
        <w:rPr>
          <w:rFonts w:ascii="Trebuchet MS" w:hAnsi="Trebuchet MS"/>
          <w:sz w:val="22"/>
          <w:szCs w:val="22"/>
          <w:lang w:val="ro-RO"/>
        </w:rPr>
        <w:t>în cazul situațiilor de urgență.</w:t>
      </w:r>
    </w:p>
    <w:p w:rsidR="0050285C" w:rsidRPr="00346F99" w:rsidRDefault="0050285C"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Siguranța rutieră este o responsabilitate comună</w:t>
      </w:r>
      <w:r w:rsidR="00BD2A70" w:rsidRPr="00346F99">
        <w:rPr>
          <w:rFonts w:ascii="Trebuchet MS" w:hAnsi="Trebuchet MS"/>
          <w:sz w:val="22"/>
          <w:szCs w:val="22"/>
          <w:lang w:val="ro-RO"/>
        </w:rPr>
        <w:t>,</w:t>
      </w:r>
      <w:r w:rsidRPr="00346F99">
        <w:rPr>
          <w:rFonts w:ascii="Trebuchet MS" w:hAnsi="Trebuchet MS"/>
          <w:sz w:val="22"/>
          <w:szCs w:val="22"/>
          <w:lang w:val="ro-RO"/>
        </w:rPr>
        <w:t xml:space="preserve"> care necesită acțiuni concrete și coordonate, iar îmbunătățirea parametrilor specifici domeniului se poate </w:t>
      </w:r>
      <w:r w:rsidR="008B1261" w:rsidRPr="00346F99">
        <w:rPr>
          <w:rFonts w:ascii="Trebuchet MS" w:hAnsi="Trebuchet MS"/>
          <w:sz w:val="22"/>
          <w:szCs w:val="22"/>
          <w:lang w:val="ro-RO"/>
        </w:rPr>
        <w:t>obține</w:t>
      </w:r>
      <w:r w:rsidRPr="00346F99">
        <w:rPr>
          <w:rFonts w:ascii="Trebuchet MS" w:hAnsi="Trebuchet MS"/>
          <w:sz w:val="22"/>
          <w:szCs w:val="22"/>
          <w:lang w:val="ro-RO"/>
        </w:rPr>
        <w:t xml:space="preserve"> doar cu implicarea fiecăruia, atât din postura de utilizator al drumului, cât şi din cea de autoritate de reglementare și aplicare a </w:t>
      </w:r>
      <w:r w:rsidRPr="00346F99">
        <w:rPr>
          <w:rFonts w:ascii="Trebuchet MS" w:hAnsi="Trebuchet MS"/>
          <w:spacing w:val="-4"/>
          <w:sz w:val="22"/>
          <w:szCs w:val="22"/>
          <w:lang w:val="ro-RO"/>
        </w:rPr>
        <w:t xml:space="preserve">legislației. Pentru o implementare eficientă a Strategiei este nevoie de sprijinul și implicarea tuturor actorilor cu </w:t>
      </w:r>
      <w:r w:rsidR="00741ADC" w:rsidRPr="00346F99">
        <w:rPr>
          <w:rFonts w:ascii="Trebuchet MS" w:hAnsi="Trebuchet MS"/>
          <w:spacing w:val="-4"/>
          <w:sz w:val="22"/>
          <w:szCs w:val="22"/>
          <w:lang w:val="ro-RO"/>
        </w:rPr>
        <w:t>atribuții</w:t>
      </w:r>
      <w:r w:rsidRPr="00346F99">
        <w:rPr>
          <w:rFonts w:ascii="Trebuchet MS" w:hAnsi="Trebuchet MS"/>
          <w:spacing w:val="-4"/>
          <w:sz w:val="22"/>
          <w:szCs w:val="22"/>
          <w:lang w:val="ro-RO"/>
        </w:rPr>
        <w:t xml:space="preserve"> în siguranţa rutieră. </w:t>
      </w:r>
      <w:r w:rsidR="0094160B" w:rsidRPr="00346F99">
        <w:rPr>
          <w:rFonts w:ascii="Trebuchet MS" w:hAnsi="Trebuchet MS"/>
          <w:spacing w:val="-4"/>
          <w:sz w:val="22"/>
          <w:szCs w:val="22"/>
          <w:lang w:val="ro-RO"/>
        </w:rPr>
        <w:t>În acțiunile conexe implementări</w:t>
      </w:r>
      <w:r w:rsidR="003959E2" w:rsidRPr="00346F99">
        <w:rPr>
          <w:rFonts w:ascii="Trebuchet MS" w:hAnsi="Trebuchet MS"/>
          <w:spacing w:val="-4"/>
          <w:sz w:val="22"/>
          <w:szCs w:val="22"/>
          <w:lang w:val="ro-RO"/>
        </w:rPr>
        <w:t>i</w:t>
      </w:r>
      <w:r w:rsidR="0094160B" w:rsidRPr="00346F99">
        <w:rPr>
          <w:rFonts w:ascii="Trebuchet MS" w:hAnsi="Trebuchet MS"/>
          <w:spacing w:val="-4"/>
          <w:sz w:val="22"/>
          <w:szCs w:val="22"/>
          <w:lang w:val="ro-RO"/>
        </w:rPr>
        <w:t xml:space="preserve"> este indispensabilă</w:t>
      </w:r>
      <w:r w:rsidR="0094160B" w:rsidRPr="00346F99">
        <w:rPr>
          <w:rFonts w:ascii="Trebuchet MS" w:hAnsi="Trebuchet MS"/>
          <w:sz w:val="22"/>
          <w:szCs w:val="22"/>
          <w:lang w:val="ro-RO"/>
        </w:rPr>
        <w:t xml:space="preserve"> inclusiv </w:t>
      </w:r>
      <w:r w:rsidR="0094160B" w:rsidRPr="00346F99">
        <w:rPr>
          <w:rFonts w:ascii="Trebuchet MS" w:hAnsi="Trebuchet MS"/>
          <w:sz w:val="22"/>
          <w:szCs w:val="22"/>
          <w:lang w:val="ro-RO"/>
        </w:rPr>
        <w:lastRenderedPageBreak/>
        <w:t>implicarea o</w:t>
      </w:r>
      <w:r w:rsidRPr="00346F99">
        <w:rPr>
          <w:rFonts w:ascii="Trebuchet MS" w:hAnsi="Trebuchet MS"/>
          <w:sz w:val="22"/>
          <w:szCs w:val="22"/>
          <w:lang w:val="ro-RO"/>
        </w:rPr>
        <w:t>rganizațiil</w:t>
      </w:r>
      <w:r w:rsidR="0094160B" w:rsidRPr="00346F99">
        <w:rPr>
          <w:rFonts w:ascii="Trebuchet MS" w:hAnsi="Trebuchet MS"/>
          <w:sz w:val="22"/>
          <w:szCs w:val="22"/>
          <w:lang w:val="ro-RO"/>
        </w:rPr>
        <w:t>or</w:t>
      </w:r>
      <w:r w:rsidRPr="00346F99">
        <w:rPr>
          <w:rFonts w:ascii="Trebuchet MS" w:hAnsi="Trebuchet MS"/>
          <w:sz w:val="22"/>
          <w:szCs w:val="22"/>
          <w:lang w:val="ro-RO"/>
        </w:rPr>
        <w:t xml:space="preserve"> neguvernamentale, sectorul</w:t>
      </w:r>
      <w:r w:rsidR="0094160B" w:rsidRPr="00346F99">
        <w:rPr>
          <w:rFonts w:ascii="Trebuchet MS" w:hAnsi="Trebuchet MS"/>
          <w:sz w:val="22"/>
          <w:szCs w:val="22"/>
          <w:lang w:val="ro-RO"/>
        </w:rPr>
        <w:t>ui</w:t>
      </w:r>
      <w:r w:rsidRPr="00346F99">
        <w:rPr>
          <w:rFonts w:ascii="Trebuchet MS" w:hAnsi="Trebuchet MS"/>
          <w:sz w:val="22"/>
          <w:szCs w:val="22"/>
          <w:lang w:val="ro-RO"/>
        </w:rPr>
        <w:t xml:space="preserve"> privat, autoritățil</w:t>
      </w:r>
      <w:r w:rsidR="0094160B" w:rsidRPr="00346F99">
        <w:rPr>
          <w:rFonts w:ascii="Trebuchet MS" w:hAnsi="Trebuchet MS"/>
          <w:sz w:val="22"/>
          <w:szCs w:val="22"/>
          <w:lang w:val="ro-RO"/>
        </w:rPr>
        <w:t>or</w:t>
      </w:r>
      <w:r w:rsidRPr="00346F99">
        <w:rPr>
          <w:rFonts w:ascii="Trebuchet MS" w:hAnsi="Trebuchet MS"/>
          <w:sz w:val="22"/>
          <w:szCs w:val="22"/>
          <w:lang w:val="ro-RO"/>
        </w:rPr>
        <w:t xml:space="preserve"> locale, sindicatel</w:t>
      </w:r>
      <w:r w:rsidR="0094160B" w:rsidRPr="00346F99">
        <w:rPr>
          <w:rFonts w:ascii="Trebuchet MS" w:hAnsi="Trebuchet MS"/>
          <w:sz w:val="22"/>
          <w:szCs w:val="22"/>
          <w:lang w:val="ro-RO"/>
        </w:rPr>
        <w:t>or</w:t>
      </w:r>
      <w:r w:rsidRPr="00346F99">
        <w:rPr>
          <w:rFonts w:ascii="Trebuchet MS" w:hAnsi="Trebuchet MS"/>
          <w:sz w:val="22"/>
          <w:szCs w:val="22"/>
          <w:lang w:val="ro-RO"/>
        </w:rPr>
        <w:t>, patronatel</w:t>
      </w:r>
      <w:r w:rsidR="0094160B" w:rsidRPr="00346F99">
        <w:rPr>
          <w:rFonts w:ascii="Trebuchet MS" w:hAnsi="Trebuchet MS"/>
          <w:sz w:val="22"/>
          <w:szCs w:val="22"/>
          <w:lang w:val="ro-RO"/>
        </w:rPr>
        <w:t>or</w:t>
      </w:r>
      <w:r w:rsidRPr="00346F99">
        <w:rPr>
          <w:rFonts w:ascii="Trebuchet MS" w:hAnsi="Trebuchet MS"/>
          <w:sz w:val="22"/>
          <w:szCs w:val="22"/>
          <w:lang w:val="ro-RO"/>
        </w:rPr>
        <w:t>, institutel</w:t>
      </w:r>
      <w:r w:rsidR="0094160B" w:rsidRPr="00346F99">
        <w:rPr>
          <w:rFonts w:ascii="Trebuchet MS" w:hAnsi="Trebuchet MS"/>
          <w:sz w:val="22"/>
          <w:szCs w:val="22"/>
          <w:lang w:val="ro-RO"/>
        </w:rPr>
        <w:t>or</w:t>
      </w:r>
      <w:r w:rsidRPr="00346F99">
        <w:rPr>
          <w:rFonts w:ascii="Trebuchet MS" w:hAnsi="Trebuchet MS"/>
          <w:sz w:val="22"/>
          <w:szCs w:val="22"/>
          <w:lang w:val="ro-RO"/>
        </w:rPr>
        <w:t xml:space="preserve"> de </w:t>
      </w:r>
      <w:r w:rsidR="0094160B" w:rsidRPr="00346F99">
        <w:rPr>
          <w:rFonts w:ascii="Trebuchet MS" w:hAnsi="Trebuchet MS"/>
          <w:sz w:val="22"/>
          <w:szCs w:val="22"/>
          <w:lang w:val="ro-RO"/>
        </w:rPr>
        <w:t>c</w:t>
      </w:r>
      <w:r w:rsidR="00741ADC" w:rsidRPr="00346F99">
        <w:rPr>
          <w:rFonts w:ascii="Trebuchet MS" w:hAnsi="Trebuchet MS"/>
          <w:sz w:val="22"/>
          <w:szCs w:val="22"/>
          <w:lang w:val="ro-RO"/>
        </w:rPr>
        <w:t>ercetare-dezvoltare</w:t>
      </w:r>
      <w:r w:rsidRPr="00346F99">
        <w:rPr>
          <w:rFonts w:ascii="Trebuchet MS" w:hAnsi="Trebuchet MS"/>
          <w:sz w:val="22"/>
          <w:szCs w:val="22"/>
          <w:lang w:val="ro-RO"/>
        </w:rPr>
        <w:t xml:space="preserve"> și inovare, sfer</w:t>
      </w:r>
      <w:r w:rsidR="0094160B" w:rsidRPr="00346F99">
        <w:rPr>
          <w:rFonts w:ascii="Trebuchet MS" w:hAnsi="Trebuchet MS"/>
          <w:sz w:val="22"/>
          <w:szCs w:val="22"/>
          <w:lang w:val="ro-RO"/>
        </w:rPr>
        <w:t>ei</w:t>
      </w:r>
      <w:r w:rsidRPr="00346F99">
        <w:rPr>
          <w:rFonts w:ascii="Trebuchet MS" w:hAnsi="Trebuchet MS"/>
          <w:sz w:val="22"/>
          <w:szCs w:val="22"/>
          <w:lang w:val="ro-RO"/>
        </w:rPr>
        <w:t xml:space="preserve"> academic</w:t>
      </w:r>
      <w:r w:rsidR="0094160B" w:rsidRPr="00346F99">
        <w:rPr>
          <w:rFonts w:ascii="Trebuchet MS" w:hAnsi="Trebuchet MS"/>
          <w:sz w:val="22"/>
          <w:szCs w:val="22"/>
          <w:lang w:val="ro-RO"/>
        </w:rPr>
        <w:t>e, precum și a</w:t>
      </w:r>
      <w:r w:rsidRPr="00346F99">
        <w:rPr>
          <w:rFonts w:ascii="Trebuchet MS" w:hAnsi="Trebuchet MS"/>
          <w:sz w:val="22"/>
          <w:szCs w:val="22"/>
          <w:lang w:val="ro-RO"/>
        </w:rPr>
        <w:t xml:space="preserve"> mass media</w:t>
      </w:r>
      <w:r w:rsidR="0094160B" w:rsidRPr="00346F99">
        <w:rPr>
          <w:rFonts w:ascii="Trebuchet MS" w:hAnsi="Trebuchet MS"/>
          <w:sz w:val="22"/>
          <w:szCs w:val="22"/>
          <w:lang w:val="ro-RO"/>
        </w:rPr>
        <w:t>.</w:t>
      </w:r>
    </w:p>
    <w:p w:rsidR="009D684C" w:rsidRPr="00346F99" w:rsidRDefault="00BF41A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Plecând de la experiența Strategiei precedente (2016-2020)</w:t>
      </w:r>
      <w:r w:rsidR="0094160B" w:rsidRPr="00346F99">
        <w:rPr>
          <w:rFonts w:ascii="Trebuchet MS" w:hAnsi="Trebuchet MS"/>
          <w:sz w:val="22"/>
          <w:szCs w:val="22"/>
          <w:lang w:val="ro-RO"/>
        </w:rPr>
        <w:t>,</w:t>
      </w:r>
      <w:r w:rsidRPr="00346F99">
        <w:rPr>
          <w:rFonts w:ascii="Trebuchet MS" w:hAnsi="Trebuchet MS"/>
          <w:sz w:val="22"/>
          <w:szCs w:val="22"/>
          <w:lang w:val="ro-RO"/>
        </w:rPr>
        <w:t xml:space="preserve"> în abordarea de față</w:t>
      </w:r>
      <w:r w:rsidR="00BD2A70" w:rsidRPr="00346F99">
        <w:rPr>
          <w:rFonts w:ascii="Trebuchet MS" w:hAnsi="Trebuchet MS"/>
          <w:sz w:val="22"/>
          <w:szCs w:val="22"/>
          <w:lang w:val="ro-RO"/>
        </w:rPr>
        <w:t>,</w:t>
      </w:r>
      <w:r w:rsidRPr="00346F99">
        <w:rPr>
          <w:rFonts w:ascii="Trebuchet MS" w:hAnsi="Trebuchet MS"/>
          <w:sz w:val="22"/>
          <w:szCs w:val="22"/>
          <w:lang w:val="ro-RO"/>
        </w:rPr>
        <w:t xml:space="preserve"> e</w:t>
      </w:r>
      <w:r w:rsidR="00A27CB7" w:rsidRPr="00346F99">
        <w:rPr>
          <w:rFonts w:ascii="Trebuchet MS" w:hAnsi="Trebuchet MS"/>
          <w:sz w:val="22"/>
          <w:szCs w:val="22"/>
          <w:lang w:val="ro-RO"/>
        </w:rPr>
        <w:t xml:space="preserve">forturile sunt concentrate </w:t>
      </w:r>
      <w:r w:rsidR="00471B68" w:rsidRPr="00346F99">
        <w:rPr>
          <w:rFonts w:ascii="Trebuchet MS" w:hAnsi="Trebuchet MS"/>
          <w:sz w:val="22"/>
          <w:szCs w:val="22"/>
          <w:lang w:val="ro-RO"/>
        </w:rPr>
        <w:t xml:space="preserve">prioritar </w:t>
      </w:r>
      <w:r w:rsidRPr="00346F99">
        <w:rPr>
          <w:rFonts w:ascii="Trebuchet MS" w:hAnsi="Trebuchet MS"/>
          <w:sz w:val="22"/>
          <w:szCs w:val="22"/>
          <w:lang w:val="ro-RO"/>
        </w:rPr>
        <w:t xml:space="preserve">către </w:t>
      </w:r>
      <w:r w:rsidR="005F6B8D" w:rsidRPr="00346F99">
        <w:rPr>
          <w:rFonts w:ascii="Trebuchet MS" w:hAnsi="Trebuchet MS"/>
          <w:sz w:val="22"/>
          <w:szCs w:val="22"/>
          <w:lang w:val="ro-RO"/>
        </w:rPr>
        <w:t>îmbunătățirea comunicării privind siguranţa rutieră</w:t>
      </w:r>
      <w:r w:rsidR="0094160B" w:rsidRPr="00346F99">
        <w:rPr>
          <w:rFonts w:ascii="Trebuchet MS" w:hAnsi="Trebuchet MS"/>
          <w:sz w:val="22"/>
          <w:szCs w:val="22"/>
          <w:lang w:val="ro-RO"/>
        </w:rPr>
        <w:t>,</w:t>
      </w:r>
      <w:r w:rsidR="005F6B8D" w:rsidRPr="00346F99">
        <w:rPr>
          <w:rFonts w:ascii="Trebuchet MS" w:hAnsi="Trebuchet MS"/>
          <w:sz w:val="22"/>
          <w:szCs w:val="22"/>
          <w:lang w:val="ro-RO"/>
        </w:rPr>
        <w:t xml:space="preserve"> printr-o mai bună coordonare şi o prezen</w:t>
      </w:r>
      <w:r w:rsidR="0094160B" w:rsidRPr="00346F99">
        <w:rPr>
          <w:rFonts w:ascii="Trebuchet MS" w:hAnsi="Trebuchet MS"/>
          <w:sz w:val="22"/>
          <w:szCs w:val="22"/>
          <w:lang w:val="ro-RO"/>
        </w:rPr>
        <w:t>ț</w:t>
      </w:r>
      <w:r w:rsidR="005F6B8D" w:rsidRPr="00346F99">
        <w:rPr>
          <w:rFonts w:ascii="Trebuchet MS" w:hAnsi="Trebuchet MS"/>
          <w:sz w:val="22"/>
          <w:szCs w:val="22"/>
          <w:lang w:val="ro-RO"/>
        </w:rPr>
        <w:t xml:space="preserve">ă crescută a </w:t>
      </w:r>
      <w:r w:rsidR="00741ADC" w:rsidRPr="00346F99">
        <w:rPr>
          <w:rFonts w:ascii="Trebuchet MS" w:hAnsi="Trebuchet MS"/>
          <w:sz w:val="22"/>
          <w:szCs w:val="22"/>
          <w:lang w:val="ro-RO"/>
        </w:rPr>
        <w:t>experților</w:t>
      </w:r>
      <w:r w:rsidR="005F6B8D" w:rsidRPr="00346F99">
        <w:rPr>
          <w:rFonts w:ascii="Trebuchet MS" w:hAnsi="Trebuchet MS"/>
          <w:sz w:val="22"/>
          <w:szCs w:val="22"/>
          <w:lang w:val="ro-RO"/>
        </w:rPr>
        <w:t xml:space="preserve"> în domeniu în </w:t>
      </w:r>
      <w:r w:rsidR="00741ADC" w:rsidRPr="00346F99">
        <w:rPr>
          <w:rFonts w:ascii="Trebuchet MS" w:hAnsi="Trebuchet MS"/>
          <w:sz w:val="22"/>
          <w:szCs w:val="22"/>
          <w:lang w:val="ro-RO"/>
        </w:rPr>
        <w:t>spațiul</w:t>
      </w:r>
      <w:r w:rsidR="005F6B8D" w:rsidRPr="00346F99">
        <w:rPr>
          <w:rFonts w:ascii="Trebuchet MS" w:hAnsi="Trebuchet MS"/>
          <w:sz w:val="22"/>
          <w:szCs w:val="22"/>
          <w:lang w:val="ro-RO"/>
        </w:rPr>
        <w:t xml:space="preserve"> public, eficientizarea modului de constatare a încălcării normelor legale specifice domeniului rutier</w:t>
      </w:r>
      <w:r w:rsidR="0094160B" w:rsidRPr="00346F99">
        <w:rPr>
          <w:rFonts w:ascii="Trebuchet MS" w:hAnsi="Trebuchet MS"/>
          <w:sz w:val="22"/>
          <w:szCs w:val="22"/>
          <w:lang w:val="ro-RO"/>
        </w:rPr>
        <w:t>,</w:t>
      </w:r>
      <w:r w:rsidR="005F6B8D" w:rsidRPr="00346F99">
        <w:rPr>
          <w:rFonts w:ascii="Trebuchet MS" w:hAnsi="Trebuchet MS"/>
          <w:sz w:val="22"/>
          <w:szCs w:val="22"/>
          <w:lang w:val="ro-RO"/>
        </w:rPr>
        <w:t xml:space="preserve"> prin implementarea </w:t>
      </w:r>
      <w:r w:rsidR="001919F2" w:rsidRPr="00346F99">
        <w:rPr>
          <w:rFonts w:ascii="Trebuchet MS" w:hAnsi="Trebuchet MS"/>
          <w:sz w:val="22"/>
          <w:szCs w:val="22"/>
          <w:lang w:val="ro-RO"/>
        </w:rPr>
        <w:t>sistemelor tehnice automate pentru detecţia, procesarea şi sancţionarea abaterilor</w:t>
      </w:r>
      <w:r w:rsidR="005F6B8D" w:rsidRPr="00346F99">
        <w:rPr>
          <w:rFonts w:ascii="Trebuchet MS" w:hAnsi="Trebuchet MS"/>
          <w:sz w:val="22"/>
          <w:szCs w:val="22"/>
          <w:lang w:val="ro-RO"/>
        </w:rPr>
        <w:t>,</w:t>
      </w:r>
      <w:r w:rsidR="00D270BB" w:rsidRPr="00346F99">
        <w:rPr>
          <w:rFonts w:ascii="Trebuchet MS" w:hAnsi="Trebuchet MS"/>
          <w:sz w:val="22"/>
          <w:szCs w:val="22"/>
          <w:lang w:val="ro-RO"/>
        </w:rPr>
        <w:t xml:space="preserve"> </w:t>
      </w:r>
      <w:r w:rsidR="00C63CE1" w:rsidRPr="00346F99">
        <w:rPr>
          <w:rFonts w:ascii="Trebuchet MS" w:hAnsi="Trebuchet MS"/>
          <w:sz w:val="22"/>
          <w:szCs w:val="22"/>
          <w:lang w:val="ro-RO"/>
        </w:rPr>
        <w:t xml:space="preserve">identificarea soluțiilor de finanțare pentru activitățile de siguranţă rutieră, </w:t>
      </w:r>
      <w:r w:rsidR="00D270BB" w:rsidRPr="00346F99">
        <w:rPr>
          <w:rFonts w:ascii="Trebuchet MS" w:hAnsi="Trebuchet MS"/>
          <w:sz w:val="22"/>
          <w:szCs w:val="22"/>
          <w:lang w:val="ro-RO"/>
        </w:rPr>
        <w:t>precum</w:t>
      </w:r>
      <w:r w:rsidR="005F6B8D" w:rsidRPr="00346F99">
        <w:rPr>
          <w:rFonts w:ascii="Trebuchet MS" w:hAnsi="Trebuchet MS"/>
          <w:sz w:val="22"/>
          <w:szCs w:val="22"/>
          <w:lang w:val="ro-RO"/>
        </w:rPr>
        <w:t xml:space="preserve"> şi asigurarea unei </w:t>
      </w:r>
      <w:r w:rsidR="00741ADC" w:rsidRPr="00346F99">
        <w:rPr>
          <w:rFonts w:ascii="Trebuchet MS" w:hAnsi="Trebuchet MS"/>
          <w:sz w:val="22"/>
          <w:szCs w:val="22"/>
          <w:lang w:val="ro-RO"/>
        </w:rPr>
        <w:t>mobilități</w:t>
      </w:r>
      <w:r w:rsidR="005F6B8D" w:rsidRPr="00346F99">
        <w:rPr>
          <w:rFonts w:ascii="Trebuchet MS" w:hAnsi="Trebuchet MS"/>
          <w:sz w:val="22"/>
          <w:szCs w:val="22"/>
          <w:lang w:val="ro-RO"/>
        </w:rPr>
        <w:t xml:space="preserve"> sigure pentru </w:t>
      </w:r>
      <w:r w:rsidR="00741ADC" w:rsidRPr="00346F99">
        <w:rPr>
          <w:rFonts w:ascii="Trebuchet MS" w:hAnsi="Trebuchet MS"/>
          <w:sz w:val="22"/>
          <w:szCs w:val="22"/>
          <w:lang w:val="ro-RO"/>
        </w:rPr>
        <w:t>toți</w:t>
      </w:r>
      <w:r w:rsidR="005F6B8D" w:rsidRPr="00346F99">
        <w:rPr>
          <w:rFonts w:ascii="Trebuchet MS" w:hAnsi="Trebuchet MS"/>
          <w:sz w:val="22"/>
          <w:szCs w:val="22"/>
          <w:lang w:val="ro-RO"/>
        </w:rPr>
        <w:t xml:space="preserve"> </w:t>
      </w:r>
      <w:r w:rsidR="00741ADC" w:rsidRPr="00346F99">
        <w:rPr>
          <w:rFonts w:ascii="Trebuchet MS" w:hAnsi="Trebuchet MS"/>
          <w:sz w:val="22"/>
          <w:szCs w:val="22"/>
          <w:lang w:val="ro-RO"/>
        </w:rPr>
        <w:t>participanții</w:t>
      </w:r>
      <w:r w:rsidR="005F6B8D" w:rsidRPr="00346F99">
        <w:rPr>
          <w:rFonts w:ascii="Trebuchet MS" w:hAnsi="Trebuchet MS"/>
          <w:sz w:val="22"/>
          <w:szCs w:val="22"/>
          <w:lang w:val="ro-RO"/>
        </w:rPr>
        <w:t xml:space="preserve"> la trafic</w:t>
      </w:r>
      <w:r w:rsidR="0094160B" w:rsidRPr="00346F99">
        <w:rPr>
          <w:rFonts w:ascii="Trebuchet MS" w:hAnsi="Trebuchet MS"/>
          <w:sz w:val="22"/>
          <w:szCs w:val="22"/>
          <w:lang w:val="ro-RO"/>
        </w:rPr>
        <w:t>,</w:t>
      </w:r>
      <w:r w:rsidR="005F6B8D" w:rsidRPr="00346F99">
        <w:rPr>
          <w:rFonts w:ascii="Trebuchet MS" w:hAnsi="Trebuchet MS"/>
          <w:sz w:val="22"/>
          <w:szCs w:val="22"/>
          <w:lang w:val="ro-RO"/>
        </w:rPr>
        <w:t xml:space="preserve"> prin implementarea sistemelor automate de management al traficului.</w:t>
      </w:r>
      <w:r w:rsidR="00C63CE1" w:rsidRPr="00346F99">
        <w:rPr>
          <w:rFonts w:ascii="Trebuchet MS" w:hAnsi="Trebuchet MS"/>
          <w:sz w:val="22"/>
          <w:szCs w:val="22"/>
          <w:lang w:val="ro-RO"/>
        </w:rPr>
        <w:t xml:space="preserve"> </w:t>
      </w:r>
    </w:p>
    <w:p w:rsidR="006C05F9" w:rsidRPr="00346F99" w:rsidRDefault="006C05F9" w:rsidP="005A4E86">
      <w:pPr>
        <w:spacing w:before="0" w:after="100" w:line="23" w:lineRule="atLeast"/>
        <w:jc w:val="both"/>
        <w:rPr>
          <w:rFonts w:ascii="Trebuchet MS" w:hAnsi="Trebuchet MS"/>
          <w:lang w:val="ro-RO"/>
        </w:rPr>
      </w:pPr>
    </w:p>
    <w:p w:rsidR="009D684C" w:rsidRPr="00346F99" w:rsidRDefault="009D684C" w:rsidP="005A4E86">
      <w:pPr>
        <w:spacing w:before="0" w:after="100" w:line="23" w:lineRule="atLeast"/>
        <w:jc w:val="both"/>
        <w:rPr>
          <w:rFonts w:ascii="Trebuchet MS" w:hAnsi="Trebuchet MS"/>
          <w:lang w:val="ro-RO"/>
        </w:rPr>
      </w:pPr>
    </w:p>
    <w:p w:rsidR="0003123C" w:rsidRPr="00346F99" w:rsidRDefault="009076CD" w:rsidP="005A4E86">
      <w:pPr>
        <w:pStyle w:val="Heading1"/>
        <w:numPr>
          <w:ilvl w:val="0"/>
          <w:numId w:val="2"/>
        </w:numPr>
        <w:tabs>
          <w:tab w:val="left" w:pos="284"/>
        </w:tabs>
        <w:spacing w:before="0" w:after="100" w:line="23" w:lineRule="atLeast"/>
        <w:ind w:left="0" w:firstLine="0"/>
        <w:rPr>
          <w:rFonts w:ascii="Trebuchet MS" w:hAnsi="Trebuchet MS"/>
          <w:sz w:val="36"/>
          <w:lang w:val="ro-RO"/>
        </w:rPr>
      </w:pPr>
      <w:bookmarkStart w:id="2" w:name="_Toc86399711"/>
      <w:r w:rsidRPr="00346F99">
        <w:rPr>
          <w:rFonts w:ascii="Trebuchet MS" w:hAnsi="Trebuchet MS"/>
          <w:caps w:val="0"/>
          <w:sz w:val="36"/>
          <w:lang w:val="ro-RO"/>
        </w:rPr>
        <w:lastRenderedPageBreak/>
        <w:t>Informații generale relevante</w:t>
      </w:r>
      <w:bookmarkEnd w:id="2"/>
    </w:p>
    <w:p w:rsidR="00D843B7" w:rsidRPr="00346F99" w:rsidRDefault="00D43A60"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w:t>
      </w:r>
      <w:r w:rsidR="00D843B7" w:rsidRPr="00346F99">
        <w:rPr>
          <w:rFonts w:ascii="Trebuchet MS" w:hAnsi="Trebuchet MS"/>
          <w:sz w:val="22"/>
          <w:szCs w:val="22"/>
          <w:lang w:val="ro-RO"/>
        </w:rPr>
        <w:t>aceast</w:t>
      </w:r>
      <w:r w:rsidRPr="00346F99">
        <w:rPr>
          <w:rFonts w:ascii="Trebuchet MS" w:hAnsi="Trebuchet MS"/>
          <w:sz w:val="22"/>
          <w:szCs w:val="22"/>
          <w:lang w:val="ro-RO"/>
        </w:rPr>
        <w:t>ă</w:t>
      </w:r>
      <w:r w:rsidR="00D843B7" w:rsidRPr="00346F99">
        <w:rPr>
          <w:rFonts w:ascii="Trebuchet MS" w:hAnsi="Trebuchet MS"/>
          <w:sz w:val="22"/>
          <w:szCs w:val="22"/>
          <w:lang w:val="ro-RO"/>
        </w:rPr>
        <w:t xml:space="preserve"> </w:t>
      </w:r>
      <w:r w:rsidRPr="00346F99">
        <w:rPr>
          <w:rFonts w:ascii="Trebuchet MS" w:hAnsi="Trebuchet MS"/>
          <w:sz w:val="22"/>
          <w:szCs w:val="22"/>
          <w:lang w:val="ro-RO"/>
        </w:rPr>
        <w:t>secțiune</w:t>
      </w:r>
      <w:r w:rsidR="00D843B7" w:rsidRPr="00346F99">
        <w:rPr>
          <w:rFonts w:ascii="Trebuchet MS" w:hAnsi="Trebuchet MS"/>
          <w:sz w:val="22"/>
          <w:szCs w:val="22"/>
          <w:lang w:val="ro-RO"/>
        </w:rPr>
        <w:t xml:space="preserve"> sunt pre</w:t>
      </w:r>
      <w:r w:rsidRPr="00346F99">
        <w:rPr>
          <w:rFonts w:ascii="Trebuchet MS" w:hAnsi="Trebuchet MS"/>
          <w:sz w:val="22"/>
          <w:szCs w:val="22"/>
          <w:lang w:val="ro-RO"/>
        </w:rPr>
        <w:t>zentate o serie de date generale, relevante din punctul de vedere al traficului rutier și al siguranței rutiere la nivelul României, în</w:t>
      </w:r>
      <w:r w:rsidR="008C359D" w:rsidRPr="00346F99">
        <w:rPr>
          <w:rFonts w:ascii="Trebuchet MS" w:hAnsi="Trebuchet MS"/>
          <w:sz w:val="22"/>
          <w:szCs w:val="22"/>
          <w:lang w:val="ro-RO"/>
        </w:rPr>
        <w:t xml:space="preserve"> comparație, acolo unde există</w:t>
      </w:r>
      <w:r w:rsidRPr="00346F99">
        <w:rPr>
          <w:rFonts w:ascii="Trebuchet MS" w:hAnsi="Trebuchet MS"/>
          <w:sz w:val="22"/>
          <w:szCs w:val="22"/>
          <w:lang w:val="ro-RO"/>
        </w:rPr>
        <w:t xml:space="preserve"> date disponibile, cu situ</w:t>
      </w:r>
      <w:r w:rsidR="008C359D" w:rsidRPr="00346F99">
        <w:rPr>
          <w:rFonts w:ascii="Trebuchet MS" w:hAnsi="Trebuchet MS"/>
          <w:sz w:val="22"/>
          <w:szCs w:val="22"/>
          <w:lang w:val="ro-RO"/>
        </w:rPr>
        <w:t>ația la nivelul UE sau cu alte ţă</w:t>
      </w:r>
      <w:r w:rsidRPr="00346F99">
        <w:rPr>
          <w:rFonts w:ascii="Trebuchet MS" w:hAnsi="Trebuchet MS"/>
          <w:sz w:val="22"/>
          <w:szCs w:val="22"/>
          <w:lang w:val="ro-RO"/>
        </w:rPr>
        <w:t>ri vecine.</w:t>
      </w:r>
    </w:p>
    <w:p w:rsidR="00BD2A70" w:rsidRPr="00346F99" w:rsidRDefault="0082547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În perioada 2010-2020, la nivelul Uniunii Europene,</w:t>
      </w:r>
      <w:r w:rsidR="00CA2A02" w:rsidRPr="00346F99">
        <w:rPr>
          <w:rFonts w:ascii="Trebuchet MS" w:hAnsi="Trebuchet MS"/>
          <w:sz w:val="22"/>
          <w:szCs w:val="22"/>
          <w:lang w:val="ro-RO"/>
        </w:rPr>
        <w:t xml:space="preserve"> </w:t>
      </w:r>
      <w:r w:rsidRPr="00346F99">
        <w:rPr>
          <w:rFonts w:ascii="Trebuchet MS" w:hAnsi="Trebuchet MS"/>
          <w:sz w:val="22"/>
          <w:szCs w:val="22"/>
          <w:lang w:val="ro-RO"/>
        </w:rPr>
        <w:t>numărul deceselor cauzate de accidentele rutiere a scăzut cu 36%, de la 29.600 decese la 18.800 decese, o scădere care nu atinge însă obiectivul stabilit pentru această decadă și anume reducerea cu 50% a numărului de decese în accidente rutiere.</w:t>
      </w:r>
    </w:p>
    <w:p w:rsidR="005A4E86" w:rsidRDefault="00575328" w:rsidP="005A4E86">
      <w:pPr>
        <w:spacing w:before="0" w:after="100" w:line="23" w:lineRule="atLeast"/>
        <w:jc w:val="both"/>
        <w:rPr>
          <w:rFonts w:ascii="Trebuchet MS" w:hAnsi="Trebuchet MS"/>
          <w:sz w:val="22"/>
          <w:szCs w:val="22"/>
          <w:lang w:val="ro-RO"/>
        </w:rPr>
      </w:pPr>
      <w:r>
        <w:rPr>
          <w:noProof/>
          <w:lang w:val="ro-RO" w:eastAsia="ro-RO"/>
        </w:rPr>
        <mc:AlternateContent>
          <mc:Choice Requires="wps">
            <w:drawing>
              <wp:anchor distT="0" distB="0" distL="114300" distR="114300" simplePos="0" relativeHeight="251676160" behindDoc="0" locked="0" layoutInCell="1" allowOverlap="1">
                <wp:simplePos x="0" y="0"/>
                <wp:positionH relativeFrom="column">
                  <wp:posOffset>66675</wp:posOffset>
                </wp:positionH>
                <wp:positionV relativeFrom="paragraph">
                  <wp:posOffset>3027045</wp:posOffset>
                </wp:positionV>
                <wp:extent cx="5486400" cy="3048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4800"/>
                        </a:xfrm>
                        <a:prstGeom prst="rect">
                          <a:avLst/>
                        </a:prstGeom>
                        <a:solidFill>
                          <a:srgbClr val="FFFFFF"/>
                        </a:solidFill>
                        <a:ln>
                          <a:noFill/>
                        </a:ln>
                      </wps:spPr>
                      <wps:txbx>
                        <w:txbxContent>
                          <w:p w:rsidR="009E2A91" w:rsidRPr="00172F30" w:rsidRDefault="009E2A91" w:rsidP="00BD2A70">
                            <w:pPr>
                              <w:spacing w:before="0" w:after="0" w:line="240" w:lineRule="auto"/>
                              <w:ind w:firstLine="720"/>
                              <w:jc w:val="both"/>
                              <w:rPr>
                                <w:rFonts w:ascii="Trebuchet MS" w:hAnsi="Trebuchet MS"/>
                                <w:i/>
                                <w:iCs/>
                                <w:sz w:val="20"/>
                                <w:szCs w:val="18"/>
                              </w:rPr>
                            </w:pPr>
                            <w:r w:rsidRPr="00172F30">
                              <w:rPr>
                                <w:rFonts w:ascii="Trebuchet MS" w:hAnsi="Trebuchet MS"/>
                                <w:b/>
                                <w:bCs/>
                                <w:i/>
                                <w:iCs/>
                                <w:sz w:val="20"/>
                                <w:szCs w:val="18"/>
                              </w:rPr>
                              <w:t xml:space="preserve">Figura </w:t>
                            </w:r>
                            <w:r w:rsidRPr="00172F30">
                              <w:rPr>
                                <w:rFonts w:ascii="Trebuchet MS" w:hAnsi="Trebuchet MS"/>
                                <w:b/>
                                <w:bCs/>
                                <w:i/>
                                <w:iCs/>
                                <w:sz w:val="20"/>
                                <w:szCs w:val="18"/>
                              </w:rPr>
                              <w:fldChar w:fldCharType="begin"/>
                            </w:r>
                            <w:r w:rsidRPr="00172F30">
                              <w:rPr>
                                <w:rFonts w:ascii="Trebuchet MS" w:hAnsi="Trebuchet MS"/>
                                <w:b/>
                                <w:bCs/>
                                <w:i/>
                                <w:iCs/>
                                <w:sz w:val="20"/>
                                <w:szCs w:val="18"/>
                              </w:rPr>
                              <w:instrText xml:space="preserve"> STYLEREF 1 \s </w:instrText>
                            </w:r>
                            <w:r w:rsidRPr="00172F30">
                              <w:rPr>
                                <w:rFonts w:ascii="Trebuchet MS" w:hAnsi="Trebuchet MS"/>
                                <w:b/>
                                <w:bCs/>
                                <w:i/>
                                <w:iCs/>
                                <w:sz w:val="20"/>
                                <w:szCs w:val="18"/>
                              </w:rPr>
                              <w:fldChar w:fldCharType="separate"/>
                            </w:r>
                            <w:r>
                              <w:rPr>
                                <w:rFonts w:ascii="Trebuchet MS" w:hAnsi="Trebuchet MS"/>
                                <w:b/>
                                <w:bCs/>
                                <w:i/>
                                <w:iCs/>
                                <w:noProof/>
                                <w:sz w:val="20"/>
                                <w:szCs w:val="18"/>
                              </w:rPr>
                              <w:t>1</w:t>
                            </w:r>
                            <w:r w:rsidRPr="00172F30">
                              <w:rPr>
                                <w:rFonts w:ascii="Trebuchet MS" w:hAnsi="Trebuchet MS"/>
                                <w:b/>
                                <w:bCs/>
                                <w:i/>
                                <w:iCs/>
                                <w:sz w:val="20"/>
                                <w:szCs w:val="18"/>
                              </w:rPr>
                              <w:fldChar w:fldCharType="end"/>
                            </w:r>
                            <w:r w:rsidRPr="00172F30">
                              <w:rPr>
                                <w:rFonts w:ascii="Trebuchet MS" w:hAnsi="Trebuchet MS"/>
                                <w:b/>
                                <w:bCs/>
                                <w:i/>
                                <w:iCs/>
                                <w:sz w:val="20"/>
                                <w:szCs w:val="18"/>
                              </w:rPr>
                              <w:t xml:space="preserve">. </w:t>
                            </w:r>
                            <w:r w:rsidRPr="00172F30">
                              <w:rPr>
                                <w:rFonts w:ascii="Trebuchet MS" w:hAnsi="Trebuchet MS"/>
                                <w:i/>
                                <w:iCs/>
                                <w:sz w:val="20"/>
                                <w:szCs w:val="18"/>
                              </w:rPr>
                              <w:t xml:space="preserve">Numărul persoanelor decedate în accidente rutiere în perioada 2010-2020. </w:t>
                            </w:r>
                          </w:p>
                          <w:p w:rsidR="009E2A91" w:rsidRPr="00172F30" w:rsidRDefault="009E2A91" w:rsidP="00BD2A70">
                            <w:pPr>
                              <w:spacing w:before="20" w:after="0" w:line="240" w:lineRule="auto"/>
                              <w:ind w:firstLine="720"/>
                              <w:jc w:val="both"/>
                              <w:rPr>
                                <w:rFonts w:ascii="Trebuchet MS" w:hAnsi="Trebuchet MS"/>
                                <w:i/>
                                <w:iCs/>
                                <w:sz w:val="20"/>
                                <w:szCs w:val="18"/>
                              </w:rPr>
                            </w:pPr>
                            <w:r w:rsidRPr="00172F30">
                              <w:rPr>
                                <w:rFonts w:ascii="Trebuchet MS" w:hAnsi="Trebuchet MS"/>
                                <w:i/>
                                <w:iCs/>
                                <w:sz w:val="20"/>
                                <w:szCs w:val="18"/>
                              </w:rPr>
                              <w:t>Sursa: Eu Road Safety – Result Conference 2021</w:t>
                            </w:r>
                          </w:p>
                          <w:p w:rsidR="009E2A91" w:rsidRPr="005A4E86" w:rsidRDefault="009E2A91" w:rsidP="00BD2A70">
                            <w:pPr>
                              <w:spacing w:before="20" w:after="0" w:line="240" w:lineRule="auto"/>
                              <w:ind w:firstLine="720"/>
                              <w:jc w:val="both"/>
                              <w:rPr>
                                <w:rFonts w:ascii="Trebuchet MS" w:hAnsi="Trebuchet MS"/>
                                <w:i/>
                                <w:iCs/>
                                <w:color w:val="00292E" w:themeColor="text2"/>
                                <w:sz w:val="20"/>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25pt;margin-top:238.35pt;width:6in;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eW/AEAAOYDAAAOAAAAZHJzL2Uyb0RvYy54bWysU8Fu2zAMvQ/YPwi6L3aarAiMOEWXIsOA&#10;bivQ7gNkWbaFyaJGKbGzrx8lJ2nX3ob5IFAU+cj3SK9vxt6wg0KvwZZ8Pss5U1ZCrW1b8h9Puw8r&#10;znwQthYGrCr5UXl+s3n/bj24Ql1BB6ZWyAjE+mJwJe9CcEWWedmpXvgZOGXpsQHsRaArtlmNYiD0&#10;3mRXeX6dDYC1Q5DKe/LeTY98k/CbRsnwvWm8CsyUnHoL6cR0VvHMNmtRtChcp+WpDfEPXfRCWyp6&#10;gboTQbA96jdQvZYIHpowk9Bn0DRaqsSB2MzzV2weO+FU4kLieHeRyf8/WPnt8IBM1yVfcGZFTyN6&#10;UmNgn2Bki6jO4HxBQY+OwsJIbppyYurdPcifnlnYdsK26hYRhk6Jmrqbx8zsReqE4yNINXyFmsqI&#10;fYAENDbYR+lIDEboNKXjZTKxFUnOj8vV9TKnJ0lvi3y5IjuWEMU526EPnxX0LBolR5p8QheHex+m&#10;0HNILObB6HqnjUkXbKutQXYQtCW79J3Q/wozNgZbiGkTYvQkmpHZxDGM1Zj0TBpECSqoj8QbYVo+&#10;+lnI6AB/czbQ4pXc/9oLVJyZL5a0i1t6NvBsVGdDWEmpJQ+cTeY2TNu8d6jbjpCn6Vi4JX0bnag/&#10;d3Fql5YpiXda/LitL+8p6vn33PwBAAD//wMAUEsDBBQABgAIAAAAIQD6Wb6+3wAAAAoBAAAPAAAA&#10;ZHJzL2Rvd25yZXYueG1sTI/BToNAEIbvJr7DZky8GLtIKDTI0mirNz20Nj1v2RGI7Cxhl0Lf3vFk&#10;j//Ml3++Kdaz7cQZB986UvC0iEAgVc60VCs4fL0/rkD4oMnozhEquKCHdXl7U+jcuIl2eN6HWnAJ&#10;+VwraELocyl91aDVfuF6JN59u8HqwHGopRn0xOW2k3EUpdLqlvhCo3vcNFj97EerIN0O47SjzcP2&#10;8PahP/s6Pr5ejkrd380vzyACzuEfhj99VoeSnU5uJONFxzlaMqkgydIMBAOrLOHJScEyTjKQZSGv&#10;Xyh/AQAA//8DAFBLAQItABQABgAIAAAAIQC2gziS/gAAAOEBAAATAAAAAAAAAAAAAAAAAAAAAABb&#10;Q29udGVudF9UeXBlc10ueG1sUEsBAi0AFAAGAAgAAAAhADj9If/WAAAAlAEAAAsAAAAAAAAAAAAA&#10;AAAALwEAAF9yZWxzLy5yZWxzUEsBAi0AFAAGAAgAAAAhAOwDx5b8AQAA5gMAAA4AAAAAAAAAAAAA&#10;AAAALgIAAGRycy9lMm9Eb2MueG1sUEsBAi0AFAAGAAgAAAAhAPpZvr7fAAAACgEAAA8AAAAAAAAA&#10;AAAAAAAAVgQAAGRycy9kb3ducmV2LnhtbFBLBQYAAAAABAAEAPMAAABiBQAAAAA=&#10;" stroked="f">
                <v:textbox inset="0,0,0,0">
                  <w:txbxContent>
                    <w:p w:rsidR="009E2A91" w:rsidRPr="00172F30" w:rsidRDefault="009E2A91" w:rsidP="00BD2A70">
                      <w:pPr>
                        <w:spacing w:before="0" w:after="0" w:line="240" w:lineRule="auto"/>
                        <w:ind w:firstLine="720"/>
                        <w:jc w:val="both"/>
                        <w:rPr>
                          <w:rFonts w:ascii="Trebuchet MS" w:hAnsi="Trebuchet MS"/>
                          <w:i/>
                          <w:iCs/>
                          <w:sz w:val="20"/>
                          <w:szCs w:val="18"/>
                        </w:rPr>
                      </w:pPr>
                      <w:r w:rsidRPr="00172F30">
                        <w:rPr>
                          <w:rFonts w:ascii="Trebuchet MS" w:hAnsi="Trebuchet MS"/>
                          <w:b/>
                          <w:bCs/>
                          <w:i/>
                          <w:iCs/>
                          <w:sz w:val="20"/>
                          <w:szCs w:val="18"/>
                        </w:rPr>
                        <w:t xml:space="preserve">Figura </w:t>
                      </w:r>
                      <w:r w:rsidRPr="00172F30">
                        <w:rPr>
                          <w:rFonts w:ascii="Trebuchet MS" w:hAnsi="Trebuchet MS"/>
                          <w:b/>
                          <w:bCs/>
                          <w:i/>
                          <w:iCs/>
                          <w:sz w:val="20"/>
                          <w:szCs w:val="18"/>
                        </w:rPr>
                        <w:fldChar w:fldCharType="begin"/>
                      </w:r>
                      <w:r w:rsidRPr="00172F30">
                        <w:rPr>
                          <w:rFonts w:ascii="Trebuchet MS" w:hAnsi="Trebuchet MS"/>
                          <w:b/>
                          <w:bCs/>
                          <w:i/>
                          <w:iCs/>
                          <w:sz w:val="20"/>
                          <w:szCs w:val="18"/>
                        </w:rPr>
                        <w:instrText xml:space="preserve"> STYLEREF 1 \s </w:instrText>
                      </w:r>
                      <w:r w:rsidRPr="00172F30">
                        <w:rPr>
                          <w:rFonts w:ascii="Trebuchet MS" w:hAnsi="Trebuchet MS"/>
                          <w:b/>
                          <w:bCs/>
                          <w:i/>
                          <w:iCs/>
                          <w:sz w:val="20"/>
                          <w:szCs w:val="18"/>
                        </w:rPr>
                        <w:fldChar w:fldCharType="separate"/>
                      </w:r>
                      <w:r>
                        <w:rPr>
                          <w:rFonts w:ascii="Trebuchet MS" w:hAnsi="Trebuchet MS"/>
                          <w:b/>
                          <w:bCs/>
                          <w:i/>
                          <w:iCs/>
                          <w:noProof/>
                          <w:sz w:val="20"/>
                          <w:szCs w:val="18"/>
                        </w:rPr>
                        <w:t>1</w:t>
                      </w:r>
                      <w:r w:rsidRPr="00172F30">
                        <w:rPr>
                          <w:rFonts w:ascii="Trebuchet MS" w:hAnsi="Trebuchet MS"/>
                          <w:b/>
                          <w:bCs/>
                          <w:i/>
                          <w:iCs/>
                          <w:sz w:val="20"/>
                          <w:szCs w:val="18"/>
                        </w:rPr>
                        <w:fldChar w:fldCharType="end"/>
                      </w:r>
                      <w:r w:rsidRPr="00172F30">
                        <w:rPr>
                          <w:rFonts w:ascii="Trebuchet MS" w:hAnsi="Trebuchet MS"/>
                          <w:b/>
                          <w:bCs/>
                          <w:i/>
                          <w:iCs/>
                          <w:sz w:val="20"/>
                          <w:szCs w:val="18"/>
                        </w:rPr>
                        <w:t xml:space="preserve">. </w:t>
                      </w:r>
                      <w:r w:rsidRPr="00172F30">
                        <w:rPr>
                          <w:rFonts w:ascii="Trebuchet MS" w:hAnsi="Trebuchet MS"/>
                          <w:i/>
                          <w:iCs/>
                          <w:sz w:val="20"/>
                          <w:szCs w:val="18"/>
                        </w:rPr>
                        <w:t xml:space="preserve">Numărul persoanelor decedate în accidente rutiere în perioada 2010-2020. </w:t>
                      </w:r>
                    </w:p>
                    <w:p w:rsidR="009E2A91" w:rsidRPr="00172F30" w:rsidRDefault="009E2A91" w:rsidP="00BD2A70">
                      <w:pPr>
                        <w:spacing w:before="20" w:after="0" w:line="240" w:lineRule="auto"/>
                        <w:ind w:firstLine="720"/>
                        <w:jc w:val="both"/>
                        <w:rPr>
                          <w:rFonts w:ascii="Trebuchet MS" w:hAnsi="Trebuchet MS"/>
                          <w:i/>
                          <w:iCs/>
                          <w:sz w:val="20"/>
                          <w:szCs w:val="18"/>
                        </w:rPr>
                      </w:pPr>
                      <w:r w:rsidRPr="00172F30">
                        <w:rPr>
                          <w:rFonts w:ascii="Trebuchet MS" w:hAnsi="Trebuchet MS"/>
                          <w:i/>
                          <w:iCs/>
                          <w:sz w:val="20"/>
                          <w:szCs w:val="18"/>
                        </w:rPr>
                        <w:t>Sursa: Eu Road Safety – Result Conference 2021</w:t>
                      </w:r>
                    </w:p>
                    <w:p w:rsidR="009E2A91" w:rsidRPr="005A4E86" w:rsidRDefault="009E2A91" w:rsidP="00BD2A70">
                      <w:pPr>
                        <w:spacing w:before="20" w:after="0" w:line="240" w:lineRule="auto"/>
                        <w:ind w:firstLine="720"/>
                        <w:jc w:val="both"/>
                        <w:rPr>
                          <w:rFonts w:ascii="Trebuchet MS" w:hAnsi="Trebuchet MS"/>
                          <w:i/>
                          <w:iCs/>
                          <w:color w:val="00292E" w:themeColor="text2"/>
                          <w:sz w:val="20"/>
                          <w:szCs w:val="18"/>
                        </w:rPr>
                      </w:pPr>
                    </w:p>
                  </w:txbxContent>
                </v:textbox>
                <w10:wrap type="square"/>
              </v:shape>
            </w:pict>
          </mc:Fallback>
        </mc:AlternateContent>
      </w:r>
      <w:r w:rsidRPr="00346F99">
        <w:rPr>
          <w:rFonts w:ascii="Arial" w:eastAsia="Arial" w:hAnsi="Arial" w:cs="Arial"/>
          <w:noProof/>
          <w:color w:val="auto"/>
          <w:sz w:val="22"/>
          <w:szCs w:val="22"/>
          <w:lang w:val="ro-RO" w:eastAsia="ro-RO"/>
        </w:rPr>
        <w:drawing>
          <wp:anchor distT="0" distB="0" distL="114300" distR="114300" simplePos="0" relativeHeight="251654144" behindDoc="0" locked="0" layoutInCell="1" allowOverlap="1">
            <wp:simplePos x="0" y="0"/>
            <wp:positionH relativeFrom="column">
              <wp:posOffset>0</wp:posOffset>
            </wp:positionH>
            <wp:positionV relativeFrom="paragraph">
              <wp:posOffset>226695</wp:posOffset>
            </wp:positionV>
            <wp:extent cx="6305550" cy="2914650"/>
            <wp:effectExtent l="0" t="0" r="0" b="0"/>
            <wp:wrapThrough wrapText="bothSides">
              <wp:wrapPolygon edited="0">
                <wp:start x="0" y="0"/>
                <wp:lineTo x="0" y="21459"/>
                <wp:lineTo x="21535" y="21459"/>
                <wp:lineTo x="2153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740"/>
                    <a:stretch/>
                  </pic:blipFill>
                  <pic:spPr bwMode="auto">
                    <a:xfrm>
                      <a:off x="0" y="0"/>
                      <a:ext cx="630555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4E86" w:rsidRDefault="005A4E86" w:rsidP="005A4E86">
      <w:pPr>
        <w:spacing w:before="0" w:after="100" w:line="23" w:lineRule="atLeast"/>
        <w:jc w:val="both"/>
        <w:rPr>
          <w:rFonts w:ascii="Trebuchet MS" w:hAnsi="Trebuchet MS"/>
          <w:sz w:val="22"/>
          <w:szCs w:val="22"/>
          <w:lang w:val="ro-RO"/>
        </w:rPr>
      </w:pPr>
    </w:p>
    <w:p w:rsidR="00575328" w:rsidRDefault="00575328" w:rsidP="005A4E86">
      <w:pPr>
        <w:spacing w:before="0" w:after="100" w:line="23" w:lineRule="atLeast"/>
        <w:jc w:val="both"/>
        <w:rPr>
          <w:rFonts w:ascii="Trebuchet MS" w:hAnsi="Trebuchet MS"/>
          <w:sz w:val="22"/>
          <w:szCs w:val="22"/>
          <w:lang w:val="ro-RO"/>
        </w:rPr>
      </w:pPr>
    </w:p>
    <w:p w:rsidR="00CA1747" w:rsidRPr="00346F99" w:rsidRDefault="00CA174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România a înregistrat o scădere constantă a numărului de decese rutiere în ultimii ani. Această tendință descrescătoare a numărului de decese este în linie cu cea înregistrată la nivel european, bazată pe un set standard de variabile: o scădere mai accentuată în rândul grupurilor de vârstă mică și mijlocie, mai puține decese pe drumurile rurale, o scădere a accidentelor pe timp de noapte.</w:t>
      </w:r>
    </w:p>
    <w:p w:rsidR="005A4E86" w:rsidRDefault="00CA174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Potrivit cifrelor provizorii, 18 state membre au înregistrat o scădere record a numărului deceselor în accidente rutiere în anul 2020. La nivelul Uniunii Europene, numărul persoanelor decedate a scăzut în medie cu 17% față de anul 2019. Amplitudinea reducerilor înregistrate nu a fost uniformă la nivelul tuturor statelor, cele mai mari scăderi fiind observate în Belgia, Bulgaria, Danemarca, Spania, Franța, Croația, Italia, Ungaria, Malta și Slovenia. La polul opus, în cinci state membre s-a înregistrat o creștere a numărului de decese în accidente rutiere grave.</w:t>
      </w:r>
    </w:p>
    <w:p w:rsidR="00F953FB" w:rsidRPr="00346F99" w:rsidRDefault="005208D9"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acest context, în intervalul 2010-2020 România a înregistrat o reducere </w:t>
      </w:r>
      <w:r w:rsidR="00F83660" w:rsidRPr="00346F99">
        <w:rPr>
          <w:rFonts w:ascii="Trebuchet MS" w:hAnsi="Trebuchet MS"/>
          <w:sz w:val="22"/>
          <w:szCs w:val="22"/>
          <w:lang w:val="ro-RO"/>
        </w:rPr>
        <w:t xml:space="preserve">cu 21,6% </w:t>
      </w:r>
      <w:r w:rsidRPr="00346F99">
        <w:rPr>
          <w:rFonts w:ascii="Trebuchet MS" w:hAnsi="Trebuchet MS"/>
          <w:sz w:val="22"/>
          <w:szCs w:val="22"/>
          <w:lang w:val="ro-RO"/>
        </w:rPr>
        <w:t>a numărului persoanelor decedate în accidente rutiere</w:t>
      </w:r>
      <w:r w:rsidR="00F83660" w:rsidRPr="00346F99">
        <w:rPr>
          <w:rFonts w:ascii="Trebuchet MS" w:hAnsi="Trebuchet MS"/>
          <w:sz w:val="22"/>
          <w:szCs w:val="22"/>
          <w:lang w:val="ro-RO"/>
        </w:rPr>
        <w:t xml:space="preserve">, </w:t>
      </w:r>
      <w:r w:rsidRPr="00346F99">
        <w:rPr>
          <w:rFonts w:ascii="Trebuchet MS" w:hAnsi="Trebuchet MS"/>
          <w:sz w:val="22"/>
          <w:szCs w:val="22"/>
          <w:lang w:val="ro-RO"/>
        </w:rPr>
        <w:t>puțin sub media europeană (</w:t>
      </w:r>
      <w:r w:rsidR="00F83660" w:rsidRPr="00346F99">
        <w:rPr>
          <w:rFonts w:ascii="Trebuchet MS" w:hAnsi="Trebuchet MS"/>
          <w:sz w:val="22"/>
          <w:szCs w:val="22"/>
          <w:lang w:val="ro-RO"/>
        </w:rPr>
        <w:t xml:space="preserve">care a fost de </w:t>
      </w:r>
      <w:r w:rsidRPr="00346F99">
        <w:rPr>
          <w:rFonts w:ascii="Trebuchet MS" w:hAnsi="Trebuchet MS"/>
          <w:sz w:val="22"/>
          <w:szCs w:val="22"/>
          <w:lang w:val="ro-RO"/>
        </w:rPr>
        <w:t>2</w:t>
      </w:r>
      <w:r w:rsidR="00F83660" w:rsidRPr="00346F99">
        <w:rPr>
          <w:rFonts w:ascii="Trebuchet MS" w:hAnsi="Trebuchet MS"/>
          <w:sz w:val="22"/>
          <w:szCs w:val="22"/>
          <w:lang w:val="ro-RO"/>
        </w:rPr>
        <w:t>3</w:t>
      </w:r>
      <w:r w:rsidRPr="00346F99">
        <w:rPr>
          <w:rFonts w:ascii="Trebuchet MS" w:hAnsi="Trebuchet MS"/>
          <w:sz w:val="22"/>
          <w:szCs w:val="22"/>
          <w:lang w:val="ro-RO"/>
        </w:rPr>
        <w:t>,</w:t>
      </w:r>
      <w:r w:rsidR="00F83660" w:rsidRPr="00346F99">
        <w:rPr>
          <w:rFonts w:ascii="Trebuchet MS" w:hAnsi="Trebuchet MS"/>
          <w:sz w:val="22"/>
          <w:szCs w:val="22"/>
          <w:lang w:val="ro-RO"/>
        </w:rPr>
        <w:t>7</w:t>
      </w:r>
      <w:r w:rsidRPr="00346F99">
        <w:rPr>
          <w:rFonts w:ascii="Trebuchet MS" w:hAnsi="Trebuchet MS"/>
          <w:sz w:val="22"/>
          <w:szCs w:val="22"/>
          <w:lang w:val="ro-RO"/>
        </w:rPr>
        <w:t xml:space="preserve">%). </w:t>
      </w:r>
    </w:p>
    <w:p w:rsidR="00C81444" w:rsidRPr="00346F99" w:rsidRDefault="00575328" w:rsidP="005A4E86">
      <w:pPr>
        <w:spacing w:before="0" w:after="100" w:line="23" w:lineRule="atLeast"/>
        <w:jc w:val="both"/>
        <w:rPr>
          <w:i/>
          <w:iCs/>
          <w:color w:val="00292E" w:themeColor="text2"/>
          <w:sz w:val="18"/>
          <w:szCs w:val="18"/>
        </w:rPr>
      </w:pPr>
      <w:r w:rsidRPr="00346F99">
        <w:rPr>
          <w:noProof/>
          <w:sz w:val="22"/>
          <w:szCs w:val="22"/>
          <w:lang w:val="ro-RO" w:eastAsia="ro-RO"/>
        </w:rPr>
        <w:lastRenderedPageBreak/>
        <w:drawing>
          <wp:anchor distT="0" distB="0" distL="114300" distR="114300" simplePos="0" relativeHeight="251648000" behindDoc="0" locked="0" layoutInCell="1" allowOverlap="1">
            <wp:simplePos x="0" y="0"/>
            <wp:positionH relativeFrom="margin">
              <wp:posOffset>-323850</wp:posOffset>
            </wp:positionH>
            <wp:positionV relativeFrom="paragraph">
              <wp:posOffset>0</wp:posOffset>
            </wp:positionV>
            <wp:extent cx="6734175" cy="271145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4175"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2CB">
        <w:rPr>
          <w:noProof/>
          <w:sz w:val="22"/>
          <w:szCs w:val="22"/>
          <w:lang w:val="ro-RO" w:eastAsia="ro-RO"/>
        </w:rPr>
        <mc:AlternateContent>
          <mc:Choice Requires="wps">
            <w:drawing>
              <wp:anchor distT="0" distB="0" distL="114300" distR="114300" simplePos="0" relativeHeight="251677184" behindDoc="0" locked="0" layoutInCell="1" allowOverlap="1">
                <wp:simplePos x="0" y="0"/>
                <wp:positionH relativeFrom="column">
                  <wp:posOffset>3810000</wp:posOffset>
                </wp:positionH>
                <wp:positionV relativeFrom="paragraph">
                  <wp:posOffset>264795</wp:posOffset>
                </wp:positionV>
                <wp:extent cx="283845" cy="546100"/>
                <wp:effectExtent l="19050" t="0" r="20955" b="44450"/>
                <wp:wrapNone/>
                <wp:docPr id="497" name="Arrow: Down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546100"/>
                        </a:xfrm>
                        <a:prstGeom prst="downArrow">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317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7" o:spid="_x0000_s1026" type="#_x0000_t67" style="position:absolute;margin-left:300pt;margin-top:20.85pt;width:22.35pt;height: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SKsQIAANQFAAAOAAAAZHJzL2Uyb0RvYy54bWysVNtu2zAMfR+wfxD0vtrJkl6MOEXQosOA&#10;rC3WDn1WZCk2JomapMTJvn6U7LiXBRswzA+CKZKH5BHJ2eVOK7IVzjdgSjo6ySkRhkPVmHVJvz3e&#10;fDinxAdmKqbAiJLuhaeX8/fvZq0txBhqUJVwBEGML1pb0joEW2SZ57XQzJ+AFQaVEpxmAUW3zirH&#10;WkTXKhvn+WnWgqusAy68x9vrTknnCV9KwcOdlF4EokqKuYV0unSu4pnNZ6xYO2brhvdpsH/IQrPG&#10;YNAB6poFRjau+Q1KN9yBBxlOOOgMpGy4SDVgNaP8TTUPNbMi1YLkeDvQ5P8fLL/d3jvSVCWdXJxR&#10;YpjGR1o4B21BrqE1JF4jSa31Bdo+2HsXy/R2Cfy7R0X2ShMF39vspNPRFosku8T4fmBc7ALheDk+&#10;/3g+mVLCUTWdnI7y9CIZKw7O1vnwSYAm8aekFaaUsktks+3Sh5gDKw52MaCBm0ap9LLKkLakF9Px&#10;NDl4UE0VlamG2GPiSjmyZdgdq/Uo2aiN/gJVdzfN8YvlY4TUktG8k56RUKdMT0RXe2Ih7JWIYZT5&#10;KiQyHKvtkngdl3EuTOhi+5pV4m+hE2BElljIgN0DHMfuKujto6tIozE4539KrHMePFJkMGFw1o0B&#10;dwxAYVV95M7+QFJHTWRpBdUe+89BN5je8psGH3rJfLhnDicRZxa3S7jDQyrAt4T+j5Ia3M9j99Ee&#10;BwS1lLQ42SX1PzbMCUrUZ4OjczGaTOIqSMJkejZGwb3UrF5qzEZfAbbHCPeY5ek32gd1+JUO9BMu&#10;oUWMiipmOMYuKQ/uIFyFbuPgGuNisUhmOP6WhaV5sDyCR1ZjDz/unpizfbcHHJNbOGwBVrzp9842&#10;ehpYbALIJg3DM68937g6Us/2ay7uppdysnpexvNfAAAA//8DAFBLAwQUAAYACAAAACEAK6meEd0A&#10;AAAKAQAADwAAAGRycy9kb3ducmV2LnhtbEyPwU7DMAyG70i8Q2QkbizZKO0oTadqEhJXBoJr2pi2&#10;onFKkm3l7TEnuNnyp9/fX+0WN4kThjh60rBeKRBInbcj9RpeXx5vtiBiMmTN5Ak1fGOEXX15UZnS&#10;+jM94+mQesEhFEujYUhpLqWM3YDOxJWfkfj24YMzidfQSxvMmcPdJDdK5dKZkfjDYGbcD9h9Ho5O&#10;w7x3982Xfbu7ba18b9rwtO1TpvX11dI8gEi4pD8YfvVZHWp2av2RbBSThlwp7pI0ZOsCBAN5lvHQ&#10;MrkpCpB1Jf9XqH8AAAD//wMAUEsBAi0AFAAGAAgAAAAhALaDOJL+AAAA4QEAABMAAAAAAAAAAAAA&#10;AAAAAAAAAFtDb250ZW50X1R5cGVzXS54bWxQSwECLQAUAAYACAAAACEAOP0h/9YAAACUAQAACwAA&#10;AAAAAAAAAAAAAAAvAQAAX3JlbHMvLnJlbHNQSwECLQAUAAYACAAAACEA5gt0irECAADUBQAADgAA&#10;AAAAAAAAAAAAAAAuAgAAZHJzL2Uyb0RvYy54bWxQSwECLQAUAAYACAAAACEAK6meEd0AAAAKAQAA&#10;DwAAAAAAAAAAAAAAAAALBQAAZHJzL2Rvd25yZXYueG1sUEsFBgAAAAAEAAQA8wAAABUGAAAAAA==&#10;" adj="15987" filled="f" strokecolor="#7f7f7f [1612]">
                <v:path arrowok="t"/>
              </v:shape>
            </w:pict>
          </mc:Fallback>
        </mc:AlternateContent>
      </w:r>
      <w:r w:rsidR="00B4188A" w:rsidRPr="00346F99">
        <w:rPr>
          <w:i/>
          <w:iCs/>
          <w:color w:val="00292E" w:themeColor="text2"/>
          <w:sz w:val="18"/>
          <w:szCs w:val="18"/>
        </w:rPr>
        <w:t xml:space="preserve"> </w:t>
      </w:r>
    </w:p>
    <w:p w:rsidR="00F953FB" w:rsidRPr="00172F30" w:rsidRDefault="00F953FB" w:rsidP="005A4E86">
      <w:pPr>
        <w:spacing w:before="0" w:after="100" w:line="23" w:lineRule="atLeast"/>
        <w:ind w:left="1440" w:hanging="720"/>
        <w:jc w:val="both"/>
        <w:rPr>
          <w:rFonts w:ascii="Trebuchet MS" w:hAnsi="Trebuchet MS"/>
          <w:i/>
          <w:iCs/>
          <w:sz w:val="20"/>
          <w:szCs w:val="18"/>
        </w:rPr>
      </w:pPr>
      <w:r w:rsidRPr="00172F30">
        <w:rPr>
          <w:rFonts w:ascii="Trebuchet MS" w:hAnsi="Trebuchet MS"/>
          <w:b/>
          <w:bCs/>
          <w:i/>
          <w:iCs/>
          <w:sz w:val="20"/>
          <w:szCs w:val="18"/>
        </w:rPr>
        <w:t>Figura 2.</w:t>
      </w:r>
      <w:r w:rsidRPr="00172F30">
        <w:rPr>
          <w:rFonts w:ascii="Trebuchet MS" w:hAnsi="Trebuchet MS"/>
          <w:i/>
          <w:iCs/>
          <w:sz w:val="20"/>
          <w:szCs w:val="18"/>
        </w:rPr>
        <w:t xml:space="preserve"> Evoluția relativă (procentuală) a deceselor rutiere între 2010 și 2020.</w:t>
      </w:r>
    </w:p>
    <w:p w:rsidR="00575328" w:rsidRDefault="005A4E86" w:rsidP="005A4E86">
      <w:pPr>
        <w:spacing w:before="0" w:after="100" w:line="23" w:lineRule="atLeast"/>
        <w:jc w:val="both"/>
        <w:rPr>
          <w:rFonts w:ascii="Trebuchet MS" w:hAnsi="Trebuchet MS"/>
          <w:i/>
          <w:iCs/>
          <w:sz w:val="20"/>
          <w:szCs w:val="18"/>
        </w:rPr>
      </w:pPr>
      <w:r w:rsidRPr="00172F30">
        <w:rPr>
          <w:rFonts w:ascii="Trebuchet MS" w:hAnsi="Trebuchet MS"/>
          <w:i/>
          <w:iCs/>
          <w:sz w:val="20"/>
          <w:szCs w:val="18"/>
        </w:rPr>
        <w:t xml:space="preserve">           </w:t>
      </w:r>
      <w:r w:rsidR="00F953FB" w:rsidRPr="00172F30">
        <w:rPr>
          <w:rFonts w:ascii="Trebuchet MS" w:hAnsi="Trebuchet MS"/>
          <w:i/>
          <w:iCs/>
          <w:sz w:val="20"/>
          <w:szCs w:val="18"/>
        </w:rPr>
        <w:t xml:space="preserve">Sursa: RANKING EU PROGRESS ON ROAD SAFETY. 15th Road </w:t>
      </w:r>
      <w:r w:rsidRPr="00172F30">
        <w:rPr>
          <w:rFonts w:ascii="Trebuchet MS" w:hAnsi="Trebuchet MS"/>
          <w:i/>
          <w:iCs/>
          <w:sz w:val="20"/>
          <w:szCs w:val="18"/>
        </w:rPr>
        <w:t>safety performance index report</w:t>
      </w:r>
    </w:p>
    <w:p w:rsidR="00B4188A" w:rsidRPr="00575328" w:rsidRDefault="00D96FCC" w:rsidP="005A4E86">
      <w:pPr>
        <w:spacing w:before="0" w:after="100" w:line="23" w:lineRule="atLeast"/>
        <w:jc w:val="both"/>
        <w:rPr>
          <w:rFonts w:ascii="Trebuchet MS" w:hAnsi="Trebuchet MS"/>
          <w:i/>
          <w:iCs/>
          <w:sz w:val="20"/>
          <w:szCs w:val="18"/>
        </w:rPr>
      </w:pPr>
      <w:r w:rsidRPr="00346F99">
        <w:rPr>
          <w:rFonts w:ascii="Trebuchet MS" w:hAnsi="Trebuchet MS"/>
          <w:noProof/>
          <w:lang w:val="ro-RO" w:eastAsia="ro-RO"/>
        </w:rPr>
        <w:drawing>
          <wp:anchor distT="0" distB="0" distL="114300" distR="114300" simplePos="0" relativeHeight="251662336" behindDoc="0" locked="0" layoutInCell="1" allowOverlap="1">
            <wp:simplePos x="0" y="0"/>
            <wp:positionH relativeFrom="column">
              <wp:posOffset>-438150</wp:posOffset>
            </wp:positionH>
            <wp:positionV relativeFrom="paragraph">
              <wp:posOffset>664210</wp:posOffset>
            </wp:positionV>
            <wp:extent cx="6915150" cy="3971925"/>
            <wp:effectExtent l="0" t="0" r="0" b="9525"/>
            <wp:wrapThrough wrapText="bothSides">
              <wp:wrapPolygon edited="0">
                <wp:start x="0" y="0"/>
                <wp:lineTo x="0" y="21548"/>
                <wp:lineTo x="21540" y="21548"/>
                <wp:lineTo x="215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1.JPG"/>
                    <pic:cNvPicPr/>
                  </pic:nvPicPr>
                  <pic:blipFill rotWithShape="1">
                    <a:blip r:embed="rId16" cstate="print">
                      <a:extLst>
                        <a:ext uri="{28A0092B-C50C-407E-A947-70E740481C1C}">
                          <a14:useLocalDpi xmlns:a14="http://schemas.microsoft.com/office/drawing/2010/main" val="0"/>
                        </a:ext>
                      </a:extLst>
                    </a:blip>
                    <a:srcRect r="7476"/>
                    <a:stretch/>
                  </pic:blipFill>
                  <pic:spPr bwMode="auto">
                    <a:xfrm>
                      <a:off x="0" y="0"/>
                      <a:ext cx="6915150"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AFD" w:rsidRPr="00346F99">
        <w:rPr>
          <w:rFonts w:ascii="Trebuchet MS" w:hAnsi="Trebuchet MS"/>
          <w:sz w:val="22"/>
          <w:szCs w:val="22"/>
          <w:lang w:val="ro-RO"/>
        </w:rPr>
        <w:t xml:space="preserve">Între 2010 și 2019, </w:t>
      </w:r>
      <w:r w:rsidR="00B4188A" w:rsidRPr="00346F99">
        <w:rPr>
          <w:rFonts w:ascii="Trebuchet MS" w:hAnsi="Trebuchet MS"/>
          <w:sz w:val="22"/>
          <w:szCs w:val="22"/>
          <w:lang w:val="ro-RO"/>
        </w:rPr>
        <w:t xml:space="preserve">în </w:t>
      </w:r>
      <w:r w:rsidR="003E4AFD" w:rsidRPr="00346F99">
        <w:rPr>
          <w:rFonts w:ascii="Trebuchet MS" w:hAnsi="Trebuchet MS"/>
          <w:sz w:val="22"/>
          <w:szCs w:val="22"/>
          <w:lang w:val="ro-RO"/>
        </w:rPr>
        <w:t xml:space="preserve">România, numărul de decese cauzate de accidentele rutiere a scăzut cu 22%, </w:t>
      </w:r>
      <w:r w:rsidR="00B4188A" w:rsidRPr="00346F99">
        <w:rPr>
          <w:rFonts w:ascii="Trebuchet MS" w:hAnsi="Trebuchet MS"/>
          <w:sz w:val="22"/>
          <w:szCs w:val="22"/>
          <w:lang w:val="ro-RO"/>
        </w:rPr>
        <w:t>o scădere similara cu media Uniunii Europene (</w:t>
      </w:r>
      <w:r w:rsidR="003E5DFC" w:rsidRPr="00346F99">
        <w:rPr>
          <w:rFonts w:ascii="Trebuchet MS" w:hAnsi="Trebuchet MS"/>
          <w:sz w:val="22"/>
          <w:szCs w:val="22"/>
          <w:lang w:val="ro-RO"/>
        </w:rPr>
        <w:t>23%)</w:t>
      </w:r>
      <w:r w:rsidR="00B4188A" w:rsidRPr="00346F99">
        <w:rPr>
          <w:rFonts w:ascii="Trebuchet MS" w:hAnsi="Trebuchet MS"/>
          <w:sz w:val="22"/>
          <w:szCs w:val="22"/>
          <w:lang w:val="ro-RO"/>
        </w:rPr>
        <w:t xml:space="preserve">, care </w:t>
      </w:r>
      <w:r w:rsidR="003E5DFC" w:rsidRPr="00346F99">
        <w:rPr>
          <w:rFonts w:ascii="Trebuchet MS" w:hAnsi="Trebuchet MS"/>
          <w:sz w:val="22"/>
          <w:szCs w:val="22"/>
          <w:lang w:val="ro-RO"/>
        </w:rPr>
        <w:t xml:space="preserve">însă </w:t>
      </w:r>
      <w:r w:rsidR="00B4188A" w:rsidRPr="00346F99">
        <w:rPr>
          <w:rFonts w:ascii="Trebuchet MS" w:hAnsi="Trebuchet MS"/>
          <w:sz w:val="22"/>
          <w:szCs w:val="22"/>
          <w:lang w:val="ro-RO"/>
        </w:rPr>
        <w:t xml:space="preserve">situează România în treimea cea mai puțin performantă dintre țările </w:t>
      </w:r>
      <w:r w:rsidR="003E5DFC" w:rsidRPr="00346F99">
        <w:rPr>
          <w:rFonts w:ascii="Trebuchet MS" w:hAnsi="Trebuchet MS"/>
          <w:sz w:val="22"/>
          <w:szCs w:val="22"/>
          <w:lang w:val="ro-RO"/>
        </w:rPr>
        <w:t>UE</w:t>
      </w:r>
      <w:r w:rsidR="00B4188A" w:rsidRPr="00346F99">
        <w:rPr>
          <w:rFonts w:ascii="Trebuchet MS" w:hAnsi="Trebuchet MS"/>
          <w:sz w:val="22"/>
          <w:szCs w:val="22"/>
          <w:lang w:val="ro-RO"/>
        </w:rPr>
        <w:t xml:space="preserve">. </w:t>
      </w:r>
    </w:p>
    <w:p w:rsidR="005A4E86" w:rsidRPr="00172F30" w:rsidRDefault="00B4188A" w:rsidP="005A4E86">
      <w:pPr>
        <w:pStyle w:val="Caption"/>
        <w:spacing w:after="100" w:line="23" w:lineRule="atLeast"/>
        <w:jc w:val="both"/>
        <w:rPr>
          <w:rFonts w:ascii="Trebuchet MS" w:hAnsi="Trebuchet MS"/>
          <w:color w:val="595959" w:themeColor="text1" w:themeTint="A6"/>
          <w:sz w:val="20"/>
        </w:rPr>
      </w:pPr>
      <w:r w:rsidRPr="00172F30">
        <w:rPr>
          <w:rFonts w:ascii="Trebuchet MS" w:hAnsi="Trebuchet MS"/>
          <w:b/>
          <w:bCs/>
          <w:color w:val="595959" w:themeColor="text1" w:themeTint="A6"/>
          <w:sz w:val="20"/>
          <w:lang w:val="ro-RO"/>
        </w:rPr>
        <w:t>Figura</w:t>
      </w:r>
      <w:r w:rsidRPr="00172F30">
        <w:rPr>
          <w:rFonts w:ascii="Trebuchet MS" w:hAnsi="Trebuchet MS"/>
          <w:b/>
          <w:bCs/>
          <w:color w:val="595959" w:themeColor="text1" w:themeTint="A6"/>
          <w:sz w:val="20"/>
        </w:rPr>
        <w:t xml:space="preserve"> 3.</w:t>
      </w:r>
      <w:r w:rsidRPr="00172F30">
        <w:rPr>
          <w:rFonts w:ascii="Trebuchet MS" w:hAnsi="Trebuchet MS"/>
          <w:color w:val="595959" w:themeColor="text1" w:themeTint="A6"/>
          <w:sz w:val="20"/>
        </w:rPr>
        <w:t xml:space="preserve"> Modificarea numărului de decese rutiere în UE27, țările AE</w:t>
      </w:r>
      <w:r w:rsidR="005A4E86" w:rsidRPr="00172F30">
        <w:rPr>
          <w:rFonts w:ascii="Trebuchet MS" w:hAnsi="Trebuchet MS"/>
          <w:color w:val="595959" w:themeColor="text1" w:themeTint="A6"/>
          <w:sz w:val="20"/>
        </w:rPr>
        <w:t>LS și Regatul Unit (2010-2019).</w:t>
      </w:r>
    </w:p>
    <w:p w:rsidR="00D96FCC" w:rsidRPr="00172F30" w:rsidRDefault="00B4188A" w:rsidP="005A4E86">
      <w:pPr>
        <w:pStyle w:val="Caption"/>
        <w:spacing w:after="100" w:line="23" w:lineRule="atLeast"/>
        <w:jc w:val="both"/>
        <w:rPr>
          <w:rFonts w:ascii="Trebuchet MS" w:hAnsi="Trebuchet MS"/>
          <w:color w:val="595959" w:themeColor="text1" w:themeTint="A6"/>
          <w:sz w:val="20"/>
        </w:rPr>
      </w:pPr>
      <w:r w:rsidRPr="00172F30">
        <w:rPr>
          <w:rFonts w:ascii="Trebuchet MS" w:hAnsi="Trebuchet MS"/>
          <w:color w:val="595959" w:themeColor="text1" w:themeTint="A6"/>
          <w:sz w:val="20"/>
        </w:rPr>
        <w:t>Sursa: EAC, CARE &amp; EUROSTAT</w:t>
      </w:r>
    </w:p>
    <w:p w:rsidR="003E4AFD" w:rsidRPr="00346F99" w:rsidRDefault="00CB6875"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lastRenderedPageBreak/>
        <w:t>În anul 2019 s</w:t>
      </w:r>
      <w:r w:rsidR="0007348F" w:rsidRPr="00346F99">
        <w:rPr>
          <w:rFonts w:ascii="Trebuchet MS" w:hAnsi="Trebuchet MS"/>
          <w:sz w:val="22"/>
          <w:szCs w:val="22"/>
          <w:lang w:val="ro-RO"/>
        </w:rPr>
        <w:t xml:space="preserve">-au înregistrat </w:t>
      </w:r>
      <w:r w:rsidRPr="00346F99">
        <w:rPr>
          <w:rFonts w:ascii="Trebuchet MS" w:hAnsi="Trebuchet MS"/>
          <w:sz w:val="22"/>
          <w:szCs w:val="22"/>
          <w:lang w:val="ro-RO"/>
        </w:rPr>
        <w:t xml:space="preserve">în România </w:t>
      </w:r>
      <w:r w:rsidR="0007348F" w:rsidRPr="00346F99">
        <w:rPr>
          <w:rFonts w:ascii="Trebuchet MS" w:hAnsi="Trebuchet MS"/>
          <w:sz w:val="22"/>
          <w:szCs w:val="22"/>
          <w:lang w:val="ro-RO"/>
        </w:rPr>
        <w:t>96 de decese rutiere la un milion de locuitori. Numărul de decese la un milion de locuitori este mai mare în România în comparație cu țările vecine</w:t>
      </w:r>
      <w:r w:rsidR="00C81444" w:rsidRPr="00346F99">
        <w:rPr>
          <w:rFonts w:ascii="Trebuchet MS" w:hAnsi="Trebuchet MS"/>
          <w:sz w:val="22"/>
          <w:szCs w:val="22"/>
          <w:lang w:val="ro-RO"/>
        </w:rPr>
        <w:t>,</w:t>
      </w:r>
      <w:r w:rsidR="0007348F" w:rsidRPr="00346F99">
        <w:rPr>
          <w:rFonts w:ascii="Trebuchet MS" w:hAnsi="Trebuchet MS"/>
          <w:sz w:val="22"/>
          <w:szCs w:val="22"/>
          <w:lang w:val="ro-RO"/>
        </w:rPr>
        <w:t xml:space="preserve"> si semnificativ mai mare fa</w:t>
      </w:r>
      <w:r w:rsidRPr="00346F99">
        <w:rPr>
          <w:rFonts w:ascii="Trebuchet MS" w:hAnsi="Trebuchet MS"/>
          <w:sz w:val="22"/>
          <w:szCs w:val="22"/>
          <w:lang w:val="ro-RO"/>
        </w:rPr>
        <w:t>ță</w:t>
      </w:r>
      <w:r w:rsidR="0007348F" w:rsidRPr="00346F99">
        <w:rPr>
          <w:rFonts w:ascii="Trebuchet MS" w:hAnsi="Trebuchet MS"/>
          <w:sz w:val="22"/>
          <w:szCs w:val="22"/>
          <w:lang w:val="ro-RO"/>
        </w:rPr>
        <w:t xml:space="preserve"> de media UE (51 decese la un milion de locuitori). </w:t>
      </w:r>
    </w:p>
    <w:p w:rsidR="00ED20E5" w:rsidRPr="00346F99" w:rsidRDefault="00ED20E5" w:rsidP="005A4E86">
      <w:pPr>
        <w:keepNext/>
        <w:spacing w:before="0" w:after="100" w:line="23" w:lineRule="atLeast"/>
        <w:jc w:val="both"/>
      </w:pPr>
      <w:r w:rsidRPr="00346F99">
        <w:rPr>
          <w:rFonts w:ascii="Trebuchet MS" w:hAnsi="Trebuchet MS"/>
          <w:noProof/>
          <w:lang w:val="ro-RO" w:eastAsia="ro-RO"/>
        </w:rPr>
        <w:drawing>
          <wp:inline distT="0" distB="0" distL="0" distR="0">
            <wp:extent cx="6217837"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1232" cy="2630336"/>
                    </a:xfrm>
                    <a:prstGeom prst="rect">
                      <a:avLst/>
                    </a:prstGeom>
                  </pic:spPr>
                </pic:pic>
              </a:graphicData>
            </a:graphic>
          </wp:inline>
        </w:drawing>
      </w:r>
    </w:p>
    <w:p w:rsidR="00172F30" w:rsidRPr="00172F30" w:rsidRDefault="00ED20E5" w:rsidP="005A4E86">
      <w:pPr>
        <w:pStyle w:val="Caption"/>
        <w:spacing w:after="100" w:line="23" w:lineRule="atLeast"/>
        <w:ind w:firstLine="720"/>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Figura 4.</w:t>
      </w:r>
      <w:r w:rsidRPr="00172F30">
        <w:rPr>
          <w:rFonts w:ascii="Trebuchet MS" w:hAnsi="Trebuchet MS"/>
          <w:color w:val="595959" w:themeColor="text1" w:themeTint="A6"/>
          <w:sz w:val="20"/>
          <w:lang w:val="ro-RO"/>
        </w:rPr>
        <w:t xml:space="preserve"> Numărul de decese rutiere pe milion de locuitori (2019). </w:t>
      </w:r>
    </w:p>
    <w:p w:rsidR="00CB6875" w:rsidRPr="00172F30" w:rsidRDefault="00ED20E5" w:rsidP="005A4E86">
      <w:pPr>
        <w:pStyle w:val="Caption"/>
        <w:spacing w:after="100" w:line="23" w:lineRule="atLeast"/>
        <w:ind w:firstLine="720"/>
        <w:jc w:val="both"/>
        <w:rPr>
          <w:rFonts w:ascii="Trebuchet MS" w:hAnsi="Trebuchet MS"/>
          <w:color w:val="595959" w:themeColor="text1" w:themeTint="A6"/>
          <w:lang w:val="ro-RO"/>
        </w:rPr>
      </w:pPr>
      <w:r w:rsidRPr="00172F30">
        <w:rPr>
          <w:rFonts w:ascii="Trebuchet MS" w:hAnsi="Trebuchet MS"/>
          <w:color w:val="595959" w:themeColor="text1" w:themeTint="A6"/>
          <w:sz w:val="20"/>
          <w:lang w:val="ro-RO"/>
        </w:rPr>
        <w:t>Sursa: EAC, CARE &amp; EUROSTAT</w:t>
      </w:r>
    </w:p>
    <w:p w:rsidR="00CB6875" w:rsidRPr="00346F99" w:rsidRDefault="00CB6875"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Aceeași situație se poate observa şi în cazul deceselor la 10.000 de autovehicule înmatriculate, unde diferența este şi mai pronunțată.</w:t>
      </w:r>
    </w:p>
    <w:p w:rsidR="00ED20E5" w:rsidRPr="00346F99" w:rsidRDefault="00ED20E5" w:rsidP="005A4E86">
      <w:pPr>
        <w:keepNext/>
        <w:spacing w:before="0" w:after="100" w:line="23" w:lineRule="atLeast"/>
        <w:jc w:val="both"/>
      </w:pPr>
      <w:r w:rsidRPr="00346F99">
        <w:rPr>
          <w:rFonts w:ascii="Trebuchet MS" w:hAnsi="Trebuchet MS"/>
          <w:noProof/>
          <w:lang w:val="ro-RO" w:eastAsia="ro-RO"/>
        </w:rPr>
        <w:drawing>
          <wp:inline distT="0" distB="0" distL="0" distR="0">
            <wp:extent cx="6217031"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20968" cy="2516192"/>
                    </a:xfrm>
                    <a:prstGeom prst="rect">
                      <a:avLst/>
                    </a:prstGeom>
                  </pic:spPr>
                </pic:pic>
              </a:graphicData>
            </a:graphic>
          </wp:inline>
        </w:drawing>
      </w:r>
    </w:p>
    <w:p w:rsidR="00172F30" w:rsidRPr="00172F30" w:rsidRDefault="00ED20E5"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Figura 5.</w:t>
      </w:r>
      <w:r w:rsidRPr="00172F30">
        <w:rPr>
          <w:rFonts w:ascii="Trebuchet MS" w:hAnsi="Trebuchet MS"/>
          <w:color w:val="595959" w:themeColor="text1" w:themeTint="A6"/>
          <w:sz w:val="20"/>
          <w:lang w:val="ro-RO"/>
        </w:rPr>
        <w:t xml:space="preserve">  Numărul de decese rutiere la 10.000 de mașini înmatriculate (2018). </w:t>
      </w:r>
    </w:p>
    <w:p w:rsidR="003E4AFD" w:rsidRPr="00172F30" w:rsidRDefault="00ED20E5"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color w:val="595959" w:themeColor="text1" w:themeTint="A6"/>
          <w:sz w:val="20"/>
          <w:lang w:val="ro-RO"/>
        </w:rPr>
        <w:t>Sursa: CARE &amp; EUROSTAT</w:t>
      </w:r>
    </w:p>
    <w:p w:rsidR="009E3331" w:rsidRPr="00346F99" w:rsidRDefault="009E3331"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Este de remarcat faptul că începând din 2001 </w:t>
      </w:r>
      <w:r w:rsidR="006D465C" w:rsidRPr="00346F99">
        <w:rPr>
          <w:rFonts w:ascii="Trebuchet MS" w:hAnsi="Trebuchet MS"/>
          <w:sz w:val="22"/>
          <w:szCs w:val="22"/>
          <w:lang w:val="ro-RO"/>
        </w:rPr>
        <w:t xml:space="preserve">se constată o tendință de scădere continuă a acestor valori, </w:t>
      </w:r>
      <w:r w:rsidR="00047242" w:rsidRPr="00346F99">
        <w:rPr>
          <w:rFonts w:ascii="Trebuchet MS" w:hAnsi="Trebuchet MS"/>
          <w:sz w:val="22"/>
          <w:szCs w:val="22"/>
          <w:lang w:val="ro-RO"/>
        </w:rPr>
        <w:t xml:space="preserve">în concordanță cu cele înregistrate </w:t>
      </w:r>
      <w:r w:rsidRPr="00346F99">
        <w:rPr>
          <w:rFonts w:ascii="Trebuchet MS" w:hAnsi="Trebuchet MS"/>
          <w:sz w:val="22"/>
          <w:szCs w:val="22"/>
          <w:lang w:val="ro-RO"/>
        </w:rPr>
        <w:t>la nivelul Uniunii Europene</w:t>
      </w:r>
      <w:r w:rsidR="005A4E86">
        <w:rPr>
          <w:rFonts w:ascii="Trebuchet MS" w:hAnsi="Trebuchet MS"/>
          <w:sz w:val="22"/>
          <w:szCs w:val="22"/>
          <w:lang w:val="ro-RO"/>
        </w:rPr>
        <w:t>.</w:t>
      </w:r>
      <w:r w:rsidR="006D465C" w:rsidRPr="00346F99">
        <w:rPr>
          <w:rFonts w:ascii="Trebuchet MS" w:hAnsi="Trebuchet MS"/>
          <w:sz w:val="22"/>
          <w:szCs w:val="22"/>
          <w:lang w:val="ro-RO"/>
        </w:rPr>
        <w:t xml:space="preserve"> </w:t>
      </w:r>
    </w:p>
    <w:p w:rsidR="008A54AA" w:rsidRPr="005A4E86" w:rsidRDefault="00725E10" w:rsidP="005A4E86">
      <w:pPr>
        <w:spacing w:before="0" w:after="100" w:line="23" w:lineRule="atLeast"/>
        <w:jc w:val="both"/>
        <w:rPr>
          <w:rFonts w:ascii="Trebuchet MS" w:hAnsi="Trebuchet MS"/>
          <w:sz w:val="22"/>
          <w:lang w:val="ro-RO"/>
        </w:rPr>
      </w:pPr>
      <w:r w:rsidRPr="005A4E86">
        <w:rPr>
          <w:rFonts w:ascii="Trebuchet MS" w:hAnsi="Trebuchet MS"/>
          <w:spacing w:val="-2"/>
          <w:sz w:val="22"/>
          <w:lang w:val="ro-RO"/>
        </w:rPr>
        <w:t>Din analiza datelor statistice cu privire la accidentele de circulație</w:t>
      </w:r>
      <w:r w:rsidR="008A54AA" w:rsidRPr="005A4E86">
        <w:rPr>
          <w:rFonts w:ascii="Trebuchet MS" w:hAnsi="Trebuchet MS"/>
          <w:spacing w:val="-2"/>
          <w:sz w:val="22"/>
          <w:lang w:val="ro-RO"/>
        </w:rPr>
        <w:t xml:space="preserve"> </w:t>
      </w:r>
      <w:r w:rsidR="00E339D7" w:rsidRPr="005A4E86">
        <w:rPr>
          <w:rFonts w:ascii="Trebuchet MS" w:hAnsi="Trebuchet MS"/>
          <w:spacing w:val="-2"/>
          <w:sz w:val="22"/>
          <w:lang w:val="ro-RO"/>
        </w:rPr>
        <w:t xml:space="preserve">înregistrate în anul 2019 </w:t>
      </w:r>
      <w:r w:rsidRPr="005A4E86">
        <w:rPr>
          <w:rFonts w:ascii="Trebuchet MS" w:hAnsi="Trebuchet MS"/>
          <w:spacing w:val="-2"/>
          <w:sz w:val="22"/>
          <w:lang w:val="ro-RO"/>
        </w:rPr>
        <w:t>reiese că în România</w:t>
      </w:r>
      <w:r w:rsidR="00F76FBA" w:rsidRPr="005A4E86">
        <w:rPr>
          <w:rFonts w:ascii="Trebuchet MS" w:hAnsi="Trebuchet MS"/>
          <w:spacing w:val="-2"/>
          <w:sz w:val="22"/>
          <w:lang w:val="ro-RO"/>
        </w:rPr>
        <w:t>,</w:t>
      </w:r>
      <w:r w:rsidRPr="005A4E86">
        <w:rPr>
          <w:rFonts w:ascii="Trebuchet MS" w:hAnsi="Trebuchet MS"/>
          <w:spacing w:val="-2"/>
          <w:sz w:val="22"/>
          <w:lang w:val="ro-RO"/>
        </w:rPr>
        <w:t xml:space="preserve"> din numărul total de decese înregistrate</w:t>
      </w:r>
      <w:r w:rsidR="00E339D7" w:rsidRPr="005A4E86">
        <w:rPr>
          <w:rFonts w:ascii="Trebuchet MS" w:hAnsi="Trebuchet MS"/>
          <w:spacing w:val="-2"/>
          <w:sz w:val="22"/>
          <w:lang w:val="ro-RO"/>
        </w:rPr>
        <w:t xml:space="preserve"> în anul 2019</w:t>
      </w:r>
      <w:r w:rsidR="00F76FBA" w:rsidRPr="005A4E86">
        <w:rPr>
          <w:rFonts w:ascii="Trebuchet MS" w:hAnsi="Trebuchet MS"/>
          <w:spacing w:val="-2"/>
          <w:sz w:val="22"/>
          <w:lang w:val="ro-RO"/>
        </w:rPr>
        <w:t>,</w:t>
      </w:r>
      <w:r w:rsidRPr="005A4E86">
        <w:rPr>
          <w:rFonts w:ascii="Trebuchet MS" w:hAnsi="Trebuchet MS"/>
          <w:spacing w:val="-2"/>
          <w:sz w:val="22"/>
          <w:lang w:val="ro-RO"/>
        </w:rPr>
        <w:t xml:space="preserve"> cea mai mare pondere o reprezintă pietonii (39%) și șoferii</w:t>
      </w:r>
      <w:r w:rsidR="005231AA" w:rsidRPr="005A4E86">
        <w:rPr>
          <w:rFonts w:ascii="Trebuchet MS" w:hAnsi="Trebuchet MS"/>
          <w:spacing w:val="-2"/>
          <w:sz w:val="22"/>
          <w:lang w:val="ro-RO"/>
        </w:rPr>
        <w:t>/</w:t>
      </w:r>
      <w:r w:rsidRPr="005A4E86">
        <w:rPr>
          <w:rFonts w:ascii="Trebuchet MS" w:hAnsi="Trebuchet MS"/>
          <w:spacing w:val="-2"/>
          <w:sz w:val="22"/>
          <w:lang w:val="ro-RO"/>
        </w:rPr>
        <w:t xml:space="preserve">pasagerii autovehiculelor implicate în accidente de circulație (37%), față de 44% cât reprezintă ponderea șoferilor și pasagerilor decedați și 20% cât reprezintă ponderea </w:t>
      </w:r>
      <w:r w:rsidR="00DC3454" w:rsidRPr="005A4E86">
        <w:rPr>
          <w:rFonts w:ascii="Trebuchet MS" w:hAnsi="Trebuchet MS"/>
          <w:spacing w:val="-2"/>
          <w:sz w:val="22"/>
          <w:lang w:val="ro-RO"/>
        </w:rPr>
        <w:t>pietonilor decedați ca urmare a accidentelor de circulație înregistrate la nivelul Uniunii Europene</w:t>
      </w:r>
      <w:r w:rsidR="008A54AA" w:rsidRPr="005A4E86">
        <w:rPr>
          <w:rFonts w:ascii="Trebuchet MS" w:hAnsi="Trebuchet MS"/>
          <w:spacing w:val="-2"/>
          <w:sz w:val="22"/>
          <w:lang w:val="ro-RO"/>
        </w:rPr>
        <w:t>.</w:t>
      </w:r>
      <w:r w:rsidR="00F76FBA" w:rsidRPr="005A4E86">
        <w:rPr>
          <w:rFonts w:ascii="Trebuchet MS" w:hAnsi="Trebuchet MS"/>
          <w:spacing w:val="-2"/>
          <w:sz w:val="22"/>
          <w:lang w:val="ro-RO"/>
        </w:rPr>
        <w:t xml:space="preserve"> </w:t>
      </w:r>
    </w:p>
    <w:p w:rsidR="008A54AA" w:rsidRPr="00346F99" w:rsidRDefault="0093080F" w:rsidP="005A4E86">
      <w:pPr>
        <w:spacing w:before="0" w:after="100" w:line="23" w:lineRule="atLeast"/>
        <w:jc w:val="center"/>
        <w:rPr>
          <w:rFonts w:ascii="Trebuchet MS" w:hAnsi="Trebuchet MS"/>
          <w:color w:val="auto"/>
          <w:sz w:val="20"/>
          <w:lang w:val="ro-RO"/>
        </w:rPr>
      </w:pPr>
      <w:r w:rsidRPr="00346F99">
        <w:rPr>
          <w:rFonts w:ascii="Trebuchet MS" w:hAnsi="Trebuchet MS"/>
          <w:noProof/>
          <w:color w:val="auto"/>
          <w:sz w:val="20"/>
          <w:lang w:val="ro-RO" w:eastAsia="ro-RO"/>
        </w:rPr>
        <w:lastRenderedPageBreak/>
        <w:drawing>
          <wp:inline distT="0" distB="0" distL="0" distR="0">
            <wp:extent cx="6309235"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9630" cy="2708561"/>
                    </a:xfrm>
                    <a:prstGeom prst="rect">
                      <a:avLst/>
                    </a:prstGeom>
                  </pic:spPr>
                </pic:pic>
              </a:graphicData>
            </a:graphic>
          </wp:inline>
        </w:drawing>
      </w:r>
    </w:p>
    <w:p w:rsidR="005A4E86" w:rsidRPr="00172F30" w:rsidRDefault="005A4E86" w:rsidP="005A4E86">
      <w:pPr>
        <w:pStyle w:val="Caption"/>
        <w:spacing w:after="100" w:line="23" w:lineRule="atLeast"/>
        <w:jc w:val="both"/>
        <w:rPr>
          <w:rFonts w:ascii="Trebuchet MS" w:hAnsi="Trebuchet MS"/>
          <w:color w:val="595959" w:themeColor="text1" w:themeTint="A6"/>
          <w:sz w:val="20"/>
          <w:lang w:val="ro-RO"/>
        </w:rPr>
      </w:pPr>
      <w:r>
        <w:rPr>
          <w:rFonts w:ascii="Trebuchet MS" w:hAnsi="Trebuchet MS"/>
          <w:b/>
          <w:bCs/>
          <w:color w:val="auto"/>
          <w:sz w:val="20"/>
          <w:lang w:val="ro-RO"/>
        </w:rPr>
        <w:t xml:space="preserve">  </w:t>
      </w:r>
      <w:r w:rsidR="0093080F" w:rsidRPr="00172F30">
        <w:rPr>
          <w:rFonts w:ascii="Trebuchet MS" w:hAnsi="Trebuchet MS"/>
          <w:b/>
          <w:bCs/>
          <w:color w:val="595959" w:themeColor="text1" w:themeTint="A6"/>
          <w:sz w:val="20"/>
          <w:lang w:val="ro-RO"/>
        </w:rPr>
        <w:t>Figura 6.</w:t>
      </w:r>
      <w:r w:rsidR="0093080F" w:rsidRPr="00172F30">
        <w:rPr>
          <w:rFonts w:ascii="Trebuchet MS" w:hAnsi="Trebuchet MS"/>
          <w:color w:val="595959" w:themeColor="text1" w:themeTint="A6"/>
          <w:sz w:val="20"/>
          <w:lang w:val="ro-RO"/>
        </w:rPr>
        <w:t xml:space="preserve"> </w:t>
      </w:r>
      <w:r w:rsidR="00B32373" w:rsidRPr="00172F30">
        <w:rPr>
          <w:rFonts w:ascii="Trebuchet MS" w:hAnsi="Trebuchet MS"/>
          <w:color w:val="595959" w:themeColor="text1" w:themeTint="A6"/>
          <w:sz w:val="20"/>
          <w:lang w:val="ro-RO"/>
        </w:rPr>
        <w:t xml:space="preserve">Proporția </w:t>
      </w:r>
      <w:r w:rsidR="0093080F" w:rsidRPr="00172F30">
        <w:rPr>
          <w:rFonts w:ascii="Trebuchet MS" w:hAnsi="Trebuchet MS"/>
          <w:color w:val="595959" w:themeColor="text1" w:themeTint="A6"/>
          <w:sz w:val="20"/>
          <w:lang w:val="ro-RO"/>
        </w:rPr>
        <w:t xml:space="preserve">de decese rutiere după modul de transport 2019. </w:t>
      </w:r>
    </w:p>
    <w:p w:rsidR="008A54AA" w:rsidRPr="00172F30" w:rsidRDefault="005A4E86" w:rsidP="005A4E86">
      <w:pPr>
        <w:pStyle w:val="Caption"/>
        <w:spacing w:after="100" w:line="23" w:lineRule="atLeast"/>
        <w:jc w:val="both"/>
        <w:rPr>
          <w:rFonts w:ascii="Trebuchet MS" w:hAnsi="Trebuchet MS"/>
          <w:color w:val="595959" w:themeColor="text1" w:themeTint="A6"/>
          <w:lang w:val="ro-RO"/>
        </w:rPr>
      </w:pPr>
      <w:r w:rsidRPr="00172F30">
        <w:rPr>
          <w:rFonts w:ascii="Trebuchet MS" w:hAnsi="Trebuchet MS"/>
          <w:color w:val="595959" w:themeColor="text1" w:themeTint="A6"/>
          <w:sz w:val="20"/>
          <w:lang w:val="ro-RO"/>
        </w:rPr>
        <w:t xml:space="preserve">  </w:t>
      </w:r>
      <w:r w:rsidR="0093080F" w:rsidRPr="00172F30">
        <w:rPr>
          <w:rFonts w:ascii="Trebuchet MS" w:hAnsi="Trebuchet MS"/>
          <w:color w:val="595959" w:themeColor="text1" w:themeTint="A6"/>
          <w:sz w:val="20"/>
          <w:lang w:val="ro-RO"/>
        </w:rPr>
        <w:t>Sursa: EAC, CARE &amp; EUROSTAT</w:t>
      </w:r>
    </w:p>
    <w:p w:rsidR="00E339D7" w:rsidRPr="00172F30" w:rsidRDefault="00E339D7"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Conform datelor statistice publicate de EAC și</w:t>
      </w:r>
      <w:r w:rsidRPr="00172F30">
        <w:rPr>
          <w:rFonts w:ascii="Trebuchet MS" w:hAnsi="Trebuchet MS"/>
          <w:sz w:val="22"/>
          <w:szCs w:val="22"/>
        </w:rPr>
        <w:t xml:space="preserve"> EUROSTAT, începând din 2010</w:t>
      </w:r>
      <w:r w:rsidR="002472D7" w:rsidRPr="00172F30">
        <w:rPr>
          <w:rFonts w:ascii="Trebuchet MS" w:hAnsi="Trebuchet MS"/>
          <w:sz w:val="22"/>
          <w:szCs w:val="22"/>
        </w:rPr>
        <w:t xml:space="preserve"> </w:t>
      </w:r>
      <w:r w:rsidR="00A27F0A" w:rsidRPr="00172F30">
        <w:rPr>
          <w:rFonts w:ascii="Trebuchet MS" w:hAnsi="Trebuchet MS"/>
          <w:sz w:val="22"/>
          <w:szCs w:val="22"/>
        </w:rPr>
        <w:t xml:space="preserve">se poate constata că </w:t>
      </w:r>
      <w:r w:rsidR="002472D7" w:rsidRPr="00172F30">
        <w:rPr>
          <w:rFonts w:ascii="Trebuchet MS" w:hAnsi="Trebuchet MS"/>
          <w:sz w:val="22"/>
          <w:szCs w:val="22"/>
        </w:rPr>
        <w:t xml:space="preserve">la nivelul Uniunii Europene </w:t>
      </w:r>
      <w:r w:rsidRPr="00172F30">
        <w:rPr>
          <w:rFonts w:ascii="Trebuchet MS" w:hAnsi="Trebuchet MS"/>
          <w:sz w:val="22"/>
          <w:szCs w:val="22"/>
          <w:lang w:val="ro-RO"/>
        </w:rPr>
        <w:t>numărul</w:t>
      </w:r>
      <w:r w:rsidR="00A27F0A" w:rsidRPr="00172F30">
        <w:rPr>
          <w:rFonts w:ascii="Trebuchet MS" w:hAnsi="Trebuchet MS"/>
          <w:sz w:val="22"/>
          <w:szCs w:val="22"/>
          <w:lang w:val="ro-RO"/>
        </w:rPr>
        <w:t xml:space="preserve"> de </w:t>
      </w:r>
      <w:r w:rsidRPr="00172F30">
        <w:rPr>
          <w:rFonts w:ascii="Trebuchet MS" w:hAnsi="Trebuchet MS"/>
          <w:spacing w:val="-4"/>
          <w:sz w:val="22"/>
          <w:szCs w:val="22"/>
          <w:lang w:val="ro-RO"/>
        </w:rPr>
        <w:t xml:space="preserve">decese </w:t>
      </w:r>
      <w:r w:rsidR="00A27F0A" w:rsidRPr="00172F30">
        <w:rPr>
          <w:rFonts w:ascii="Trebuchet MS" w:hAnsi="Trebuchet MS"/>
          <w:spacing w:val="-4"/>
          <w:sz w:val="22"/>
          <w:szCs w:val="22"/>
          <w:lang w:val="ro-RO"/>
        </w:rPr>
        <w:t xml:space="preserve">înregistrate din rândul </w:t>
      </w:r>
      <w:r w:rsidRPr="00172F30">
        <w:rPr>
          <w:rFonts w:ascii="Trebuchet MS" w:hAnsi="Trebuchet MS"/>
          <w:spacing w:val="-4"/>
          <w:sz w:val="22"/>
          <w:szCs w:val="22"/>
          <w:lang w:val="ro-RO"/>
        </w:rPr>
        <w:t>ocupanților vehiculelor cu două roți cu motor</w:t>
      </w:r>
      <w:r w:rsidR="00A27F0A" w:rsidRPr="00172F30">
        <w:rPr>
          <w:rFonts w:ascii="Trebuchet MS" w:hAnsi="Trebuchet MS"/>
          <w:spacing w:val="-4"/>
          <w:sz w:val="22"/>
          <w:szCs w:val="22"/>
          <w:lang w:val="ro-RO"/>
        </w:rPr>
        <w:t xml:space="preserve"> a scăzut cu mai mult de jumătate</w:t>
      </w:r>
      <w:r w:rsidRPr="00172F30">
        <w:rPr>
          <w:rFonts w:ascii="Trebuchet MS" w:hAnsi="Trebuchet MS"/>
          <w:spacing w:val="-4"/>
          <w:sz w:val="22"/>
          <w:szCs w:val="22"/>
          <w:lang w:val="ro-RO"/>
        </w:rPr>
        <w:t xml:space="preserve">. </w:t>
      </w:r>
      <w:r w:rsidR="002472D7" w:rsidRPr="00172F30">
        <w:rPr>
          <w:rFonts w:ascii="Trebuchet MS" w:hAnsi="Trebuchet MS"/>
          <w:spacing w:val="-4"/>
          <w:sz w:val="22"/>
          <w:szCs w:val="22"/>
          <w:lang w:val="ro-RO"/>
        </w:rPr>
        <w:t xml:space="preserve">Raportându-ne la </w:t>
      </w:r>
      <w:r w:rsidRPr="00172F30">
        <w:rPr>
          <w:rFonts w:ascii="Trebuchet MS" w:hAnsi="Trebuchet MS"/>
          <w:spacing w:val="-4"/>
          <w:sz w:val="22"/>
          <w:szCs w:val="22"/>
          <w:lang w:val="ro-RO"/>
        </w:rPr>
        <w:t>aceiași perioadă</w:t>
      </w:r>
      <w:r w:rsidR="002472D7" w:rsidRPr="00172F30">
        <w:rPr>
          <w:rFonts w:ascii="Trebuchet MS" w:hAnsi="Trebuchet MS"/>
          <w:spacing w:val="-4"/>
          <w:sz w:val="22"/>
          <w:szCs w:val="22"/>
          <w:lang w:val="ro-RO"/>
        </w:rPr>
        <w:t>,</w:t>
      </w:r>
      <w:r w:rsidRPr="00172F30">
        <w:rPr>
          <w:rFonts w:ascii="Trebuchet MS" w:hAnsi="Trebuchet MS"/>
          <w:spacing w:val="-4"/>
          <w:sz w:val="22"/>
          <w:szCs w:val="22"/>
          <w:lang w:val="ro-RO"/>
        </w:rPr>
        <w:t xml:space="preserve"> este de remarcat </w:t>
      </w:r>
      <w:r w:rsidR="002472D7" w:rsidRPr="00172F30">
        <w:rPr>
          <w:rFonts w:ascii="Trebuchet MS" w:hAnsi="Trebuchet MS"/>
          <w:spacing w:val="-4"/>
          <w:sz w:val="22"/>
          <w:szCs w:val="22"/>
          <w:lang w:val="ro-RO"/>
        </w:rPr>
        <w:t xml:space="preserve">faptul că deși s-a înregistrat o </w:t>
      </w:r>
      <w:r w:rsidRPr="00172F30">
        <w:rPr>
          <w:rFonts w:ascii="Trebuchet MS" w:hAnsi="Trebuchet MS"/>
          <w:spacing w:val="-4"/>
          <w:sz w:val="22"/>
          <w:szCs w:val="22"/>
          <w:lang w:val="ro-RO"/>
        </w:rPr>
        <w:t>scăderea semnificativă</w:t>
      </w:r>
      <w:r w:rsidRPr="00172F30">
        <w:rPr>
          <w:rFonts w:ascii="Trebuchet MS" w:hAnsi="Trebuchet MS"/>
          <w:sz w:val="22"/>
          <w:szCs w:val="22"/>
          <w:lang w:val="ro-RO"/>
        </w:rPr>
        <w:t xml:space="preserve"> cu 12% a deceselor pasagerilor din automobilele angajate în accidente de circulație</w:t>
      </w:r>
      <w:r w:rsidR="002472D7" w:rsidRPr="00172F30">
        <w:rPr>
          <w:rFonts w:ascii="Trebuchet MS" w:hAnsi="Trebuchet MS"/>
          <w:sz w:val="22"/>
          <w:szCs w:val="22"/>
          <w:lang w:val="ro-RO"/>
        </w:rPr>
        <w:t>, a</w:t>
      </w:r>
      <w:r w:rsidRPr="00172F30">
        <w:rPr>
          <w:rFonts w:ascii="Trebuchet MS" w:hAnsi="Trebuchet MS"/>
          <w:sz w:val="22"/>
          <w:szCs w:val="22"/>
          <w:lang w:val="ro-RO"/>
        </w:rPr>
        <w:t xml:space="preserve"> crescut însă cu 19% numărul de decese în rândul bicicliștilor </w:t>
      </w:r>
      <w:r w:rsidR="002472D7" w:rsidRPr="00172F30">
        <w:rPr>
          <w:rFonts w:ascii="Trebuchet MS" w:hAnsi="Trebuchet MS"/>
          <w:sz w:val="22"/>
          <w:szCs w:val="22"/>
          <w:lang w:val="ro-RO"/>
        </w:rPr>
        <w:t xml:space="preserve">implicați în </w:t>
      </w:r>
      <w:r w:rsidRPr="00172F30">
        <w:rPr>
          <w:rFonts w:ascii="Trebuchet MS" w:hAnsi="Trebuchet MS"/>
          <w:sz w:val="22"/>
          <w:szCs w:val="22"/>
          <w:lang w:val="ro-RO"/>
        </w:rPr>
        <w:t>accident</w:t>
      </w:r>
      <w:r w:rsidR="002472D7" w:rsidRPr="00172F30">
        <w:rPr>
          <w:rFonts w:ascii="Trebuchet MS" w:hAnsi="Trebuchet MS"/>
          <w:sz w:val="22"/>
          <w:szCs w:val="22"/>
          <w:lang w:val="ro-RO"/>
        </w:rPr>
        <w:t>e de circulație</w:t>
      </w:r>
      <w:r w:rsidRPr="00172F30">
        <w:rPr>
          <w:rFonts w:ascii="Trebuchet MS" w:hAnsi="Trebuchet MS"/>
          <w:sz w:val="22"/>
          <w:szCs w:val="22"/>
          <w:lang w:val="ro-RO"/>
        </w:rPr>
        <w:t>.</w:t>
      </w:r>
    </w:p>
    <w:p w:rsidR="002E0CE0" w:rsidRPr="00172F30" w:rsidRDefault="002472D7" w:rsidP="005A4E86">
      <w:pPr>
        <w:spacing w:before="0" w:after="100" w:line="23" w:lineRule="atLeast"/>
        <w:jc w:val="both"/>
        <w:rPr>
          <w:rFonts w:ascii="Trebuchet MS" w:hAnsi="Trebuchet MS"/>
          <w:sz w:val="22"/>
          <w:lang w:val="ro-RO"/>
        </w:rPr>
      </w:pPr>
      <w:r w:rsidRPr="00172F30">
        <w:rPr>
          <w:rFonts w:ascii="Trebuchet MS" w:hAnsi="Trebuchet MS"/>
          <w:sz w:val="22"/>
          <w:szCs w:val="22"/>
          <w:lang w:val="ro-RO"/>
        </w:rPr>
        <w:t xml:space="preserve">În privința </w:t>
      </w:r>
      <w:r w:rsidR="00E339D7" w:rsidRPr="00172F30">
        <w:rPr>
          <w:rFonts w:ascii="Trebuchet MS" w:hAnsi="Trebuchet MS"/>
          <w:sz w:val="22"/>
          <w:szCs w:val="22"/>
          <w:lang w:val="ro-RO"/>
        </w:rPr>
        <w:t>d</w:t>
      </w:r>
      <w:r w:rsidR="002E0CE0" w:rsidRPr="00172F30">
        <w:rPr>
          <w:rFonts w:ascii="Trebuchet MS" w:hAnsi="Trebuchet MS"/>
          <w:sz w:val="22"/>
          <w:szCs w:val="22"/>
          <w:lang w:val="ro-RO"/>
        </w:rPr>
        <w:t>istribuți</w:t>
      </w:r>
      <w:r w:rsidR="00E339D7" w:rsidRPr="00172F30">
        <w:rPr>
          <w:rFonts w:ascii="Trebuchet MS" w:hAnsi="Trebuchet MS"/>
          <w:sz w:val="22"/>
          <w:szCs w:val="22"/>
          <w:lang w:val="ro-RO"/>
        </w:rPr>
        <w:t>ei</w:t>
      </w:r>
      <w:r w:rsidR="002E0CE0" w:rsidRPr="00172F30">
        <w:rPr>
          <w:rFonts w:ascii="Trebuchet MS" w:hAnsi="Trebuchet MS"/>
          <w:sz w:val="22"/>
          <w:szCs w:val="22"/>
          <w:lang w:val="ro-RO"/>
        </w:rPr>
        <w:t xml:space="preserve"> deceselor rutiere </w:t>
      </w:r>
      <w:r w:rsidRPr="00172F30">
        <w:rPr>
          <w:rFonts w:ascii="Trebuchet MS" w:hAnsi="Trebuchet MS"/>
          <w:sz w:val="22"/>
          <w:szCs w:val="22"/>
          <w:lang w:val="ro-RO"/>
        </w:rPr>
        <w:t xml:space="preserve">înregistrate în 2019 pe grupe de vârstă, se poate constatata că cea referitoare la România este </w:t>
      </w:r>
      <w:r w:rsidR="002E0CE0" w:rsidRPr="00172F30">
        <w:rPr>
          <w:rFonts w:ascii="Trebuchet MS" w:hAnsi="Trebuchet MS"/>
          <w:sz w:val="22"/>
          <w:szCs w:val="22"/>
          <w:lang w:val="ro-RO"/>
        </w:rPr>
        <w:t>similar</w:t>
      </w:r>
      <w:r w:rsidRPr="00172F30">
        <w:rPr>
          <w:rFonts w:ascii="Trebuchet MS" w:hAnsi="Trebuchet MS"/>
          <w:sz w:val="22"/>
          <w:szCs w:val="22"/>
          <w:lang w:val="ro-RO"/>
        </w:rPr>
        <w:t>ă</w:t>
      </w:r>
      <w:r w:rsidR="002E0CE0" w:rsidRPr="00172F30">
        <w:rPr>
          <w:rFonts w:ascii="Trebuchet MS" w:hAnsi="Trebuchet MS"/>
          <w:sz w:val="22"/>
          <w:szCs w:val="22"/>
          <w:lang w:val="ro-RO"/>
        </w:rPr>
        <w:t xml:space="preserve"> cu cea din Uniunea Europeană</w:t>
      </w:r>
      <w:r w:rsidR="000E1FA6" w:rsidRPr="00172F30">
        <w:rPr>
          <w:rFonts w:ascii="Trebuchet MS" w:hAnsi="Trebuchet MS"/>
          <w:sz w:val="22"/>
          <w:szCs w:val="22"/>
          <w:lang w:val="ro-RO"/>
        </w:rPr>
        <w:t>, cu mențiunea că datele analizate reflectă o vulnerabilitate crescută a persoanelor implicate în accidente de circulație înregistrate în România, care au vârsta cuprinsă între 50-64 de ani</w:t>
      </w:r>
      <w:r w:rsidR="002E0CE0" w:rsidRPr="00172F30">
        <w:rPr>
          <w:rFonts w:ascii="Trebuchet MS" w:hAnsi="Trebuchet MS"/>
          <w:sz w:val="22"/>
          <w:szCs w:val="22"/>
          <w:lang w:val="ro-RO"/>
        </w:rPr>
        <w:t xml:space="preserve">. </w:t>
      </w:r>
    </w:p>
    <w:p w:rsidR="00B32373" w:rsidRPr="00346F99" w:rsidRDefault="00B32373" w:rsidP="005A4E86">
      <w:pPr>
        <w:keepNext/>
        <w:widowControl w:val="0"/>
        <w:autoSpaceDE w:val="0"/>
        <w:autoSpaceDN w:val="0"/>
        <w:spacing w:before="0" w:after="100" w:line="23" w:lineRule="atLeast"/>
        <w:jc w:val="center"/>
        <w:rPr>
          <w:color w:val="auto"/>
        </w:rPr>
      </w:pPr>
      <w:r w:rsidRPr="00346F99">
        <w:rPr>
          <w:rFonts w:ascii="Arial" w:eastAsia="Arial" w:hAnsi="Arial" w:cs="Arial"/>
          <w:noProof/>
          <w:color w:val="auto"/>
          <w:sz w:val="25"/>
          <w:szCs w:val="22"/>
          <w:lang w:val="ro-RO" w:eastAsia="ro-RO"/>
        </w:rPr>
        <w:drawing>
          <wp:inline distT="0" distB="0" distL="0" distR="0">
            <wp:extent cx="6310630" cy="25525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74613" cy="2578395"/>
                    </a:xfrm>
                    <a:prstGeom prst="rect">
                      <a:avLst/>
                    </a:prstGeom>
                  </pic:spPr>
                </pic:pic>
              </a:graphicData>
            </a:graphic>
          </wp:inline>
        </w:drawing>
      </w:r>
    </w:p>
    <w:p w:rsidR="005A4E86" w:rsidRPr="00172F30" w:rsidRDefault="005A4E86"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 xml:space="preserve">  </w:t>
      </w:r>
      <w:r w:rsidR="00B32373" w:rsidRPr="00172F30">
        <w:rPr>
          <w:rFonts w:ascii="Trebuchet MS" w:hAnsi="Trebuchet MS"/>
          <w:b/>
          <w:bCs/>
          <w:color w:val="595959" w:themeColor="text1" w:themeTint="A6"/>
          <w:sz w:val="20"/>
          <w:lang w:val="ro-RO"/>
        </w:rPr>
        <w:t>Figura 7.</w:t>
      </w:r>
      <w:r w:rsidR="00B32373" w:rsidRPr="00172F30">
        <w:rPr>
          <w:rFonts w:ascii="Trebuchet MS" w:hAnsi="Trebuchet MS"/>
          <w:color w:val="595959" w:themeColor="text1" w:themeTint="A6"/>
          <w:sz w:val="20"/>
          <w:lang w:val="ro-RO"/>
        </w:rPr>
        <w:t xml:space="preserve"> Proporția de decese rutiere pe grupe de vârstă (2019). </w:t>
      </w:r>
    </w:p>
    <w:p w:rsidR="00B32373" w:rsidRPr="00172F30" w:rsidRDefault="005A4E86" w:rsidP="005A4E86">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color w:val="595959" w:themeColor="text1" w:themeTint="A6"/>
          <w:sz w:val="20"/>
          <w:lang w:val="ro-RO"/>
        </w:rPr>
        <w:t xml:space="preserve"> </w:t>
      </w:r>
      <w:r w:rsidR="00B32373" w:rsidRPr="00172F30">
        <w:rPr>
          <w:rFonts w:ascii="Trebuchet MS" w:hAnsi="Trebuchet MS"/>
          <w:color w:val="595959" w:themeColor="text1" w:themeTint="A6"/>
          <w:sz w:val="20"/>
          <w:lang w:val="ro-RO"/>
        </w:rPr>
        <w:t>Sursa: EAC, CARE</w:t>
      </w:r>
    </w:p>
    <w:p w:rsidR="00274376" w:rsidRPr="00346F99" w:rsidRDefault="00274376" w:rsidP="005A4E86">
      <w:pPr>
        <w:tabs>
          <w:tab w:val="left" w:pos="4095"/>
        </w:tabs>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Rețeaua de drumuri publice a României avea, la sfârșitul anului 2020, o lungime totală 86.791 de kilometri</w:t>
      </w:r>
      <w:r w:rsidR="00EE7AE4" w:rsidRPr="00346F99">
        <w:rPr>
          <w:rFonts w:ascii="Trebuchet MS" w:hAnsi="Trebuchet MS"/>
          <w:sz w:val="22"/>
          <w:szCs w:val="22"/>
          <w:lang w:val="ro-RO"/>
        </w:rPr>
        <w:t>,</w:t>
      </w:r>
      <w:r w:rsidRPr="00346F99">
        <w:rPr>
          <w:rFonts w:ascii="Trebuchet MS" w:hAnsi="Trebuchet MS"/>
          <w:sz w:val="22"/>
          <w:szCs w:val="22"/>
          <w:lang w:val="ro-RO"/>
        </w:rPr>
        <w:t xml:space="preserve"> din care</w:t>
      </w:r>
      <w:r w:rsidR="00EE7AE4" w:rsidRPr="00346F99">
        <w:rPr>
          <w:rFonts w:ascii="Trebuchet MS" w:hAnsi="Trebuchet MS"/>
          <w:sz w:val="22"/>
          <w:szCs w:val="22"/>
          <w:lang w:val="ro-RO"/>
        </w:rPr>
        <w:t>:</w:t>
      </w:r>
      <w:r w:rsidRPr="00346F99">
        <w:rPr>
          <w:rFonts w:ascii="Trebuchet MS" w:hAnsi="Trebuchet MS"/>
          <w:sz w:val="22"/>
          <w:szCs w:val="22"/>
          <w:lang w:val="ro-RO"/>
        </w:rPr>
        <w:t xml:space="preserve"> 17.913 km (20,6%) drumuri naționale, 35.085 km (40,4%) drumuri județene și 33.793 km (39,0%) drumuri comunale, fără a putea evidenţia străzile din lipsa datelor.</w:t>
      </w:r>
    </w:p>
    <w:p w:rsidR="00575328" w:rsidRDefault="00EE7AE4"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lastRenderedPageBreak/>
        <w:t xml:space="preserve">Conform datelor publicate de EUROSTAT în 2019, atât </w:t>
      </w:r>
      <w:r w:rsidR="00E3393E" w:rsidRPr="00346F99">
        <w:rPr>
          <w:rFonts w:ascii="Trebuchet MS" w:hAnsi="Trebuchet MS"/>
          <w:sz w:val="22"/>
          <w:lang w:val="ro-RO"/>
        </w:rPr>
        <w:t xml:space="preserve">densitatea </w:t>
      </w:r>
      <w:r w:rsidRPr="00346F99">
        <w:rPr>
          <w:rFonts w:ascii="Trebuchet MS" w:hAnsi="Trebuchet MS"/>
          <w:sz w:val="22"/>
          <w:lang w:val="ro-RO"/>
        </w:rPr>
        <w:t>drumurilor cât și a au</w:t>
      </w:r>
      <w:r w:rsidR="00E3393E" w:rsidRPr="00346F99">
        <w:rPr>
          <w:rFonts w:ascii="Trebuchet MS" w:hAnsi="Trebuchet MS"/>
          <w:sz w:val="22"/>
          <w:lang w:val="ro-RO"/>
        </w:rPr>
        <w:t>to</w:t>
      </w:r>
      <w:r w:rsidRPr="00346F99">
        <w:rPr>
          <w:rFonts w:ascii="Trebuchet MS" w:hAnsi="Trebuchet MS"/>
          <w:sz w:val="22"/>
          <w:lang w:val="ro-RO"/>
        </w:rPr>
        <w:t xml:space="preserve">străzilor </w:t>
      </w:r>
      <w:r w:rsidRPr="00346F99">
        <w:rPr>
          <w:rFonts w:ascii="Trebuchet MS" w:hAnsi="Trebuchet MS"/>
          <w:spacing w:val="-4"/>
          <w:sz w:val="22"/>
          <w:lang w:val="ro-RO"/>
        </w:rPr>
        <w:t>din România (358 km/1000 km</w:t>
      </w:r>
      <w:r w:rsidRPr="00346F99">
        <w:rPr>
          <w:rFonts w:ascii="Trebuchet MS" w:hAnsi="Trebuchet MS"/>
          <w:spacing w:val="-4"/>
          <w:position w:val="6"/>
          <w:sz w:val="16"/>
          <w:szCs w:val="18"/>
          <w:lang w:val="ro-RO"/>
        </w:rPr>
        <w:t>2</w:t>
      </w:r>
      <w:r w:rsidRPr="00346F99">
        <w:rPr>
          <w:rFonts w:ascii="Trebuchet MS" w:hAnsi="Trebuchet MS"/>
          <w:spacing w:val="-4"/>
          <w:sz w:val="22"/>
          <w:lang w:val="ro-RO"/>
        </w:rPr>
        <w:t>, respectiv 3 km/1000 km</w:t>
      </w:r>
      <w:r w:rsidRPr="00346F99">
        <w:rPr>
          <w:rFonts w:ascii="Trebuchet MS" w:hAnsi="Trebuchet MS"/>
          <w:spacing w:val="-4"/>
          <w:position w:val="6"/>
          <w:sz w:val="16"/>
          <w:szCs w:val="18"/>
          <w:lang w:val="ro-RO"/>
        </w:rPr>
        <w:t>2</w:t>
      </w:r>
      <w:r w:rsidRPr="00346F99">
        <w:rPr>
          <w:rFonts w:ascii="Trebuchet MS" w:hAnsi="Trebuchet MS"/>
          <w:spacing w:val="-4"/>
          <w:sz w:val="22"/>
          <w:lang w:val="ro-RO"/>
        </w:rPr>
        <w:t xml:space="preserve">) este mult inferioară mediei din Uniunea </w:t>
      </w:r>
      <w:r w:rsidRPr="00346F99">
        <w:rPr>
          <w:rFonts w:ascii="Trebuchet MS" w:hAnsi="Trebuchet MS"/>
          <w:sz w:val="22"/>
          <w:lang w:val="ro-RO"/>
        </w:rPr>
        <w:t>Europeană, caracterizată de o densitate a drumurilor de 944 km/1000 km</w:t>
      </w:r>
      <w:r w:rsidRPr="00346F99">
        <w:rPr>
          <w:rFonts w:ascii="Trebuchet MS" w:hAnsi="Trebuchet MS"/>
          <w:position w:val="6"/>
          <w:sz w:val="16"/>
          <w:szCs w:val="18"/>
          <w:lang w:val="ro-RO"/>
        </w:rPr>
        <w:t>2</w:t>
      </w:r>
      <w:r w:rsidRPr="00346F99">
        <w:rPr>
          <w:rFonts w:ascii="Trebuchet MS" w:hAnsi="Trebuchet MS"/>
          <w:sz w:val="22"/>
          <w:lang w:val="ro-RO"/>
        </w:rPr>
        <w:t xml:space="preserve"> și de 17 km/1000 km</w:t>
      </w:r>
      <w:r w:rsidRPr="00346F99">
        <w:rPr>
          <w:rFonts w:ascii="Trebuchet MS" w:hAnsi="Trebuchet MS"/>
          <w:position w:val="6"/>
          <w:sz w:val="16"/>
          <w:szCs w:val="18"/>
          <w:lang w:val="ro-RO"/>
        </w:rPr>
        <w:t>2</w:t>
      </w:r>
      <w:r w:rsidRPr="00346F99">
        <w:rPr>
          <w:rFonts w:ascii="Trebuchet MS" w:hAnsi="Trebuchet MS"/>
          <w:sz w:val="22"/>
          <w:lang w:val="ro-RO"/>
        </w:rPr>
        <w:t xml:space="preserve"> </w:t>
      </w:r>
      <w:r w:rsidR="00E3393E" w:rsidRPr="00346F99">
        <w:rPr>
          <w:rFonts w:ascii="Trebuchet MS" w:hAnsi="Trebuchet MS"/>
          <w:sz w:val="22"/>
          <w:lang w:val="ro-RO"/>
        </w:rPr>
        <w:t xml:space="preserve">  a</w:t>
      </w:r>
      <w:r w:rsidRPr="00346F99">
        <w:rPr>
          <w:rFonts w:ascii="Trebuchet MS" w:hAnsi="Trebuchet MS"/>
          <w:sz w:val="22"/>
          <w:lang w:val="ro-RO"/>
        </w:rPr>
        <w:t xml:space="preserve"> autostrăzi</w:t>
      </w:r>
      <w:r w:rsidR="00E3393E" w:rsidRPr="00346F99">
        <w:rPr>
          <w:rFonts w:ascii="Trebuchet MS" w:hAnsi="Trebuchet MS"/>
          <w:sz w:val="22"/>
          <w:lang w:val="ro-RO"/>
        </w:rPr>
        <w:t>lor</w:t>
      </w:r>
      <w:r w:rsidRPr="00346F99">
        <w:rPr>
          <w:rFonts w:ascii="Trebuchet MS" w:hAnsi="Trebuchet MS"/>
          <w:sz w:val="22"/>
          <w:lang w:val="ro-RO"/>
        </w:rPr>
        <w:t>.</w:t>
      </w:r>
    </w:p>
    <w:p w:rsidR="00274376" w:rsidRPr="00575328" w:rsidRDefault="00EE7AE4"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szCs w:val="22"/>
          <w:lang w:val="ro-RO"/>
        </w:rPr>
        <w:t>Conform datelor de la finele anului 2020, d</w:t>
      </w:r>
      <w:r w:rsidR="00274376" w:rsidRPr="00346F99">
        <w:rPr>
          <w:rFonts w:ascii="Trebuchet MS" w:hAnsi="Trebuchet MS"/>
          <w:sz w:val="22"/>
          <w:szCs w:val="22"/>
          <w:lang w:val="ro-RO"/>
        </w:rPr>
        <w:t xml:space="preserve">in lungimea totală a drumurilor, doar 45,2% erau modernizate și aveau suprafețe asfaltice de tip greu și mijlociu (39.189 km), iar 24,9% aveau îmbrăcăminți rutiere ușoare (21.651 km). </w:t>
      </w:r>
      <w:r w:rsidRPr="00346F99">
        <w:rPr>
          <w:rFonts w:ascii="Trebuchet MS" w:hAnsi="Trebuchet MS"/>
          <w:sz w:val="22"/>
          <w:szCs w:val="22"/>
          <w:lang w:val="ro-RO"/>
        </w:rPr>
        <w:t>La aceiași dată</w:t>
      </w:r>
      <w:r w:rsidR="00274376" w:rsidRPr="00346F99">
        <w:rPr>
          <w:rFonts w:ascii="Trebuchet MS" w:hAnsi="Trebuchet MS"/>
          <w:sz w:val="22"/>
          <w:szCs w:val="22"/>
          <w:lang w:val="ro-RO"/>
        </w:rPr>
        <w:t xml:space="preserve">, aproximativ o cincime din drumuri (19,7% din lungimea totală - 17.052 km) erau pietruite, iar 10,3% (8.899 km) erau de pământ. Față de anul precedent, lungimea totală a drumurilor din România s-a menținut relativ constantă, însă </w:t>
      </w:r>
      <w:r w:rsidR="00E3393E" w:rsidRPr="00346F99">
        <w:rPr>
          <w:rFonts w:ascii="Trebuchet MS" w:hAnsi="Trebuchet MS"/>
          <w:sz w:val="22"/>
          <w:szCs w:val="22"/>
          <w:lang w:val="ro-RO"/>
        </w:rPr>
        <w:t xml:space="preserve">se poate </w:t>
      </w:r>
      <w:r w:rsidR="00E3393E" w:rsidRPr="00346F99">
        <w:rPr>
          <w:rFonts w:ascii="Trebuchet MS" w:hAnsi="Trebuchet MS"/>
          <w:spacing w:val="-4"/>
          <w:sz w:val="22"/>
          <w:szCs w:val="22"/>
          <w:lang w:val="ro-RO"/>
        </w:rPr>
        <w:t>remarca o ușoară creștere (</w:t>
      </w:r>
      <w:r w:rsidR="00274376" w:rsidRPr="00346F99">
        <w:rPr>
          <w:rFonts w:ascii="Trebuchet MS" w:hAnsi="Trebuchet MS"/>
          <w:spacing w:val="-4"/>
          <w:sz w:val="22"/>
          <w:szCs w:val="22"/>
          <w:lang w:val="ro-RO"/>
        </w:rPr>
        <w:t>cu 6,2%</w:t>
      </w:r>
      <w:r w:rsidR="00E3393E" w:rsidRPr="00346F99">
        <w:rPr>
          <w:rFonts w:ascii="Trebuchet MS" w:hAnsi="Trebuchet MS"/>
          <w:spacing w:val="-4"/>
          <w:sz w:val="22"/>
          <w:szCs w:val="22"/>
          <w:lang w:val="ro-RO"/>
        </w:rPr>
        <w:t>) a</w:t>
      </w:r>
      <w:r w:rsidR="00274376" w:rsidRPr="00346F99">
        <w:rPr>
          <w:rFonts w:ascii="Trebuchet MS" w:hAnsi="Trebuchet MS"/>
          <w:spacing w:val="-4"/>
          <w:sz w:val="22"/>
          <w:szCs w:val="22"/>
          <w:lang w:val="ro-RO"/>
        </w:rPr>
        <w:t xml:space="preserve"> numărul</w:t>
      </w:r>
      <w:r w:rsidR="00E3393E" w:rsidRPr="00346F99">
        <w:rPr>
          <w:rFonts w:ascii="Trebuchet MS" w:hAnsi="Trebuchet MS"/>
          <w:spacing w:val="-4"/>
          <w:sz w:val="22"/>
          <w:szCs w:val="22"/>
          <w:lang w:val="ro-RO"/>
        </w:rPr>
        <w:t>ui</w:t>
      </w:r>
      <w:r w:rsidR="00274376" w:rsidRPr="00346F99">
        <w:rPr>
          <w:rFonts w:ascii="Trebuchet MS" w:hAnsi="Trebuchet MS"/>
          <w:spacing w:val="-4"/>
          <w:sz w:val="22"/>
          <w:szCs w:val="22"/>
          <w:lang w:val="ro-RO"/>
        </w:rPr>
        <w:t xml:space="preserve"> de kilometri de autostradă (de la 866 km la 920 km).  </w:t>
      </w:r>
    </w:p>
    <w:p w:rsidR="00784936" w:rsidRPr="00346F99" w:rsidRDefault="00464B6B"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 xml:space="preserve">Conform Raportului Forumului Economic </w:t>
      </w:r>
      <w:r w:rsidR="00784936" w:rsidRPr="00346F99">
        <w:rPr>
          <w:rFonts w:ascii="Trebuchet MS" w:hAnsi="Trebuchet MS"/>
          <w:sz w:val="22"/>
          <w:lang w:val="ro-RO"/>
        </w:rPr>
        <w:t xml:space="preserve">Mondial publicat în </w:t>
      </w:r>
      <w:r w:rsidRPr="00346F99">
        <w:rPr>
          <w:rFonts w:ascii="Trebuchet MS" w:hAnsi="Trebuchet MS"/>
          <w:sz w:val="22"/>
          <w:lang w:val="ro-RO"/>
        </w:rPr>
        <w:t xml:space="preserve">2019, România se situează pe locul </w:t>
      </w:r>
      <w:r w:rsidRPr="00346F99">
        <w:rPr>
          <w:rFonts w:ascii="Trebuchet MS" w:hAnsi="Trebuchet MS"/>
          <w:spacing w:val="-4"/>
          <w:sz w:val="22"/>
          <w:lang w:val="ro-RO"/>
        </w:rPr>
        <w:t xml:space="preserve">119 din 141 țări </w:t>
      </w:r>
      <w:r w:rsidR="007C4905" w:rsidRPr="00346F99">
        <w:rPr>
          <w:rFonts w:ascii="Trebuchet MS" w:hAnsi="Trebuchet MS"/>
          <w:spacing w:val="-4"/>
          <w:sz w:val="22"/>
          <w:lang w:val="ro-RO"/>
        </w:rPr>
        <w:t xml:space="preserve">analizate și pe ultimul loc în Uniunea Europeană, atât </w:t>
      </w:r>
      <w:r w:rsidRPr="00346F99">
        <w:rPr>
          <w:rFonts w:ascii="Trebuchet MS" w:hAnsi="Trebuchet MS"/>
          <w:spacing w:val="-4"/>
          <w:sz w:val="22"/>
          <w:lang w:val="ro-RO"/>
        </w:rPr>
        <w:t xml:space="preserve">prin prisma calității infrastructurii </w:t>
      </w:r>
      <w:r w:rsidRPr="00346F99">
        <w:rPr>
          <w:rFonts w:ascii="Trebuchet MS" w:hAnsi="Trebuchet MS"/>
          <w:sz w:val="22"/>
          <w:lang w:val="ro-RO"/>
        </w:rPr>
        <w:t>rutiere</w:t>
      </w:r>
      <w:r w:rsidR="007C4905" w:rsidRPr="00346F99">
        <w:rPr>
          <w:rFonts w:ascii="Trebuchet MS" w:hAnsi="Trebuchet MS"/>
          <w:sz w:val="22"/>
          <w:lang w:val="ro-RO"/>
        </w:rPr>
        <w:t>, cât și a numărului de km de autostradă</w:t>
      </w:r>
      <w:r w:rsidR="0096706F" w:rsidRPr="00346F99">
        <w:rPr>
          <w:rFonts w:ascii="Trebuchet MS" w:hAnsi="Trebuchet MS"/>
          <w:sz w:val="22"/>
          <w:lang w:val="ro-RO"/>
        </w:rPr>
        <w:t>,</w:t>
      </w:r>
      <w:r w:rsidR="007C4905" w:rsidRPr="00346F99">
        <w:rPr>
          <w:rFonts w:ascii="Trebuchet MS" w:hAnsi="Trebuchet MS"/>
          <w:sz w:val="22"/>
          <w:lang w:val="ro-RO"/>
        </w:rPr>
        <w:t xml:space="preserve"> </w:t>
      </w:r>
      <w:r w:rsidR="00E3393E" w:rsidRPr="00346F99">
        <w:rPr>
          <w:rFonts w:ascii="Trebuchet MS" w:hAnsi="Trebuchet MS"/>
          <w:sz w:val="22"/>
          <w:lang w:val="ro-RO"/>
        </w:rPr>
        <w:t xml:space="preserve">raportat </w:t>
      </w:r>
      <w:r w:rsidR="007C4905" w:rsidRPr="00346F99">
        <w:rPr>
          <w:rFonts w:ascii="Trebuchet MS" w:hAnsi="Trebuchet MS"/>
          <w:sz w:val="22"/>
          <w:lang w:val="ro-RO"/>
        </w:rPr>
        <w:t>la 100.000 de locuitori</w:t>
      </w:r>
      <w:r w:rsidRPr="00346F99">
        <w:rPr>
          <w:rFonts w:ascii="Trebuchet MS" w:hAnsi="Trebuchet MS"/>
          <w:sz w:val="22"/>
          <w:lang w:val="ro-RO"/>
        </w:rPr>
        <w:t xml:space="preserve">. </w:t>
      </w:r>
    </w:p>
    <w:p w:rsidR="00784936" w:rsidRPr="00346F99" w:rsidRDefault="00784936"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noProof/>
          <w:sz w:val="22"/>
          <w:lang w:val="ro-RO" w:eastAsia="ro-RO"/>
        </w:rPr>
        <w:drawing>
          <wp:inline distT="0" distB="0" distL="0" distR="0">
            <wp:extent cx="6169660" cy="25761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6.JPG"/>
                    <pic:cNvPicPr/>
                  </pic:nvPicPr>
                  <pic:blipFill rotWithShape="1">
                    <a:blip r:embed="rId21" cstate="print">
                      <a:extLst>
                        <a:ext uri="{28A0092B-C50C-407E-A947-70E740481C1C}">
                          <a14:useLocalDpi xmlns:a14="http://schemas.microsoft.com/office/drawing/2010/main" val="0"/>
                        </a:ext>
                      </a:extLst>
                    </a:blip>
                    <a:srcRect t="1770" b="2399"/>
                    <a:stretch/>
                  </pic:blipFill>
                  <pic:spPr bwMode="auto">
                    <a:xfrm>
                      <a:off x="0" y="0"/>
                      <a:ext cx="6176754" cy="2579072"/>
                    </a:xfrm>
                    <a:prstGeom prst="rect">
                      <a:avLst/>
                    </a:prstGeom>
                    <a:ln>
                      <a:noFill/>
                    </a:ln>
                    <a:extLst>
                      <a:ext uri="{53640926-AAD7-44D8-BBD7-CCE9431645EC}">
                        <a14:shadowObscured xmlns:a14="http://schemas.microsoft.com/office/drawing/2010/main"/>
                      </a:ext>
                    </a:extLst>
                  </pic:spPr>
                </pic:pic>
              </a:graphicData>
            </a:graphic>
          </wp:inline>
        </w:drawing>
      </w:r>
    </w:p>
    <w:p w:rsidR="005A4E86" w:rsidRPr="00172F30" w:rsidRDefault="007C4905" w:rsidP="005A4E86">
      <w:pPr>
        <w:pStyle w:val="Caption"/>
        <w:spacing w:after="100" w:line="23" w:lineRule="atLeast"/>
        <w:ind w:left="270"/>
        <w:jc w:val="both"/>
        <w:rPr>
          <w:rFonts w:ascii="Trebuchet MS" w:hAnsi="Trebuchet MS"/>
          <w:color w:val="595959" w:themeColor="text1" w:themeTint="A6"/>
          <w:sz w:val="20"/>
          <w:lang w:val="ro-RO"/>
        </w:rPr>
      </w:pPr>
      <w:r w:rsidRPr="00172F30">
        <w:rPr>
          <w:b/>
          <w:bCs/>
          <w:color w:val="595959" w:themeColor="text1" w:themeTint="A6"/>
          <w:lang w:val="ro-RO"/>
        </w:rPr>
        <w:t xml:space="preserve"> </w:t>
      </w:r>
      <w:r w:rsidRPr="00172F30">
        <w:rPr>
          <w:rFonts w:ascii="Trebuchet MS" w:hAnsi="Trebuchet MS"/>
          <w:b/>
          <w:bCs/>
          <w:color w:val="595959" w:themeColor="text1" w:themeTint="A6"/>
          <w:sz w:val="20"/>
          <w:lang w:val="ro-RO"/>
        </w:rPr>
        <w:t>Figura 8.</w:t>
      </w:r>
      <w:r w:rsidRPr="00172F30">
        <w:rPr>
          <w:rFonts w:ascii="Trebuchet MS" w:hAnsi="Trebuchet MS"/>
          <w:color w:val="595959" w:themeColor="text1" w:themeTint="A6"/>
          <w:sz w:val="20"/>
          <w:lang w:val="ro-RO"/>
        </w:rPr>
        <w:t xml:space="preserve"> Calitatea infrastructurii rutiere (1 = extrem de slabă, 7 =</w:t>
      </w:r>
      <w:r w:rsidR="005A4E86" w:rsidRPr="00172F30">
        <w:rPr>
          <w:rFonts w:ascii="Trebuchet MS" w:hAnsi="Trebuchet MS"/>
          <w:color w:val="595959" w:themeColor="text1" w:themeTint="A6"/>
          <w:sz w:val="20"/>
          <w:lang w:val="ro-RO"/>
        </w:rPr>
        <w:t xml:space="preserve"> printre cele mai bune din lume.</w:t>
      </w:r>
    </w:p>
    <w:p w:rsidR="007C4905" w:rsidRPr="00172F30" w:rsidRDefault="005A4E86" w:rsidP="005A4E86">
      <w:pPr>
        <w:pStyle w:val="Caption"/>
        <w:spacing w:after="100" w:line="23" w:lineRule="atLeast"/>
        <w:ind w:left="270"/>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 xml:space="preserve"> </w:t>
      </w:r>
      <w:r w:rsidR="007C4905" w:rsidRPr="00172F30">
        <w:rPr>
          <w:rFonts w:ascii="Trebuchet MS" w:hAnsi="Trebuchet MS"/>
          <w:color w:val="595959" w:themeColor="text1" w:themeTint="A6"/>
          <w:sz w:val="20"/>
          <w:lang w:val="ro-RO"/>
        </w:rPr>
        <w:t>Sursa: Forumul Economic Mondial, Sondajul Opiniei Executivului (2017-2018)</w:t>
      </w:r>
      <w:r w:rsidRPr="00172F30">
        <w:rPr>
          <w:rFonts w:ascii="Trebuchet MS" w:hAnsi="Trebuchet MS"/>
          <w:color w:val="595959" w:themeColor="text1" w:themeTint="A6"/>
          <w:sz w:val="20"/>
          <w:lang w:val="ro-RO"/>
        </w:rPr>
        <w:t xml:space="preserve"> </w:t>
      </w:r>
    </w:p>
    <w:p w:rsidR="00464B6B" w:rsidRPr="00346F99" w:rsidRDefault="00464B6B"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 xml:space="preserve">Deficitul de infrastructură se reflectă într-o mobilitate redusă, conectivitate insuficientă la nivelul anumitor regiuni, slabă interconectare a principalelor centre economice și urbane, trafic de tranzit ridicat la nivelul  a numeroase localități care nu beneficiază de variante de ocolire, timpi mari de parcurs, blocaje în trafic. </w:t>
      </w:r>
    </w:p>
    <w:p w:rsidR="007F562D" w:rsidRPr="00346F99" w:rsidRDefault="007F562D"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Creșterea volumului de trafic pe fondul unei dinamici lente de dezvoltare a infrastructurii rutiere poate influența în mod negativ evoluția numărului de accidente rutiere, putând reprezenta un indicator predictiv în domeniul siguranței rutiere.</w:t>
      </w:r>
    </w:p>
    <w:p w:rsidR="00601195" w:rsidRPr="00346F99" w:rsidRDefault="00601195" w:rsidP="005A4E86">
      <w:pPr>
        <w:spacing w:before="0" w:after="100" w:line="23" w:lineRule="atLeast"/>
        <w:jc w:val="both"/>
        <w:rPr>
          <w:rFonts w:ascii="Trebuchet MS" w:hAnsi="Trebuchet MS"/>
          <w:sz w:val="22"/>
          <w:szCs w:val="22"/>
          <w:lang w:val="ro-RO"/>
        </w:rPr>
      </w:pPr>
      <w:r w:rsidRPr="00346F99">
        <w:rPr>
          <w:rFonts w:ascii="Trebuchet MS" w:hAnsi="Trebuchet MS"/>
          <w:spacing w:val="-2"/>
          <w:sz w:val="22"/>
          <w:szCs w:val="22"/>
          <w:lang w:val="ro-RO"/>
        </w:rPr>
        <w:t xml:space="preserve">Analiza evoluției numărului de vehicule înmatriculate în România în ultimii zece ani </w:t>
      </w:r>
      <w:r w:rsidR="00DA682D" w:rsidRPr="00346F99">
        <w:rPr>
          <w:rFonts w:ascii="Trebuchet MS" w:hAnsi="Trebuchet MS"/>
          <w:spacing w:val="-2"/>
          <w:sz w:val="22"/>
          <w:szCs w:val="22"/>
          <w:lang w:val="ro-RO"/>
        </w:rPr>
        <w:t>relevă</w:t>
      </w:r>
      <w:r w:rsidRPr="00346F99">
        <w:rPr>
          <w:rFonts w:ascii="Trebuchet MS" w:hAnsi="Trebuchet MS"/>
          <w:spacing w:val="-2"/>
          <w:sz w:val="22"/>
          <w:szCs w:val="22"/>
          <w:lang w:val="ro-RO"/>
        </w:rPr>
        <w:t xml:space="preserve"> o creștere</w:t>
      </w:r>
      <w:r w:rsidRPr="00346F99">
        <w:rPr>
          <w:rFonts w:ascii="Trebuchet MS" w:hAnsi="Trebuchet MS"/>
          <w:sz w:val="22"/>
          <w:szCs w:val="22"/>
          <w:lang w:val="ro-RO"/>
        </w:rPr>
        <w:t xml:space="preserve"> continuă atât a numărului de autoturisme, cât și a numărului de vehicule în general.</w:t>
      </w:r>
    </w:p>
    <w:p w:rsidR="00601195" w:rsidRPr="00346F99" w:rsidRDefault="00601195" w:rsidP="005A4E86">
      <w:pPr>
        <w:tabs>
          <w:tab w:val="left" w:pos="4095"/>
        </w:tabs>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Astfel, la sfârșitul anului 2020 parcul auto de autoturisme era </w:t>
      </w:r>
      <w:r w:rsidR="00DA682D" w:rsidRPr="00346F99">
        <w:rPr>
          <w:rFonts w:ascii="Trebuchet MS" w:hAnsi="Trebuchet MS"/>
          <w:sz w:val="22"/>
          <w:szCs w:val="22"/>
          <w:lang w:val="ro-RO"/>
        </w:rPr>
        <w:t xml:space="preserve">mai mare </w:t>
      </w:r>
      <w:r w:rsidRPr="00346F99">
        <w:rPr>
          <w:rFonts w:ascii="Trebuchet MS" w:hAnsi="Trebuchet MS"/>
          <w:sz w:val="22"/>
          <w:szCs w:val="22"/>
          <w:lang w:val="ro-RO"/>
        </w:rPr>
        <w:t>cu 2.9</w:t>
      </w:r>
      <w:r w:rsidR="00DA682D" w:rsidRPr="00346F99">
        <w:rPr>
          <w:rFonts w:ascii="Trebuchet MS" w:hAnsi="Trebuchet MS"/>
          <w:sz w:val="22"/>
          <w:szCs w:val="22"/>
          <w:lang w:val="ro-RO"/>
        </w:rPr>
        <w:t>68</w:t>
      </w:r>
      <w:r w:rsidRPr="00346F99">
        <w:rPr>
          <w:rFonts w:ascii="Trebuchet MS" w:hAnsi="Trebuchet MS"/>
          <w:sz w:val="22"/>
          <w:szCs w:val="22"/>
          <w:lang w:val="ro-RO"/>
        </w:rPr>
        <w:t>.</w:t>
      </w:r>
      <w:r w:rsidR="00DA682D" w:rsidRPr="00346F99">
        <w:rPr>
          <w:rFonts w:ascii="Trebuchet MS" w:hAnsi="Trebuchet MS"/>
          <w:sz w:val="22"/>
          <w:szCs w:val="22"/>
          <w:lang w:val="ro-RO"/>
        </w:rPr>
        <w:t>445</w:t>
      </w:r>
      <w:r w:rsidRPr="00346F99">
        <w:rPr>
          <w:rFonts w:ascii="Trebuchet MS" w:hAnsi="Trebuchet MS"/>
          <w:sz w:val="22"/>
          <w:szCs w:val="22"/>
          <w:lang w:val="ro-RO"/>
        </w:rPr>
        <w:t xml:space="preserve"> </w:t>
      </w:r>
      <w:r w:rsidR="00DA682D" w:rsidRPr="00346F99">
        <w:rPr>
          <w:rFonts w:ascii="Trebuchet MS" w:hAnsi="Trebuchet MS"/>
          <w:sz w:val="22"/>
          <w:szCs w:val="22"/>
          <w:lang w:val="ro-RO"/>
        </w:rPr>
        <w:t xml:space="preserve">unități față de cel înregistrat la finele </w:t>
      </w:r>
      <w:r w:rsidRPr="00346F99">
        <w:rPr>
          <w:rFonts w:ascii="Trebuchet MS" w:hAnsi="Trebuchet MS"/>
          <w:sz w:val="22"/>
          <w:szCs w:val="22"/>
          <w:lang w:val="ro-RO"/>
        </w:rPr>
        <w:t>anului 201</w:t>
      </w:r>
      <w:r w:rsidR="00DA682D" w:rsidRPr="00346F99">
        <w:rPr>
          <w:rFonts w:ascii="Trebuchet MS" w:hAnsi="Trebuchet MS"/>
          <w:sz w:val="22"/>
          <w:szCs w:val="22"/>
          <w:lang w:val="ro-RO"/>
        </w:rPr>
        <w:t xml:space="preserve">0 – ceea ce înseamnă o creștere </w:t>
      </w:r>
      <w:r w:rsidR="00D5561C" w:rsidRPr="00346F99">
        <w:rPr>
          <w:rFonts w:ascii="Trebuchet MS" w:hAnsi="Trebuchet MS"/>
          <w:sz w:val="22"/>
          <w:szCs w:val="22"/>
          <w:lang w:val="ro-RO"/>
        </w:rPr>
        <w:t>cu</w:t>
      </w:r>
      <w:r w:rsidR="00DA682D" w:rsidRPr="00346F99">
        <w:rPr>
          <w:rFonts w:ascii="Trebuchet MS" w:hAnsi="Trebuchet MS"/>
          <w:sz w:val="22"/>
          <w:szCs w:val="22"/>
          <w:lang w:val="ro-RO"/>
        </w:rPr>
        <w:t xml:space="preserve"> 69%, </w:t>
      </w:r>
      <w:r w:rsidRPr="00346F99">
        <w:rPr>
          <w:rFonts w:ascii="Trebuchet MS" w:hAnsi="Trebuchet MS"/>
          <w:sz w:val="22"/>
          <w:szCs w:val="22"/>
          <w:lang w:val="ro-RO"/>
        </w:rPr>
        <w:t xml:space="preserve">iar pe ansamblu, la sfârșitul anului 2020 </w:t>
      </w:r>
      <w:r w:rsidR="00D5561C" w:rsidRPr="00346F99">
        <w:rPr>
          <w:rFonts w:ascii="Trebuchet MS" w:hAnsi="Trebuchet MS"/>
          <w:sz w:val="22"/>
          <w:szCs w:val="22"/>
          <w:lang w:val="ro-RO"/>
        </w:rPr>
        <w:t xml:space="preserve">numărul </w:t>
      </w:r>
      <w:r w:rsidRPr="00346F99">
        <w:rPr>
          <w:rFonts w:ascii="Trebuchet MS" w:hAnsi="Trebuchet MS"/>
          <w:sz w:val="22"/>
          <w:szCs w:val="22"/>
          <w:lang w:val="ro-RO"/>
        </w:rPr>
        <w:t>vehicule</w:t>
      </w:r>
      <w:r w:rsidR="00D5561C" w:rsidRPr="00346F99">
        <w:rPr>
          <w:rFonts w:ascii="Trebuchet MS" w:hAnsi="Trebuchet MS"/>
          <w:sz w:val="22"/>
          <w:szCs w:val="22"/>
          <w:lang w:val="ro-RO"/>
        </w:rPr>
        <w:t>lor</w:t>
      </w:r>
      <w:r w:rsidRPr="00346F99">
        <w:rPr>
          <w:rFonts w:ascii="Trebuchet MS" w:hAnsi="Trebuchet MS"/>
          <w:sz w:val="22"/>
          <w:szCs w:val="22"/>
          <w:lang w:val="ro-RO"/>
        </w:rPr>
        <w:t xml:space="preserve"> înmatriculate era cu 3.</w:t>
      </w:r>
      <w:r w:rsidR="00DA682D" w:rsidRPr="00346F99">
        <w:rPr>
          <w:rFonts w:ascii="Trebuchet MS" w:hAnsi="Trebuchet MS"/>
          <w:sz w:val="22"/>
          <w:szCs w:val="22"/>
          <w:lang w:val="ro-RO"/>
        </w:rPr>
        <w:t>803.099</w:t>
      </w:r>
      <w:r w:rsidRPr="00346F99">
        <w:rPr>
          <w:rFonts w:ascii="Trebuchet MS" w:hAnsi="Trebuchet MS"/>
          <w:sz w:val="22"/>
          <w:szCs w:val="22"/>
          <w:lang w:val="ro-RO"/>
        </w:rPr>
        <w:t xml:space="preserve"> mai mare față de </w:t>
      </w:r>
      <w:r w:rsidR="00DA682D" w:rsidRPr="00346F99">
        <w:rPr>
          <w:rFonts w:ascii="Trebuchet MS" w:hAnsi="Trebuchet MS"/>
          <w:sz w:val="22"/>
          <w:szCs w:val="22"/>
          <w:lang w:val="ro-RO"/>
        </w:rPr>
        <w:t xml:space="preserve">cel înregistrat la finele anului </w:t>
      </w:r>
      <w:r w:rsidRPr="00346F99">
        <w:rPr>
          <w:rFonts w:ascii="Trebuchet MS" w:hAnsi="Trebuchet MS"/>
          <w:sz w:val="22"/>
          <w:szCs w:val="22"/>
          <w:lang w:val="ro-RO"/>
        </w:rPr>
        <w:t>201</w:t>
      </w:r>
      <w:r w:rsidR="00DA682D" w:rsidRPr="00346F99">
        <w:rPr>
          <w:rFonts w:ascii="Trebuchet MS" w:hAnsi="Trebuchet MS"/>
          <w:sz w:val="22"/>
          <w:szCs w:val="22"/>
          <w:lang w:val="ro-RO"/>
        </w:rPr>
        <w:t xml:space="preserve">0 – ceea ce înseamnă o creștere </w:t>
      </w:r>
      <w:r w:rsidR="00D5561C" w:rsidRPr="00346F99">
        <w:rPr>
          <w:rFonts w:ascii="Trebuchet MS" w:hAnsi="Trebuchet MS"/>
          <w:sz w:val="22"/>
          <w:szCs w:val="22"/>
          <w:lang w:val="ro-RO"/>
        </w:rPr>
        <w:t>cu 70% a parcului de vehicule în ultimii 10 ani</w:t>
      </w:r>
      <w:r w:rsidRPr="00346F99">
        <w:rPr>
          <w:rFonts w:ascii="Trebuchet MS" w:hAnsi="Trebuchet MS"/>
          <w:sz w:val="22"/>
          <w:szCs w:val="22"/>
          <w:lang w:val="ro-RO"/>
        </w:rPr>
        <w:t>.</w:t>
      </w:r>
    </w:p>
    <w:p w:rsidR="00601195" w:rsidRPr="00346F99" w:rsidRDefault="00601195" w:rsidP="005A4E86">
      <w:pPr>
        <w:keepNext/>
        <w:tabs>
          <w:tab w:val="left" w:pos="4095"/>
        </w:tabs>
        <w:spacing w:before="0" w:after="100" w:line="23" w:lineRule="atLeast"/>
        <w:jc w:val="both"/>
      </w:pPr>
      <w:r w:rsidRPr="00346F99">
        <w:rPr>
          <w:noProof/>
          <w:color w:val="000000"/>
          <w:sz w:val="20"/>
          <w:szCs w:val="20"/>
          <w:lang w:val="ro-RO" w:eastAsia="ro-RO"/>
        </w:rPr>
        <w:lastRenderedPageBreak/>
        <w:drawing>
          <wp:inline distT="0" distB="0" distL="0" distR="0">
            <wp:extent cx="6172200" cy="28670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2F30" w:rsidRPr="00172F30" w:rsidRDefault="00601195" w:rsidP="00172F30">
      <w:pPr>
        <w:pStyle w:val="Caption"/>
        <w:spacing w:after="100" w:line="23" w:lineRule="atLeast"/>
        <w:jc w:val="both"/>
        <w:rPr>
          <w:rFonts w:ascii="Trebuchet MS" w:hAnsi="Trebuchet MS"/>
          <w:color w:val="595959" w:themeColor="text1" w:themeTint="A6"/>
          <w:sz w:val="20"/>
          <w:szCs w:val="20"/>
          <w:lang w:val="ro-RO"/>
        </w:rPr>
      </w:pPr>
      <w:r w:rsidRPr="00172F30">
        <w:rPr>
          <w:rFonts w:ascii="Trebuchet MS" w:hAnsi="Trebuchet MS"/>
          <w:b/>
          <w:bCs/>
          <w:color w:val="595959" w:themeColor="text1" w:themeTint="A6"/>
          <w:sz w:val="20"/>
          <w:szCs w:val="20"/>
          <w:lang w:val="ro-RO"/>
        </w:rPr>
        <w:t>Figura 9.</w:t>
      </w:r>
      <w:r w:rsidRPr="00172F30">
        <w:rPr>
          <w:rFonts w:ascii="Trebuchet MS" w:hAnsi="Trebuchet MS"/>
          <w:color w:val="595959" w:themeColor="text1" w:themeTint="A6"/>
          <w:sz w:val="20"/>
          <w:szCs w:val="20"/>
          <w:lang w:val="ro-RO"/>
        </w:rPr>
        <w:t xml:space="preserve">  Evoluția parcului de vehicule înmatriculate în perioada 2010-2020. </w:t>
      </w:r>
    </w:p>
    <w:p w:rsidR="00575328" w:rsidRDefault="00601195" w:rsidP="00575328">
      <w:pPr>
        <w:pStyle w:val="Caption"/>
        <w:spacing w:after="100" w:line="23" w:lineRule="atLeast"/>
        <w:jc w:val="both"/>
        <w:rPr>
          <w:rFonts w:ascii="Trebuchet MS" w:hAnsi="Trebuchet MS"/>
          <w:color w:val="595959" w:themeColor="text1" w:themeTint="A6"/>
          <w:sz w:val="20"/>
          <w:szCs w:val="20"/>
          <w:lang w:val="ro-RO"/>
        </w:rPr>
      </w:pPr>
      <w:r w:rsidRPr="00172F30">
        <w:rPr>
          <w:rFonts w:ascii="Trebuchet MS" w:hAnsi="Trebuchet MS"/>
          <w:color w:val="595959" w:themeColor="text1" w:themeTint="A6"/>
          <w:sz w:val="20"/>
          <w:szCs w:val="20"/>
          <w:lang w:val="ro-RO"/>
        </w:rPr>
        <w:t>Sursa: I.N.S.  / D.R.P.C.I.V.</w:t>
      </w:r>
    </w:p>
    <w:p w:rsidR="00575328" w:rsidRPr="00575328" w:rsidRDefault="00575328" w:rsidP="00575328">
      <w:pPr>
        <w:rPr>
          <w:lang w:val="ro-RO"/>
        </w:rPr>
      </w:pPr>
    </w:p>
    <w:p w:rsidR="00B255D6" w:rsidRPr="00346F99" w:rsidRDefault="005876BD"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Vechimea medie a autoturismelor din România a fost de 15,9 ani în 2020, plasându-se printre țările din UE cu cele mai vechi flote de autoturisme, alături de Lituania și Estonia.</w:t>
      </w:r>
      <w:r w:rsidR="00B255D6" w:rsidRPr="00346F99">
        <w:rPr>
          <w:rFonts w:ascii="Trebuchet MS" w:hAnsi="Trebuchet MS"/>
          <w:sz w:val="22"/>
          <w:lang w:val="ro-RO"/>
        </w:rPr>
        <w:t xml:space="preserve"> Această</w:t>
      </w:r>
      <w:r w:rsidR="00F2702B" w:rsidRPr="00346F99">
        <w:rPr>
          <w:rFonts w:ascii="Trebuchet MS" w:hAnsi="Trebuchet MS"/>
          <w:sz w:val="22"/>
          <w:lang w:val="ro-RO"/>
        </w:rPr>
        <w:t xml:space="preserve"> vechime ridicată a autovehiculelor determină ca starea tehnică a acestora să</w:t>
      </w:r>
      <w:r w:rsidR="00B255D6" w:rsidRPr="00346F99">
        <w:rPr>
          <w:rFonts w:ascii="Trebuchet MS" w:hAnsi="Trebuchet MS"/>
          <w:sz w:val="22"/>
          <w:lang w:val="ro-RO"/>
        </w:rPr>
        <w:t xml:space="preserve"> fie de multe ori necorespunzătoare pentru asigurarea unui grad ridicat de siguranţă în circulația pe drumurile publice.</w:t>
      </w:r>
    </w:p>
    <w:p w:rsidR="00B255D6" w:rsidRPr="00346F99" w:rsidRDefault="00385F89" w:rsidP="005A4E86">
      <w:pPr>
        <w:tabs>
          <w:tab w:val="left" w:pos="4095"/>
        </w:tabs>
        <w:spacing w:before="0" w:after="100" w:line="23" w:lineRule="atLeast"/>
        <w:jc w:val="center"/>
        <w:rPr>
          <w:rFonts w:ascii="Trebuchet MS" w:hAnsi="Trebuchet MS"/>
          <w:sz w:val="22"/>
          <w:lang w:val="ro-RO"/>
        </w:rPr>
      </w:pPr>
      <w:r w:rsidRPr="00346F99">
        <w:rPr>
          <w:rFonts w:ascii="Trebuchet MS" w:hAnsi="Trebuchet MS"/>
          <w:noProof/>
          <w:sz w:val="22"/>
          <w:lang w:val="ro-RO" w:eastAsia="ro-RO"/>
        </w:rPr>
        <w:drawing>
          <wp:inline distT="0" distB="0" distL="0" distR="0">
            <wp:extent cx="5836920" cy="11560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2648" cy="1163080"/>
                    </a:xfrm>
                    <a:prstGeom prst="rect">
                      <a:avLst/>
                    </a:prstGeom>
                    <a:noFill/>
                  </pic:spPr>
                </pic:pic>
              </a:graphicData>
            </a:graphic>
          </wp:inline>
        </w:drawing>
      </w:r>
    </w:p>
    <w:p w:rsidR="00172F30" w:rsidRDefault="00172F30" w:rsidP="005A4E86">
      <w:pPr>
        <w:tabs>
          <w:tab w:val="left" w:pos="4095"/>
        </w:tabs>
        <w:spacing w:before="0" w:after="100" w:line="23" w:lineRule="atLeast"/>
        <w:jc w:val="both"/>
        <w:rPr>
          <w:rFonts w:ascii="Trebuchet MS" w:hAnsi="Trebuchet MS"/>
          <w:sz w:val="22"/>
          <w:lang w:val="ro-RO"/>
        </w:rPr>
      </w:pPr>
    </w:p>
    <w:p w:rsidR="005876BD" w:rsidRPr="00346F99" w:rsidRDefault="00601195"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Comparativ cu celelalte state ale Uniunii Europene, în ceea ce privește rata de motorizare, exprimată prin numărul de autoturisme la 1000 de locuitori, România se afla pe ultimul loc în anul 2019 (357 de autoturisme/1.000 locuitori)</w:t>
      </w:r>
      <w:r w:rsidR="00D5561C" w:rsidRPr="00346F99">
        <w:rPr>
          <w:rFonts w:ascii="Trebuchet MS" w:hAnsi="Trebuchet MS"/>
          <w:sz w:val="22"/>
          <w:lang w:val="ro-RO"/>
        </w:rPr>
        <w:t>,</w:t>
      </w:r>
      <w:r w:rsidRPr="00346F99">
        <w:rPr>
          <w:rFonts w:ascii="Trebuchet MS" w:hAnsi="Trebuchet MS"/>
          <w:sz w:val="22"/>
          <w:lang w:val="ro-RO"/>
        </w:rPr>
        <w:t xml:space="preserve"> </w:t>
      </w:r>
      <w:r w:rsidR="00250E86" w:rsidRPr="00346F99">
        <w:rPr>
          <w:rFonts w:ascii="Trebuchet MS" w:hAnsi="Trebuchet MS"/>
          <w:sz w:val="22"/>
          <w:lang w:val="ro-RO"/>
        </w:rPr>
        <w:t xml:space="preserve">mult </w:t>
      </w:r>
      <w:r w:rsidRPr="00346F99">
        <w:rPr>
          <w:rFonts w:ascii="Trebuchet MS" w:hAnsi="Trebuchet MS"/>
          <w:sz w:val="22"/>
          <w:lang w:val="ro-RO"/>
        </w:rPr>
        <w:t xml:space="preserve">sub media </w:t>
      </w:r>
      <w:r w:rsidR="00D5561C" w:rsidRPr="00346F99">
        <w:rPr>
          <w:rFonts w:ascii="Trebuchet MS" w:hAnsi="Trebuchet MS"/>
          <w:sz w:val="22"/>
          <w:lang w:val="ro-RO"/>
        </w:rPr>
        <w:t xml:space="preserve">din </w:t>
      </w:r>
      <w:r w:rsidRPr="00346F99">
        <w:rPr>
          <w:rFonts w:ascii="Trebuchet MS" w:hAnsi="Trebuchet MS"/>
          <w:sz w:val="22"/>
          <w:lang w:val="ro-RO"/>
        </w:rPr>
        <w:t>UE. Alături de țara noastră, cele mai mici rate de motorizare din Uniunea Europeană se înregistrau în Letoni</w:t>
      </w:r>
      <w:r w:rsidR="00C36BF1" w:rsidRPr="00346F99">
        <w:rPr>
          <w:rFonts w:ascii="Trebuchet MS" w:hAnsi="Trebuchet MS"/>
          <w:sz w:val="22"/>
          <w:lang w:val="ro-RO"/>
        </w:rPr>
        <w:t>a</w:t>
      </w:r>
      <w:r w:rsidRPr="00346F99">
        <w:rPr>
          <w:rFonts w:ascii="Trebuchet MS" w:hAnsi="Trebuchet MS"/>
          <w:sz w:val="22"/>
          <w:lang w:val="ro-RO"/>
        </w:rPr>
        <w:t xml:space="preserve"> </w:t>
      </w:r>
      <w:r w:rsidR="00C36BF1" w:rsidRPr="00346F99">
        <w:rPr>
          <w:rFonts w:ascii="Trebuchet MS" w:hAnsi="Trebuchet MS"/>
          <w:sz w:val="22"/>
          <w:lang w:val="ro-RO"/>
        </w:rPr>
        <w:t xml:space="preserve">şi </w:t>
      </w:r>
      <w:r w:rsidRPr="00346F99">
        <w:rPr>
          <w:rFonts w:ascii="Trebuchet MS" w:hAnsi="Trebuchet MS"/>
          <w:sz w:val="22"/>
          <w:lang w:val="ro-RO"/>
        </w:rPr>
        <w:t>Ungaria (sub 400 de autoturisme la 1000 de locuitori)</w:t>
      </w:r>
    </w:p>
    <w:p w:rsidR="00F64C0D" w:rsidRPr="00346F99" w:rsidRDefault="00250E86"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pacing w:val="-4"/>
          <w:sz w:val="22"/>
          <w:lang w:val="ro-RO"/>
        </w:rPr>
        <w:t xml:space="preserve">La sfârșitul anului 2020 </w:t>
      </w:r>
      <w:r w:rsidR="00F64C0D" w:rsidRPr="00346F99">
        <w:rPr>
          <w:rFonts w:ascii="Trebuchet MS" w:hAnsi="Trebuchet MS"/>
          <w:spacing w:val="-4"/>
          <w:sz w:val="22"/>
          <w:lang w:val="ro-RO"/>
        </w:rPr>
        <w:t xml:space="preserve">numărul </w:t>
      </w:r>
      <w:r w:rsidR="00D5561C" w:rsidRPr="00346F99">
        <w:rPr>
          <w:rFonts w:ascii="Trebuchet MS" w:hAnsi="Trebuchet MS"/>
          <w:spacing w:val="-4"/>
          <w:sz w:val="22"/>
          <w:lang w:val="ro-RO"/>
        </w:rPr>
        <w:t>deținătorilor de permis de conducere</w:t>
      </w:r>
      <w:r w:rsidR="00F64C0D" w:rsidRPr="00346F99">
        <w:rPr>
          <w:rFonts w:ascii="Trebuchet MS" w:hAnsi="Trebuchet MS"/>
          <w:spacing w:val="-4"/>
          <w:sz w:val="22"/>
          <w:lang w:val="ro-RO"/>
        </w:rPr>
        <w:t xml:space="preserve"> era de 8.065.846 de persoane,</w:t>
      </w:r>
      <w:r w:rsidR="00F64C0D" w:rsidRPr="00346F99">
        <w:rPr>
          <w:rFonts w:ascii="Trebuchet MS" w:hAnsi="Trebuchet MS"/>
          <w:sz w:val="22"/>
          <w:lang w:val="ro-RO"/>
        </w:rPr>
        <w:t xml:space="preserve"> ceea ce reprezintă 41,7% din totalul populaţiei ţării şi 51,4%  din populaţia adultă</w:t>
      </w:r>
      <w:r w:rsidR="00272AE1" w:rsidRPr="00346F99">
        <w:rPr>
          <w:rFonts w:ascii="Trebuchet MS" w:hAnsi="Trebuchet MS"/>
          <w:sz w:val="22"/>
          <w:lang w:val="ro-RO"/>
        </w:rPr>
        <w:t>. Asta înseamnă</w:t>
      </w:r>
      <w:r w:rsidR="00D5561C" w:rsidRPr="00346F99">
        <w:rPr>
          <w:rFonts w:ascii="Trebuchet MS" w:hAnsi="Trebuchet MS"/>
          <w:sz w:val="22"/>
          <w:lang w:val="ro-RO"/>
        </w:rPr>
        <w:t xml:space="preserve"> că una din 2 persoane adulte din România deține permis de conducere</w:t>
      </w:r>
      <w:r w:rsidR="00F64C0D" w:rsidRPr="00346F99">
        <w:rPr>
          <w:rFonts w:ascii="Trebuchet MS" w:hAnsi="Trebuchet MS"/>
          <w:sz w:val="22"/>
          <w:lang w:val="ro-RO"/>
        </w:rPr>
        <w:t xml:space="preserve">. </w:t>
      </w:r>
    </w:p>
    <w:p w:rsidR="00F64C0D" w:rsidRPr="00346F99" w:rsidRDefault="00D5561C"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În privin</w:t>
      </w:r>
      <w:r w:rsidR="00212651" w:rsidRPr="00346F99">
        <w:rPr>
          <w:rFonts w:ascii="Trebuchet MS" w:hAnsi="Trebuchet MS"/>
          <w:sz w:val="22"/>
          <w:lang w:val="ro-RO"/>
        </w:rPr>
        <w:t>ț</w:t>
      </w:r>
      <w:r w:rsidRPr="00346F99">
        <w:rPr>
          <w:rFonts w:ascii="Trebuchet MS" w:hAnsi="Trebuchet MS"/>
          <w:sz w:val="22"/>
          <w:lang w:val="ro-RO"/>
        </w:rPr>
        <w:t>a evoluției numărului deținătorilor de permis de conducere, s</w:t>
      </w:r>
      <w:r w:rsidR="00F64C0D" w:rsidRPr="00346F99">
        <w:rPr>
          <w:rFonts w:ascii="Trebuchet MS" w:hAnsi="Trebuchet MS"/>
          <w:sz w:val="22"/>
          <w:lang w:val="ro-RO"/>
        </w:rPr>
        <w:t xml:space="preserve">e poate observa </w:t>
      </w:r>
      <w:r w:rsidRPr="00346F99">
        <w:rPr>
          <w:rFonts w:ascii="Trebuchet MS" w:hAnsi="Trebuchet MS"/>
          <w:sz w:val="22"/>
          <w:lang w:val="ro-RO"/>
        </w:rPr>
        <w:t xml:space="preserve">o </w:t>
      </w:r>
      <w:r w:rsidR="00F64C0D" w:rsidRPr="00346F99">
        <w:rPr>
          <w:rFonts w:ascii="Trebuchet MS" w:hAnsi="Trebuchet MS"/>
          <w:sz w:val="22"/>
          <w:lang w:val="ro-RO"/>
        </w:rPr>
        <w:t xml:space="preserve">creștere </w:t>
      </w:r>
      <w:r w:rsidR="00F64C0D" w:rsidRPr="00346F99">
        <w:rPr>
          <w:rFonts w:ascii="Trebuchet MS" w:hAnsi="Trebuchet MS"/>
          <w:spacing w:val="-2"/>
          <w:sz w:val="22"/>
          <w:lang w:val="ro-RO"/>
        </w:rPr>
        <w:t>continuă</w:t>
      </w:r>
      <w:r w:rsidRPr="00346F99">
        <w:rPr>
          <w:rFonts w:ascii="Trebuchet MS" w:hAnsi="Trebuchet MS"/>
          <w:spacing w:val="-2"/>
          <w:sz w:val="22"/>
          <w:lang w:val="ro-RO"/>
        </w:rPr>
        <w:t>. Dacă la finele anului 201</w:t>
      </w:r>
      <w:r w:rsidR="00212651" w:rsidRPr="00346F99">
        <w:rPr>
          <w:rFonts w:ascii="Trebuchet MS" w:hAnsi="Trebuchet MS"/>
          <w:spacing w:val="-2"/>
          <w:sz w:val="22"/>
          <w:lang w:val="ro-RO"/>
        </w:rPr>
        <w:t>1</w:t>
      </w:r>
      <w:r w:rsidRPr="00346F99">
        <w:rPr>
          <w:rFonts w:ascii="Trebuchet MS" w:hAnsi="Trebuchet MS"/>
          <w:spacing w:val="-2"/>
          <w:sz w:val="22"/>
          <w:lang w:val="ro-RO"/>
        </w:rPr>
        <w:t xml:space="preserve"> </w:t>
      </w:r>
      <w:r w:rsidR="00212651" w:rsidRPr="00346F99">
        <w:rPr>
          <w:rFonts w:ascii="Trebuchet MS" w:hAnsi="Trebuchet MS"/>
          <w:spacing w:val="-2"/>
          <w:sz w:val="22"/>
          <w:lang w:val="ro-RO"/>
        </w:rPr>
        <w:t xml:space="preserve">erau </w:t>
      </w:r>
      <w:r w:rsidR="00F64C0D" w:rsidRPr="00346F99">
        <w:rPr>
          <w:rFonts w:ascii="Trebuchet MS" w:hAnsi="Trebuchet MS"/>
          <w:spacing w:val="-2"/>
          <w:sz w:val="22"/>
          <w:lang w:val="ro-RO"/>
        </w:rPr>
        <w:t xml:space="preserve">6.431.415 </w:t>
      </w:r>
      <w:r w:rsidR="00212651" w:rsidRPr="00346F99">
        <w:rPr>
          <w:rFonts w:ascii="Trebuchet MS" w:hAnsi="Trebuchet MS"/>
          <w:spacing w:val="-2"/>
          <w:sz w:val="22"/>
          <w:lang w:val="ro-RO"/>
        </w:rPr>
        <w:t xml:space="preserve">de </w:t>
      </w:r>
      <w:r w:rsidR="00F64C0D" w:rsidRPr="00346F99">
        <w:rPr>
          <w:rFonts w:ascii="Trebuchet MS" w:hAnsi="Trebuchet MS"/>
          <w:spacing w:val="-2"/>
          <w:sz w:val="22"/>
          <w:lang w:val="ro-RO"/>
        </w:rPr>
        <w:t>deținători de permise de conducere</w:t>
      </w:r>
      <w:r w:rsidR="00212651" w:rsidRPr="00346F99">
        <w:rPr>
          <w:rFonts w:ascii="Trebuchet MS" w:hAnsi="Trebuchet MS"/>
          <w:spacing w:val="-2"/>
          <w:sz w:val="22"/>
          <w:lang w:val="ro-RO"/>
        </w:rPr>
        <w:t>,</w:t>
      </w:r>
      <w:r w:rsidR="0096706F" w:rsidRPr="00346F99">
        <w:rPr>
          <w:rFonts w:ascii="Trebuchet MS" w:hAnsi="Trebuchet MS"/>
          <w:spacing w:val="-2"/>
          <w:sz w:val="22"/>
          <w:lang w:val="ro-RO"/>
        </w:rPr>
        <w:t xml:space="preserve"> </w:t>
      </w:r>
      <w:r w:rsidR="00212651" w:rsidRPr="00346F99">
        <w:rPr>
          <w:rFonts w:ascii="Trebuchet MS" w:hAnsi="Trebuchet MS"/>
          <w:spacing w:val="-2"/>
          <w:sz w:val="22"/>
          <w:lang w:val="ro-RO"/>
        </w:rPr>
        <w:t>la finele</w:t>
      </w:r>
      <w:r w:rsidR="00212651" w:rsidRPr="00346F99">
        <w:rPr>
          <w:rFonts w:ascii="Trebuchet MS" w:hAnsi="Trebuchet MS"/>
          <w:sz w:val="22"/>
          <w:lang w:val="ro-RO"/>
        </w:rPr>
        <w:t xml:space="preserve"> </w:t>
      </w:r>
      <w:r w:rsidR="00212651" w:rsidRPr="00346F99">
        <w:rPr>
          <w:rFonts w:ascii="Trebuchet MS" w:hAnsi="Trebuchet MS"/>
          <w:spacing w:val="-4"/>
          <w:sz w:val="22"/>
          <w:lang w:val="ro-RO"/>
        </w:rPr>
        <w:t xml:space="preserve">anului 2020 numărul acestora era de </w:t>
      </w:r>
      <w:r w:rsidR="00F64C0D" w:rsidRPr="00346F99">
        <w:rPr>
          <w:rFonts w:ascii="Trebuchet MS" w:hAnsi="Trebuchet MS"/>
          <w:spacing w:val="-4"/>
          <w:sz w:val="22"/>
          <w:lang w:val="ro-RO"/>
        </w:rPr>
        <w:t>8.065.846</w:t>
      </w:r>
      <w:r w:rsidR="00272AE1" w:rsidRPr="00346F99">
        <w:rPr>
          <w:rFonts w:ascii="Trebuchet MS" w:hAnsi="Trebuchet MS"/>
          <w:spacing w:val="-4"/>
          <w:sz w:val="22"/>
          <w:lang w:val="ro-RO"/>
        </w:rPr>
        <w:t xml:space="preserve">. Astfel, în perioada respectivă </w:t>
      </w:r>
      <w:r w:rsidR="00212651" w:rsidRPr="00346F99">
        <w:rPr>
          <w:rFonts w:ascii="Trebuchet MS" w:hAnsi="Trebuchet MS"/>
          <w:spacing w:val="-4"/>
          <w:sz w:val="22"/>
          <w:lang w:val="ro-RO"/>
        </w:rPr>
        <w:t xml:space="preserve">numărului </w:t>
      </w:r>
      <w:r w:rsidR="00F64C0D" w:rsidRPr="00346F99">
        <w:rPr>
          <w:rFonts w:ascii="Trebuchet MS" w:hAnsi="Trebuchet MS"/>
          <w:spacing w:val="-4"/>
          <w:sz w:val="22"/>
          <w:lang w:val="ro-RO"/>
        </w:rPr>
        <w:t>deținători</w:t>
      </w:r>
      <w:r w:rsidR="00212651" w:rsidRPr="00346F99">
        <w:rPr>
          <w:rFonts w:ascii="Trebuchet MS" w:hAnsi="Trebuchet MS"/>
          <w:spacing w:val="-4"/>
          <w:sz w:val="22"/>
          <w:lang w:val="ro-RO"/>
        </w:rPr>
        <w:t>lor</w:t>
      </w:r>
      <w:r w:rsidR="00212651" w:rsidRPr="00346F99">
        <w:rPr>
          <w:rFonts w:ascii="Trebuchet MS" w:hAnsi="Trebuchet MS"/>
          <w:sz w:val="22"/>
          <w:lang w:val="ro-RO"/>
        </w:rPr>
        <w:t xml:space="preserve"> de</w:t>
      </w:r>
      <w:r w:rsidR="00F64C0D" w:rsidRPr="00346F99">
        <w:rPr>
          <w:rFonts w:ascii="Trebuchet MS" w:hAnsi="Trebuchet MS"/>
          <w:sz w:val="22"/>
          <w:lang w:val="ro-RO"/>
        </w:rPr>
        <w:t xml:space="preserve"> permise </w:t>
      </w:r>
      <w:r w:rsidR="00212651" w:rsidRPr="00346F99">
        <w:rPr>
          <w:rFonts w:ascii="Trebuchet MS" w:hAnsi="Trebuchet MS"/>
          <w:sz w:val="22"/>
          <w:lang w:val="ro-RO"/>
        </w:rPr>
        <w:t xml:space="preserve">de conducere </w:t>
      </w:r>
      <w:r w:rsidR="00272AE1" w:rsidRPr="00346F99">
        <w:rPr>
          <w:rFonts w:ascii="Trebuchet MS" w:hAnsi="Trebuchet MS"/>
          <w:sz w:val="22"/>
          <w:lang w:val="ro-RO"/>
        </w:rPr>
        <w:t>a crescut cu 25,4%.</w:t>
      </w:r>
    </w:p>
    <w:p w:rsidR="00601195" w:rsidRPr="00346F99" w:rsidRDefault="00F64C0D" w:rsidP="005A4E86">
      <w:pPr>
        <w:tabs>
          <w:tab w:val="left" w:pos="4095"/>
        </w:tabs>
        <w:spacing w:before="0" w:after="100" w:line="23" w:lineRule="atLeast"/>
        <w:jc w:val="both"/>
        <w:rPr>
          <w:rFonts w:ascii="Trebuchet MS" w:hAnsi="Trebuchet MS"/>
          <w:sz w:val="22"/>
          <w:lang w:val="ro-RO"/>
        </w:rPr>
      </w:pPr>
      <w:r w:rsidRPr="00346F99">
        <w:rPr>
          <w:noProof/>
          <w:sz w:val="20"/>
          <w:szCs w:val="20"/>
          <w:lang w:val="ro-RO" w:eastAsia="ro-RO"/>
        </w:rPr>
        <w:lastRenderedPageBreak/>
        <w:drawing>
          <wp:inline distT="0" distB="0" distL="0" distR="0">
            <wp:extent cx="6172200" cy="2143125"/>
            <wp:effectExtent l="0" t="0" r="0" b="9525"/>
            <wp:docPr id="492"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2F30" w:rsidRPr="00172F30" w:rsidRDefault="00172F30" w:rsidP="00172F30">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b/>
          <w:bCs/>
          <w:color w:val="595959" w:themeColor="text1" w:themeTint="A6"/>
          <w:sz w:val="20"/>
          <w:lang w:val="ro-RO"/>
        </w:rPr>
        <w:t xml:space="preserve"> </w:t>
      </w:r>
      <w:r w:rsidR="00601195" w:rsidRPr="00172F30">
        <w:rPr>
          <w:rFonts w:ascii="Trebuchet MS" w:hAnsi="Trebuchet MS"/>
          <w:b/>
          <w:bCs/>
          <w:color w:val="595959" w:themeColor="text1" w:themeTint="A6"/>
          <w:sz w:val="20"/>
          <w:lang w:val="ro-RO"/>
        </w:rPr>
        <w:t>Figura 10.</w:t>
      </w:r>
      <w:r w:rsidR="00601195" w:rsidRPr="00172F30">
        <w:rPr>
          <w:rFonts w:ascii="Trebuchet MS" w:hAnsi="Trebuchet MS"/>
          <w:color w:val="595959" w:themeColor="text1" w:themeTint="A6"/>
          <w:sz w:val="20"/>
          <w:lang w:val="ro-RO"/>
        </w:rPr>
        <w:t xml:space="preserve"> Evoluția numărului de deținători de permise de conducere în decada 2011-2020. </w:t>
      </w:r>
    </w:p>
    <w:p w:rsidR="00212651" w:rsidRPr="00172F30" w:rsidRDefault="00172F30" w:rsidP="00172F30">
      <w:pPr>
        <w:pStyle w:val="Caption"/>
        <w:spacing w:after="100" w:line="23" w:lineRule="atLeast"/>
        <w:jc w:val="both"/>
        <w:rPr>
          <w:rFonts w:ascii="Trebuchet MS" w:hAnsi="Trebuchet MS"/>
          <w:color w:val="595959" w:themeColor="text1" w:themeTint="A6"/>
          <w:sz w:val="20"/>
          <w:lang w:val="ro-RO"/>
        </w:rPr>
      </w:pPr>
      <w:r w:rsidRPr="00172F30">
        <w:rPr>
          <w:rFonts w:ascii="Trebuchet MS" w:hAnsi="Trebuchet MS"/>
          <w:color w:val="595959" w:themeColor="text1" w:themeTint="A6"/>
          <w:sz w:val="20"/>
          <w:lang w:val="ro-RO"/>
        </w:rPr>
        <w:t xml:space="preserve"> Sursa: D.R.P.C.I.V.</w:t>
      </w:r>
    </w:p>
    <w:p w:rsidR="00F64C0D" w:rsidRPr="00346F99" w:rsidRDefault="00212651" w:rsidP="005A4E86">
      <w:pPr>
        <w:tabs>
          <w:tab w:val="left" w:pos="4095"/>
        </w:tabs>
        <w:spacing w:before="0" w:after="100" w:line="23" w:lineRule="atLeast"/>
        <w:jc w:val="both"/>
        <w:rPr>
          <w:rFonts w:ascii="Trebuchet MS" w:hAnsi="Trebuchet MS"/>
          <w:sz w:val="22"/>
          <w:lang w:val="ro-RO"/>
        </w:rPr>
      </w:pPr>
      <w:r w:rsidRPr="00346F99">
        <w:rPr>
          <w:rFonts w:ascii="Trebuchet MS" w:hAnsi="Trebuchet MS"/>
          <w:sz w:val="22"/>
          <w:lang w:val="ro-RO"/>
        </w:rPr>
        <w:t xml:space="preserve">Prin prisma analizei datelor </w:t>
      </w:r>
      <w:r w:rsidR="00144BAE" w:rsidRPr="00346F99">
        <w:rPr>
          <w:rFonts w:ascii="Trebuchet MS" w:hAnsi="Trebuchet MS"/>
          <w:sz w:val="22"/>
          <w:lang w:val="ro-RO"/>
        </w:rPr>
        <w:t xml:space="preserve">din tabelul de mai jos, care </w:t>
      </w:r>
      <w:r w:rsidR="0096706F" w:rsidRPr="00346F99">
        <w:rPr>
          <w:rFonts w:ascii="Trebuchet MS" w:hAnsi="Trebuchet MS"/>
          <w:sz w:val="22"/>
          <w:lang w:val="ro-RO"/>
        </w:rPr>
        <w:t>relevă</w:t>
      </w:r>
      <w:r w:rsidR="00144BAE" w:rsidRPr="00346F99">
        <w:rPr>
          <w:rFonts w:ascii="Trebuchet MS" w:hAnsi="Trebuchet MS"/>
          <w:sz w:val="22"/>
          <w:lang w:val="ro-RO"/>
        </w:rPr>
        <w:t xml:space="preserve"> ponderea deținătorilor de permis </w:t>
      </w:r>
      <w:r w:rsidR="00144BAE" w:rsidRPr="00346F99">
        <w:rPr>
          <w:rFonts w:ascii="Trebuchet MS" w:hAnsi="Trebuchet MS"/>
          <w:spacing w:val="-6"/>
          <w:sz w:val="22"/>
          <w:lang w:val="ro-RO"/>
        </w:rPr>
        <w:t>de conducere din numărul total de cetățeni cu vâ</w:t>
      </w:r>
      <w:r w:rsidR="00FA573E" w:rsidRPr="00346F99">
        <w:rPr>
          <w:rFonts w:ascii="Trebuchet MS" w:hAnsi="Trebuchet MS"/>
          <w:spacing w:val="-6"/>
          <w:sz w:val="22"/>
          <w:lang w:val="ro-RO"/>
        </w:rPr>
        <w:t>r</w:t>
      </w:r>
      <w:r w:rsidR="00144BAE" w:rsidRPr="00346F99">
        <w:rPr>
          <w:rFonts w:ascii="Trebuchet MS" w:hAnsi="Trebuchet MS"/>
          <w:spacing w:val="-6"/>
          <w:sz w:val="22"/>
          <w:lang w:val="ro-RO"/>
        </w:rPr>
        <w:t>sta cuprinsă în intervalele precizate în tabel,</w:t>
      </w:r>
      <w:r w:rsidR="00FA573E" w:rsidRPr="00346F99">
        <w:rPr>
          <w:rFonts w:ascii="Trebuchet MS" w:hAnsi="Trebuchet MS"/>
          <w:spacing w:val="-6"/>
          <w:sz w:val="22"/>
          <w:lang w:val="ro-RO"/>
        </w:rPr>
        <w:t xml:space="preserve"> </w:t>
      </w:r>
      <w:r w:rsidR="00144BAE" w:rsidRPr="00346F99">
        <w:rPr>
          <w:rFonts w:ascii="Trebuchet MS" w:hAnsi="Trebuchet MS"/>
          <w:spacing w:val="-6"/>
          <w:sz w:val="22"/>
          <w:lang w:val="ro-RO"/>
        </w:rPr>
        <w:t>se poate</w:t>
      </w:r>
      <w:r w:rsidR="00144BAE" w:rsidRPr="00346F99">
        <w:rPr>
          <w:rFonts w:ascii="Trebuchet MS" w:hAnsi="Trebuchet MS"/>
          <w:sz w:val="22"/>
          <w:lang w:val="ro-RO"/>
        </w:rPr>
        <w:t xml:space="preserve"> concluziona că peste 65% </w:t>
      </w:r>
      <w:r w:rsidRPr="00346F99">
        <w:rPr>
          <w:rFonts w:ascii="Trebuchet MS" w:hAnsi="Trebuchet MS"/>
          <w:sz w:val="22"/>
          <w:lang w:val="ro-RO"/>
        </w:rPr>
        <w:t xml:space="preserve">din cei tineri, </w:t>
      </w:r>
      <w:r w:rsidR="00144BAE" w:rsidRPr="00346F99">
        <w:rPr>
          <w:rFonts w:ascii="Trebuchet MS" w:hAnsi="Trebuchet MS"/>
          <w:sz w:val="22"/>
          <w:lang w:val="ro-RO"/>
        </w:rPr>
        <w:t xml:space="preserve">din </w:t>
      </w:r>
      <w:r w:rsidRPr="00346F99">
        <w:rPr>
          <w:rFonts w:ascii="Trebuchet MS" w:hAnsi="Trebuchet MS"/>
          <w:sz w:val="22"/>
          <w:lang w:val="ro-RO"/>
        </w:rPr>
        <w:t>categoriile de vârstă de 21-30 de ani și 31-50 de ani</w:t>
      </w:r>
      <w:r w:rsidR="00144BAE" w:rsidRPr="00346F99">
        <w:rPr>
          <w:rFonts w:ascii="Trebuchet MS" w:hAnsi="Trebuchet MS"/>
          <w:sz w:val="22"/>
          <w:lang w:val="ro-RO"/>
        </w:rPr>
        <w:t>, sunt deținători de permis de conducere.</w:t>
      </w:r>
      <w:r w:rsidRPr="00346F99">
        <w:rPr>
          <w:rFonts w:ascii="Trebuchet MS" w:hAnsi="Trebuchet MS"/>
          <w:sz w:val="22"/>
          <w:lang w:val="ro-RO"/>
        </w:rPr>
        <w:t xml:space="preserve"> </w:t>
      </w:r>
      <w:r w:rsidR="00144BAE" w:rsidRPr="00346F99">
        <w:rPr>
          <w:rFonts w:ascii="Trebuchet MS" w:hAnsi="Trebuchet MS"/>
          <w:sz w:val="22"/>
          <w:lang w:val="ro-RO"/>
        </w:rPr>
        <w:t xml:space="preserve">În acest context </w:t>
      </w:r>
      <w:r w:rsidR="0096706F" w:rsidRPr="00346F99">
        <w:rPr>
          <w:rFonts w:ascii="Trebuchet MS" w:hAnsi="Trebuchet MS"/>
          <w:sz w:val="22"/>
          <w:lang w:val="ro-RO"/>
        </w:rPr>
        <w:t xml:space="preserve">se poate </w:t>
      </w:r>
      <w:r w:rsidR="00144BAE" w:rsidRPr="00346F99">
        <w:rPr>
          <w:rFonts w:ascii="Trebuchet MS" w:hAnsi="Trebuchet MS"/>
          <w:sz w:val="22"/>
          <w:lang w:val="ro-RO"/>
        </w:rPr>
        <w:t>remarca și faptul că mai mul</w:t>
      </w:r>
      <w:r w:rsidR="00F64C0D" w:rsidRPr="00346F99">
        <w:rPr>
          <w:rFonts w:ascii="Trebuchet MS" w:hAnsi="Trebuchet MS"/>
          <w:sz w:val="22"/>
          <w:lang w:val="ro-RO"/>
        </w:rPr>
        <w:t>t de o treime dintre tinerii până în 21 de ani sunt posesori de permis de conducere.</w:t>
      </w:r>
    </w:p>
    <w:p w:rsidR="00144BAE" w:rsidRPr="00346F99" w:rsidRDefault="00144BAE" w:rsidP="005A4E86">
      <w:pPr>
        <w:tabs>
          <w:tab w:val="left" w:pos="4095"/>
        </w:tabs>
        <w:spacing w:before="0" w:after="100" w:line="23" w:lineRule="atLeast"/>
        <w:jc w:val="both"/>
        <w:rPr>
          <w:rFonts w:ascii="Trebuchet MS" w:hAnsi="Trebuchet MS"/>
          <w:sz w:val="10"/>
          <w:szCs w:val="12"/>
          <w:lang w:val="ro-RO"/>
        </w:rPr>
      </w:pPr>
    </w:p>
    <w:tbl>
      <w:tblPr>
        <w:tblStyle w:val="GridTable5Dark-Accent11"/>
        <w:tblW w:w="0" w:type="auto"/>
        <w:shd w:val="clear" w:color="auto" w:fill="07697A" w:themeFill="accent3" w:themeFillTint="E6"/>
        <w:tblLook w:val="04A0" w:firstRow="1" w:lastRow="0" w:firstColumn="1" w:lastColumn="0" w:noHBand="0" w:noVBand="1"/>
      </w:tblPr>
      <w:tblGrid>
        <w:gridCol w:w="2430"/>
        <w:gridCol w:w="3614"/>
        <w:gridCol w:w="3614"/>
      </w:tblGrid>
      <w:tr w:rsidR="00CF1764" w:rsidRPr="00CF1764" w:rsidTr="00CF1764">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Categori</w:t>
            </w:r>
            <w:r w:rsidR="00144BAE" w:rsidRPr="00CF1764">
              <w:rPr>
                <w:rFonts w:ascii="Trebuchet MS" w:eastAsia="Calibri" w:hAnsi="Trebuchet MS" w:cs="Times New Roman"/>
                <w:color w:val="FFFFFF" w:themeColor="background1"/>
                <w:sz w:val="20"/>
                <w:szCs w:val="20"/>
                <w:lang w:val="ro-RO"/>
              </w:rPr>
              <w:t>i</w:t>
            </w:r>
            <w:r w:rsidRPr="00CF1764">
              <w:rPr>
                <w:rFonts w:ascii="Trebuchet MS" w:eastAsia="Calibri" w:hAnsi="Trebuchet MS" w:cs="Times New Roman"/>
                <w:color w:val="FFFFFF" w:themeColor="background1"/>
                <w:sz w:val="20"/>
                <w:szCs w:val="20"/>
                <w:lang w:val="ro-RO"/>
              </w:rPr>
              <w:t xml:space="preserve"> de vârstă</w:t>
            </w:r>
          </w:p>
        </w:tc>
        <w:tc>
          <w:tcPr>
            <w:tcW w:w="3614" w:type="dxa"/>
            <w:shd w:val="clear" w:color="auto" w:fill="07697A" w:themeFill="accent3" w:themeFillTint="E6"/>
            <w:vAlign w:val="center"/>
          </w:tcPr>
          <w:p w:rsidR="00144BAE" w:rsidRPr="00CF1764" w:rsidRDefault="00F64C0D"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Număr</w:t>
            </w:r>
            <w:r w:rsidR="00144BAE" w:rsidRPr="00CF1764">
              <w:rPr>
                <w:rFonts w:ascii="Trebuchet MS" w:eastAsia="Calibri" w:hAnsi="Trebuchet MS" w:cs="Times New Roman"/>
                <w:color w:val="FFFFFF" w:themeColor="background1"/>
                <w:sz w:val="20"/>
                <w:szCs w:val="20"/>
                <w:lang w:val="ro-RO"/>
              </w:rPr>
              <w:t>ul</w:t>
            </w:r>
            <w:r w:rsidRPr="00CF1764">
              <w:rPr>
                <w:rFonts w:ascii="Trebuchet MS" w:eastAsia="Calibri" w:hAnsi="Trebuchet MS" w:cs="Times New Roman"/>
                <w:color w:val="FFFFFF" w:themeColor="background1"/>
                <w:sz w:val="20"/>
                <w:szCs w:val="20"/>
                <w:lang w:val="ro-RO"/>
              </w:rPr>
              <w:t xml:space="preserve"> </w:t>
            </w:r>
            <w:r w:rsidR="00144BAE" w:rsidRPr="00CF1764">
              <w:rPr>
                <w:rFonts w:ascii="Trebuchet MS" w:eastAsia="Calibri" w:hAnsi="Trebuchet MS" w:cs="Times New Roman"/>
                <w:color w:val="FFFFFF" w:themeColor="background1"/>
                <w:sz w:val="20"/>
                <w:szCs w:val="20"/>
                <w:lang w:val="ro-RO"/>
              </w:rPr>
              <w:t>deținător</w:t>
            </w:r>
            <w:r w:rsidRPr="00CF1764">
              <w:rPr>
                <w:rFonts w:ascii="Trebuchet MS" w:eastAsia="Calibri" w:hAnsi="Trebuchet MS" w:cs="Times New Roman"/>
                <w:color w:val="FFFFFF" w:themeColor="background1"/>
                <w:sz w:val="20"/>
                <w:szCs w:val="20"/>
                <w:lang w:val="ro-RO"/>
              </w:rPr>
              <w:t>i</w:t>
            </w:r>
            <w:r w:rsidR="00144BAE" w:rsidRPr="00CF1764">
              <w:rPr>
                <w:rFonts w:ascii="Trebuchet MS" w:eastAsia="Calibri" w:hAnsi="Trebuchet MS" w:cs="Times New Roman"/>
                <w:color w:val="FFFFFF" w:themeColor="background1"/>
                <w:sz w:val="20"/>
                <w:szCs w:val="20"/>
                <w:lang w:val="ro-RO"/>
              </w:rPr>
              <w:t>lor</w:t>
            </w:r>
            <w:r w:rsidRPr="00CF1764">
              <w:rPr>
                <w:rFonts w:ascii="Trebuchet MS" w:eastAsia="Calibri" w:hAnsi="Trebuchet MS" w:cs="Times New Roman"/>
                <w:color w:val="FFFFFF" w:themeColor="background1"/>
                <w:sz w:val="20"/>
                <w:szCs w:val="20"/>
                <w:lang w:val="ro-RO"/>
              </w:rPr>
              <w:t xml:space="preserve"> </w:t>
            </w:r>
            <w:r w:rsidR="00144BAE" w:rsidRPr="00CF1764">
              <w:rPr>
                <w:rFonts w:ascii="Trebuchet MS" w:eastAsia="Calibri" w:hAnsi="Trebuchet MS" w:cs="Times New Roman"/>
                <w:color w:val="FFFFFF" w:themeColor="background1"/>
                <w:sz w:val="20"/>
                <w:szCs w:val="20"/>
                <w:lang w:val="ro-RO"/>
              </w:rPr>
              <w:t xml:space="preserve">de </w:t>
            </w:r>
            <w:r w:rsidRPr="00CF1764">
              <w:rPr>
                <w:rFonts w:ascii="Trebuchet MS" w:eastAsia="Calibri" w:hAnsi="Trebuchet MS" w:cs="Times New Roman"/>
                <w:color w:val="FFFFFF" w:themeColor="background1"/>
                <w:sz w:val="20"/>
                <w:szCs w:val="20"/>
                <w:lang w:val="ro-RO"/>
              </w:rPr>
              <w:t>permis</w:t>
            </w:r>
          </w:p>
          <w:p w:rsidR="00F64C0D" w:rsidRPr="00CF1764" w:rsidRDefault="00144BAE"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Cs w:val="0"/>
                <w:color w:val="FFFFFF" w:themeColor="background1"/>
                <w:sz w:val="20"/>
                <w:szCs w:val="20"/>
                <w:lang w:val="ro-RO"/>
              </w:rPr>
            </w:pPr>
            <w:r w:rsidRPr="00CF1764">
              <w:rPr>
                <w:rFonts w:ascii="Trebuchet MS" w:eastAsia="Calibri" w:hAnsi="Trebuchet MS" w:cs="Times New Roman"/>
                <w:bCs w:val="0"/>
                <w:color w:val="FFFFFF" w:themeColor="background1"/>
                <w:sz w:val="20"/>
                <w:szCs w:val="20"/>
                <w:lang w:val="ro-RO"/>
              </w:rPr>
              <w:t>de conducere, pe categorii de vârstă</w:t>
            </w:r>
          </w:p>
        </w:tc>
        <w:tc>
          <w:tcPr>
            <w:tcW w:w="3614" w:type="dxa"/>
            <w:shd w:val="clear" w:color="auto" w:fill="07697A" w:themeFill="accent3" w:themeFillTint="E6"/>
            <w:vAlign w:val="center"/>
          </w:tcPr>
          <w:p w:rsidR="00144BAE" w:rsidRPr="00CF1764" w:rsidRDefault="00F64C0D"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 xml:space="preserve">Ponderea </w:t>
            </w:r>
            <w:r w:rsidR="00144BAE" w:rsidRPr="00CF1764">
              <w:rPr>
                <w:rFonts w:ascii="Trebuchet MS" w:eastAsia="Calibri" w:hAnsi="Trebuchet MS" w:cs="Times New Roman"/>
                <w:color w:val="FFFFFF" w:themeColor="background1"/>
                <w:sz w:val="20"/>
                <w:szCs w:val="20"/>
                <w:lang w:val="ro-RO"/>
              </w:rPr>
              <w:t>deținătorilor de</w:t>
            </w:r>
            <w:r w:rsidRPr="00CF1764">
              <w:rPr>
                <w:rFonts w:ascii="Trebuchet MS" w:eastAsia="Calibri" w:hAnsi="Trebuchet MS" w:cs="Times New Roman"/>
                <w:color w:val="FFFFFF" w:themeColor="background1"/>
                <w:sz w:val="20"/>
                <w:szCs w:val="20"/>
                <w:lang w:val="ro-RO"/>
              </w:rPr>
              <w:t xml:space="preserve"> permis</w:t>
            </w:r>
          </w:p>
          <w:p w:rsidR="00F64C0D" w:rsidRPr="00CF1764" w:rsidRDefault="00144BAE" w:rsidP="005A4E86">
            <w:pPr>
              <w:spacing w:after="100" w:line="23" w:lineRule="atLeast"/>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Times New Roman"/>
                <w:bCs w:val="0"/>
                <w:color w:val="FFFFFF" w:themeColor="background1"/>
                <w:sz w:val="20"/>
                <w:szCs w:val="20"/>
                <w:lang w:val="ro-RO"/>
              </w:rPr>
            </w:pPr>
            <w:r w:rsidRPr="00CF1764">
              <w:rPr>
                <w:rFonts w:ascii="Trebuchet MS" w:eastAsia="Calibri" w:hAnsi="Trebuchet MS" w:cs="Times New Roman"/>
                <w:bCs w:val="0"/>
                <w:color w:val="FFFFFF" w:themeColor="background1"/>
                <w:sz w:val="20"/>
                <w:szCs w:val="20"/>
                <w:lang w:val="ro-RO"/>
              </w:rPr>
              <w:t xml:space="preserve">de conducere </w:t>
            </w:r>
            <w:r w:rsidR="00F64C0D" w:rsidRPr="00CF1764">
              <w:rPr>
                <w:rFonts w:ascii="Trebuchet MS" w:eastAsia="Calibri" w:hAnsi="Trebuchet MS" w:cs="Times New Roman"/>
                <w:bCs w:val="0"/>
                <w:color w:val="FFFFFF" w:themeColor="background1"/>
                <w:sz w:val="20"/>
                <w:szCs w:val="20"/>
                <w:lang w:val="ro-RO"/>
              </w:rPr>
              <w:t>în categoria de vârstă*</w:t>
            </w:r>
          </w:p>
        </w:tc>
      </w:tr>
      <w:tr w:rsidR="00CF1764" w:rsidRPr="00CF1764" w:rsidTr="00CF176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rsidR="00F64C0D" w:rsidRPr="00CF1764" w:rsidRDefault="00144BAE"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p</w:t>
            </w:r>
            <w:r w:rsidR="00F64C0D" w:rsidRPr="00CF1764">
              <w:rPr>
                <w:rFonts w:ascii="Trebuchet MS" w:eastAsia="Calibri" w:hAnsi="Trebuchet MS" w:cs="Times New Roman"/>
                <w:color w:val="FFFFFF" w:themeColor="background1"/>
                <w:sz w:val="20"/>
                <w:szCs w:val="20"/>
                <w:lang w:val="ro-RO"/>
              </w:rPr>
              <w:t>ână în 21 de ani</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218.479</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35,8%</w:t>
            </w:r>
          </w:p>
        </w:tc>
      </w:tr>
      <w:tr w:rsidR="00CF1764" w:rsidRPr="00CF1764" w:rsidTr="00CF1764">
        <w:trPr>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21-30 ani</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1.273.007</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67,7%</w:t>
            </w:r>
          </w:p>
        </w:tc>
      </w:tr>
      <w:tr w:rsidR="00CF1764" w:rsidRPr="00CF1764" w:rsidTr="00CF176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31-50 ani</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3.587.153</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65,9%</w:t>
            </w:r>
          </w:p>
        </w:tc>
      </w:tr>
      <w:tr w:rsidR="00CF1764" w:rsidRPr="00CF1764" w:rsidTr="00CF1764">
        <w:trPr>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51-70 ani</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2.255.795</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000000" w:firstRow="0" w:lastRow="0" w:firstColumn="0" w:lastColumn="0" w:oddVBand="0" w:evenVBand="0" w:oddHBand="0"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42,7%</w:t>
            </w:r>
          </w:p>
        </w:tc>
      </w:tr>
      <w:tr w:rsidR="00CF1764" w:rsidRPr="00CF1764" w:rsidTr="00CF1764">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30" w:type="dxa"/>
            <w:shd w:val="clear" w:color="auto" w:fill="07697A" w:themeFill="accent3" w:themeFillTint="E6"/>
            <w:vAlign w:val="center"/>
          </w:tcPr>
          <w:p w:rsidR="00F64C0D" w:rsidRPr="00CF1764" w:rsidRDefault="00F64C0D" w:rsidP="005A4E86">
            <w:pPr>
              <w:spacing w:after="100" w:line="23" w:lineRule="atLeast"/>
              <w:jc w:val="center"/>
              <w:rPr>
                <w:rFonts w:ascii="Trebuchet MS" w:eastAsia="Calibri" w:hAnsi="Trebuchet MS" w:cs="Times New Roman"/>
                <w:color w:val="FFFFFF" w:themeColor="background1"/>
                <w:sz w:val="20"/>
                <w:szCs w:val="20"/>
                <w:lang w:val="ro-RO"/>
              </w:rPr>
            </w:pPr>
            <w:r w:rsidRPr="00CF1764">
              <w:rPr>
                <w:rFonts w:ascii="Trebuchet MS" w:eastAsia="Calibri" w:hAnsi="Trebuchet MS" w:cs="Times New Roman"/>
                <w:color w:val="FFFFFF" w:themeColor="background1"/>
                <w:sz w:val="20"/>
                <w:szCs w:val="20"/>
                <w:lang w:val="ro-RO"/>
              </w:rPr>
              <w:t>≥</w:t>
            </w:r>
            <w:r w:rsidR="00144BAE" w:rsidRPr="00CF1764">
              <w:rPr>
                <w:rFonts w:ascii="Trebuchet MS" w:eastAsia="Calibri" w:hAnsi="Trebuchet MS" w:cs="Times New Roman"/>
                <w:color w:val="FFFFFF" w:themeColor="background1"/>
                <w:sz w:val="20"/>
                <w:szCs w:val="20"/>
                <w:lang w:val="ro-RO"/>
              </w:rPr>
              <w:t xml:space="preserve"> </w:t>
            </w:r>
            <w:r w:rsidRPr="00CF1764">
              <w:rPr>
                <w:rFonts w:ascii="Trebuchet MS" w:eastAsia="Calibri" w:hAnsi="Trebuchet MS" w:cs="Times New Roman"/>
                <w:color w:val="FFFFFF" w:themeColor="background1"/>
                <w:sz w:val="20"/>
                <w:szCs w:val="20"/>
                <w:lang w:val="ro-RO"/>
              </w:rPr>
              <w:t>71 ani</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731.412</w:t>
            </w:r>
          </w:p>
        </w:tc>
        <w:tc>
          <w:tcPr>
            <w:tcW w:w="3614" w:type="dxa"/>
            <w:shd w:val="clear" w:color="auto" w:fill="07697A" w:themeFill="accent3" w:themeFillTint="E6"/>
            <w:vAlign w:val="center"/>
          </w:tcPr>
          <w:p w:rsidR="00F64C0D" w:rsidRPr="00CF1764" w:rsidRDefault="00F64C0D" w:rsidP="005A4E86">
            <w:pPr>
              <w:spacing w:after="100" w:line="23" w:lineRule="atLeast"/>
              <w:jc w:val="center"/>
              <w:cnfStyle w:val="000000100000" w:firstRow="0" w:lastRow="0" w:firstColumn="0" w:lastColumn="0" w:oddVBand="0" w:evenVBand="0" w:oddHBand="1" w:evenHBand="0" w:firstRowFirstColumn="0" w:firstRowLastColumn="0" w:lastRowFirstColumn="0" w:lastRowLastColumn="0"/>
              <w:rPr>
                <w:rFonts w:ascii="Trebuchet MS" w:eastAsia="Calibri" w:hAnsi="Trebuchet MS" w:cs="Times New Roman"/>
                <w:b/>
                <w:color w:val="FFFFFF" w:themeColor="background1"/>
                <w:sz w:val="20"/>
                <w:szCs w:val="20"/>
                <w:lang w:val="ro-RO"/>
              </w:rPr>
            </w:pPr>
            <w:r w:rsidRPr="00CF1764">
              <w:rPr>
                <w:rFonts w:ascii="Trebuchet MS" w:eastAsia="Calibri" w:hAnsi="Trebuchet MS" w:cs="Times New Roman"/>
                <w:b/>
                <w:color w:val="FFFFFF" w:themeColor="background1"/>
                <w:sz w:val="20"/>
                <w:szCs w:val="20"/>
                <w:lang w:val="ro-RO"/>
              </w:rPr>
              <w:t>32,9%</w:t>
            </w:r>
          </w:p>
        </w:tc>
      </w:tr>
    </w:tbl>
    <w:p w:rsidR="00172F30" w:rsidRPr="00172F30" w:rsidRDefault="00172F30" w:rsidP="005A4E86">
      <w:pPr>
        <w:tabs>
          <w:tab w:val="left" w:pos="4095"/>
        </w:tabs>
        <w:spacing w:before="0" w:after="100" w:line="23" w:lineRule="atLeast"/>
        <w:jc w:val="both"/>
        <w:rPr>
          <w:rFonts w:ascii="Trebuchet MS" w:hAnsi="Trebuchet MS"/>
          <w:i/>
          <w:iCs/>
          <w:sz w:val="20"/>
          <w:szCs w:val="20"/>
          <w:lang w:val="ro-RO"/>
        </w:rPr>
      </w:pPr>
      <w:r w:rsidRPr="00172F30">
        <w:rPr>
          <w:rFonts w:ascii="Trebuchet MS" w:hAnsi="Trebuchet MS"/>
          <w:b/>
          <w:bCs/>
          <w:sz w:val="20"/>
          <w:szCs w:val="20"/>
          <w:lang w:val="ro-RO"/>
        </w:rPr>
        <w:t>Figura 11.</w:t>
      </w:r>
      <w:r w:rsidRPr="00172F30">
        <w:rPr>
          <w:rFonts w:ascii="Trebuchet MS" w:hAnsi="Trebuchet MS"/>
          <w:sz w:val="20"/>
          <w:szCs w:val="20"/>
          <w:lang w:val="ro-RO"/>
        </w:rPr>
        <w:t xml:space="preserve"> Ponderea deținătorilor de permis de conducere.</w:t>
      </w:r>
    </w:p>
    <w:p w:rsidR="00F64C0D" w:rsidRPr="00172F30" w:rsidRDefault="00F64C0D" w:rsidP="005A4E86">
      <w:pPr>
        <w:tabs>
          <w:tab w:val="left" w:pos="4095"/>
        </w:tabs>
        <w:spacing w:before="0" w:after="100" w:line="23" w:lineRule="atLeast"/>
        <w:jc w:val="both"/>
        <w:rPr>
          <w:rFonts w:ascii="Trebuchet MS" w:hAnsi="Trebuchet MS"/>
          <w:i/>
          <w:iCs/>
          <w:sz w:val="20"/>
          <w:szCs w:val="20"/>
          <w:lang w:val="ro-RO"/>
        </w:rPr>
      </w:pPr>
      <w:r w:rsidRPr="00172F30">
        <w:rPr>
          <w:rFonts w:ascii="Trebuchet MS" w:hAnsi="Trebuchet MS"/>
          <w:i/>
          <w:iCs/>
          <w:sz w:val="20"/>
          <w:szCs w:val="20"/>
          <w:lang w:val="ro-RO"/>
        </w:rPr>
        <w:t>Sursa: DRPCIV și INS, *din populația adultă</w:t>
      </w:r>
    </w:p>
    <w:p w:rsidR="00D27AF8" w:rsidRPr="00346F99" w:rsidRDefault="00686C18" w:rsidP="005A4E86">
      <w:pPr>
        <w:pStyle w:val="Heading1"/>
        <w:numPr>
          <w:ilvl w:val="0"/>
          <w:numId w:val="2"/>
        </w:numPr>
        <w:spacing w:before="0" w:after="100" w:line="23" w:lineRule="atLeast"/>
        <w:ind w:left="0" w:firstLine="0"/>
        <w:rPr>
          <w:rFonts w:ascii="Trebuchet MS" w:hAnsi="Trebuchet MS"/>
          <w:sz w:val="36"/>
          <w:szCs w:val="36"/>
          <w:lang w:val="ro-RO"/>
        </w:rPr>
      </w:pPr>
      <w:bookmarkStart w:id="3" w:name="_Toc86399712"/>
      <w:r w:rsidRPr="00346F99">
        <w:rPr>
          <w:rFonts w:ascii="Trebuchet MS" w:hAnsi="Trebuchet MS"/>
          <w:sz w:val="36"/>
          <w:szCs w:val="36"/>
          <w:lang w:val="ro-RO"/>
        </w:rPr>
        <w:lastRenderedPageBreak/>
        <w:t>P</w:t>
      </w:r>
      <w:r w:rsidR="002C036E" w:rsidRPr="00346F99">
        <w:rPr>
          <w:rFonts w:ascii="Trebuchet MS" w:hAnsi="Trebuchet MS"/>
          <w:caps w:val="0"/>
          <w:sz w:val="36"/>
          <w:szCs w:val="36"/>
          <w:lang w:val="ro-RO"/>
        </w:rPr>
        <w:t>riorități, politici și cadrul ju</w:t>
      </w:r>
      <w:r w:rsidR="00157808" w:rsidRPr="00346F99">
        <w:rPr>
          <w:rFonts w:ascii="Trebuchet MS" w:hAnsi="Trebuchet MS"/>
          <w:caps w:val="0"/>
          <w:sz w:val="36"/>
          <w:szCs w:val="36"/>
          <w:lang w:val="ro-RO"/>
        </w:rPr>
        <w:t>r</w:t>
      </w:r>
      <w:r w:rsidR="002C036E" w:rsidRPr="00346F99">
        <w:rPr>
          <w:rFonts w:ascii="Trebuchet MS" w:hAnsi="Trebuchet MS"/>
          <w:caps w:val="0"/>
          <w:sz w:val="36"/>
          <w:szCs w:val="36"/>
          <w:lang w:val="ro-RO"/>
        </w:rPr>
        <w:t>idic existent</w:t>
      </w:r>
      <w:bookmarkEnd w:id="3"/>
    </w:p>
    <w:p w:rsidR="00874B96" w:rsidRPr="00346F99" w:rsidRDefault="00874B9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Anul 2012 a constituit un debut pentru autorităţile române în sensul elaborării unui</w:t>
      </w:r>
      <w:r w:rsidR="00FA3A9E" w:rsidRPr="00346F99">
        <w:rPr>
          <w:rFonts w:ascii="Trebuchet MS" w:hAnsi="Trebuchet MS"/>
          <w:sz w:val="22"/>
          <w:szCs w:val="22"/>
          <w:lang w:val="ro-RO"/>
        </w:rPr>
        <w:t xml:space="preserve"> proiect de strategie naţională</w:t>
      </w:r>
      <w:r w:rsidRPr="00346F99">
        <w:rPr>
          <w:rFonts w:ascii="Trebuchet MS" w:hAnsi="Trebuchet MS"/>
          <w:sz w:val="22"/>
          <w:szCs w:val="22"/>
          <w:lang w:val="ro-RO"/>
        </w:rPr>
        <w:t xml:space="preserve"> menită </w:t>
      </w:r>
      <w:r w:rsidR="00A26C74" w:rsidRPr="00346F99">
        <w:rPr>
          <w:rFonts w:ascii="Trebuchet MS" w:hAnsi="Trebuchet MS"/>
          <w:sz w:val="22"/>
          <w:szCs w:val="22"/>
          <w:lang w:val="ro-RO"/>
        </w:rPr>
        <w:t>să</w:t>
      </w:r>
      <w:r w:rsidRPr="00346F99">
        <w:rPr>
          <w:rFonts w:ascii="Trebuchet MS" w:hAnsi="Trebuchet MS"/>
          <w:sz w:val="22"/>
          <w:szCs w:val="22"/>
          <w:lang w:val="ro-RO"/>
        </w:rPr>
        <w:t xml:space="preserve"> reduc</w:t>
      </w:r>
      <w:r w:rsidR="00A26C74" w:rsidRPr="00346F99">
        <w:rPr>
          <w:rFonts w:ascii="Trebuchet MS" w:hAnsi="Trebuchet MS"/>
          <w:sz w:val="22"/>
          <w:szCs w:val="22"/>
          <w:lang w:val="ro-RO"/>
        </w:rPr>
        <w:t>ă</w:t>
      </w:r>
      <w:r w:rsidRPr="00346F99">
        <w:rPr>
          <w:rFonts w:ascii="Trebuchet MS" w:hAnsi="Trebuchet MS"/>
          <w:sz w:val="22"/>
          <w:szCs w:val="22"/>
          <w:lang w:val="ro-RO"/>
        </w:rPr>
        <w:t xml:space="preserve"> mortalitatea </w:t>
      </w:r>
      <w:r w:rsidR="00A26C74" w:rsidRPr="00346F99">
        <w:rPr>
          <w:rFonts w:ascii="Trebuchet MS" w:hAnsi="Trebuchet MS"/>
          <w:sz w:val="22"/>
          <w:szCs w:val="22"/>
          <w:lang w:val="ro-RO"/>
        </w:rPr>
        <w:t>provenită din</w:t>
      </w:r>
      <w:r w:rsidRPr="00346F99">
        <w:rPr>
          <w:rFonts w:ascii="Trebuchet MS" w:hAnsi="Trebuchet MS"/>
          <w:sz w:val="22"/>
          <w:szCs w:val="22"/>
          <w:lang w:val="ro-RO"/>
        </w:rPr>
        <w:t xml:space="preserve"> accidentele de circulaţie</w:t>
      </w:r>
      <w:r w:rsidR="00A26C74" w:rsidRPr="00346F99">
        <w:rPr>
          <w:rFonts w:ascii="Trebuchet MS" w:hAnsi="Trebuchet MS"/>
          <w:sz w:val="22"/>
          <w:szCs w:val="22"/>
          <w:lang w:val="ro-RO"/>
        </w:rPr>
        <w:t>,</w:t>
      </w:r>
      <w:r w:rsidRPr="00346F99">
        <w:rPr>
          <w:rFonts w:ascii="Trebuchet MS" w:hAnsi="Trebuchet MS"/>
          <w:sz w:val="22"/>
          <w:szCs w:val="22"/>
          <w:lang w:val="ro-RO"/>
        </w:rPr>
        <w:t xml:space="preserve"> şi </w:t>
      </w:r>
      <w:r w:rsidR="00A26C74" w:rsidRPr="00346F99">
        <w:rPr>
          <w:rFonts w:ascii="Trebuchet MS" w:hAnsi="Trebuchet MS"/>
          <w:sz w:val="22"/>
          <w:szCs w:val="22"/>
          <w:lang w:val="ro-RO"/>
        </w:rPr>
        <w:t>să creeze</w:t>
      </w:r>
      <w:r w:rsidRPr="00346F99">
        <w:rPr>
          <w:rFonts w:ascii="Trebuchet MS" w:hAnsi="Trebuchet MS"/>
          <w:sz w:val="22"/>
          <w:szCs w:val="22"/>
          <w:lang w:val="ro-RO"/>
        </w:rPr>
        <w:t xml:space="preserve"> un climat de siguranţă în rândul participanţilor la trafic. Ulterior, în anul 2016, Guvernul României a adoptat Hotărârea nr.755</w:t>
      </w:r>
      <w:r w:rsidR="00C07B54" w:rsidRPr="00346F99">
        <w:rPr>
          <w:rFonts w:ascii="Trebuchet MS" w:hAnsi="Trebuchet MS"/>
          <w:sz w:val="22"/>
          <w:szCs w:val="22"/>
          <w:lang w:val="ro-RO"/>
        </w:rPr>
        <w:t>,</w:t>
      </w:r>
      <w:r w:rsidRPr="00346F99">
        <w:rPr>
          <w:rFonts w:ascii="Trebuchet MS" w:hAnsi="Trebuchet MS"/>
          <w:sz w:val="22"/>
          <w:szCs w:val="22"/>
          <w:lang w:val="ro-RO"/>
        </w:rPr>
        <w:t xml:space="preserve"> privind aprobarea Strategiei naţionale pentru siguranţă rutieră pentru perioada 2016-2020 şi a Planului de acţiuni pentru implementarea acesteia, act normativ care a fost publicat în Monitorul Oficial al României nr. 902 din 9 noiembrie 2016. Astfel, începând cu anul 2016, politica de siguranță rutieră a devenit un obiectiv important, imperativ şi de maximă prioritate, asumat şi prevăzut în documentele strategice ale statului român.</w:t>
      </w:r>
    </w:p>
    <w:p w:rsidR="00897502" w:rsidRPr="00346F99" w:rsidRDefault="004F0195"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Politicile naţionale de siguranţă a traficului rutier reprezintă cele mai importante instrumente care precizează direcţiile de urmat pentru implementarea de soluţii de siguranţă rutieră pe drumurile intens circulate şi/sau periculoase, iar documentu</w:t>
      </w:r>
      <w:r w:rsidR="00FA3A9E" w:rsidRPr="00346F99">
        <w:rPr>
          <w:rFonts w:ascii="Trebuchet MS" w:hAnsi="Trebuchet MS"/>
          <w:sz w:val="22"/>
          <w:szCs w:val="22"/>
          <w:lang w:val="ro-RO"/>
        </w:rPr>
        <w:t>l precedent de politici publice -</w:t>
      </w:r>
      <w:r w:rsidRPr="00346F99">
        <w:rPr>
          <w:rFonts w:ascii="Trebuchet MS" w:hAnsi="Trebuchet MS"/>
          <w:sz w:val="22"/>
          <w:szCs w:val="22"/>
          <w:lang w:val="ro-RO"/>
        </w:rPr>
        <w:t xml:space="preserve"> Strategia Naţională pentru Siguranţă Rutieră </w:t>
      </w:r>
      <w:r w:rsidR="00FA3A9E" w:rsidRPr="00346F99">
        <w:rPr>
          <w:rFonts w:ascii="Trebuchet MS" w:hAnsi="Trebuchet MS"/>
          <w:sz w:val="22"/>
          <w:szCs w:val="22"/>
          <w:lang w:val="ro-RO"/>
        </w:rPr>
        <w:t xml:space="preserve">- </w:t>
      </w:r>
      <w:r w:rsidRPr="00346F99">
        <w:rPr>
          <w:rFonts w:ascii="Trebuchet MS" w:hAnsi="Trebuchet MS"/>
          <w:sz w:val="22"/>
          <w:szCs w:val="22"/>
          <w:lang w:val="ro-RO"/>
        </w:rPr>
        <w:t>a fost elaborat doar pentru perioada 2016-2020, astfel că în prezent nu există un document care să însumeze toate necesităţile de intervenţie din domeniul siguranţei rutiere, rol care îi revine</w:t>
      </w:r>
      <w:r w:rsidR="00A26C74" w:rsidRPr="00346F99">
        <w:rPr>
          <w:rFonts w:ascii="Trebuchet MS" w:hAnsi="Trebuchet MS"/>
          <w:sz w:val="22"/>
          <w:szCs w:val="22"/>
          <w:lang w:val="ro-RO"/>
        </w:rPr>
        <w:t>,</w:t>
      </w:r>
      <w:r w:rsidRPr="00346F99">
        <w:rPr>
          <w:rFonts w:ascii="Trebuchet MS" w:hAnsi="Trebuchet MS"/>
          <w:sz w:val="22"/>
          <w:szCs w:val="22"/>
          <w:lang w:val="ro-RO"/>
        </w:rPr>
        <w:t xml:space="preserve"> </w:t>
      </w:r>
      <w:r w:rsidR="00374FA2" w:rsidRPr="00346F99">
        <w:rPr>
          <w:rFonts w:ascii="Trebuchet MS" w:hAnsi="Trebuchet MS"/>
          <w:sz w:val="22"/>
          <w:szCs w:val="22"/>
          <w:lang w:val="ro-RO"/>
        </w:rPr>
        <w:t>conform legii</w:t>
      </w:r>
      <w:r w:rsidR="00A26C74" w:rsidRPr="00346F99">
        <w:rPr>
          <w:rFonts w:ascii="Trebuchet MS" w:hAnsi="Trebuchet MS"/>
          <w:sz w:val="22"/>
          <w:szCs w:val="22"/>
          <w:lang w:val="ro-RO"/>
        </w:rPr>
        <w:t>,</w:t>
      </w:r>
      <w:r w:rsidR="00374FA2" w:rsidRPr="00346F99">
        <w:rPr>
          <w:rFonts w:ascii="Trebuchet MS" w:hAnsi="Trebuchet MS"/>
          <w:sz w:val="22"/>
          <w:szCs w:val="22"/>
          <w:lang w:val="ro-RO"/>
        </w:rPr>
        <w:t xml:space="preserve"> </w:t>
      </w:r>
      <w:r w:rsidRPr="00346F99">
        <w:rPr>
          <w:rFonts w:ascii="Trebuchet MS" w:hAnsi="Trebuchet MS"/>
          <w:sz w:val="22"/>
          <w:szCs w:val="22"/>
          <w:lang w:val="ro-RO"/>
        </w:rPr>
        <w:t>Consiliul</w:t>
      </w:r>
      <w:r w:rsidR="00FA3A9E" w:rsidRPr="00346F99">
        <w:rPr>
          <w:rFonts w:ascii="Trebuchet MS" w:hAnsi="Trebuchet MS"/>
          <w:sz w:val="22"/>
          <w:szCs w:val="22"/>
          <w:lang w:val="ro-RO"/>
        </w:rPr>
        <w:t>ui</w:t>
      </w:r>
      <w:r w:rsidRPr="00346F99">
        <w:rPr>
          <w:rFonts w:ascii="Trebuchet MS" w:hAnsi="Trebuchet MS"/>
          <w:sz w:val="22"/>
          <w:szCs w:val="22"/>
          <w:lang w:val="ro-RO"/>
        </w:rPr>
        <w:t xml:space="preserve"> Interministerial pentru Siguranţă Rutieră. </w:t>
      </w:r>
    </w:p>
    <w:p w:rsidR="00701F47" w:rsidRPr="00346F99" w:rsidRDefault="00701F4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 plus, Constituţia României garantează, conform art. 34 şi </w:t>
      </w:r>
      <w:r w:rsidR="0097100E" w:rsidRPr="00346F99">
        <w:rPr>
          <w:rFonts w:ascii="Trebuchet MS" w:hAnsi="Trebuchet MS"/>
          <w:sz w:val="22"/>
          <w:szCs w:val="22"/>
          <w:lang w:val="ro-RO"/>
        </w:rPr>
        <w:t xml:space="preserve">art. </w:t>
      </w:r>
      <w:r w:rsidRPr="00346F99">
        <w:rPr>
          <w:rFonts w:ascii="Trebuchet MS" w:hAnsi="Trebuchet MS"/>
          <w:sz w:val="22"/>
          <w:szCs w:val="22"/>
          <w:lang w:val="ro-RO"/>
        </w:rPr>
        <w:t>35:</w:t>
      </w:r>
    </w:p>
    <w:p w:rsidR="004F0195" w:rsidRPr="00346F99" w:rsidRDefault="00701F47" w:rsidP="005A4E86">
      <w:pPr>
        <w:pStyle w:val="ListParagraph"/>
        <w:numPr>
          <w:ilvl w:val="0"/>
          <w:numId w:val="13"/>
        </w:numPr>
        <w:spacing w:before="0" w:after="100" w:line="23" w:lineRule="atLeast"/>
        <w:contextualSpacing w:val="0"/>
        <w:jc w:val="both"/>
        <w:rPr>
          <w:rFonts w:ascii="Trebuchet MS" w:hAnsi="Trebuchet MS"/>
          <w:sz w:val="22"/>
          <w:szCs w:val="22"/>
          <w:lang w:val="ro-RO"/>
        </w:rPr>
      </w:pPr>
      <w:r w:rsidRPr="00346F99">
        <w:rPr>
          <w:rFonts w:ascii="Trebuchet MS" w:hAnsi="Trebuchet MS"/>
          <w:b/>
          <w:sz w:val="22"/>
          <w:szCs w:val="22"/>
          <w:lang w:val="ro-RO"/>
        </w:rPr>
        <w:t>dreptul la ocrotirea sănătăţii</w:t>
      </w:r>
      <w:r w:rsidRPr="00346F99">
        <w:rPr>
          <w:rFonts w:ascii="Trebuchet MS" w:hAnsi="Trebuchet MS"/>
          <w:sz w:val="22"/>
          <w:szCs w:val="22"/>
          <w:lang w:val="ro-RO"/>
        </w:rPr>
        <w:t xml:space="preserve"> – statul fiind obligat să ia măsuri pentru asigurarea sănătăţii publice, pentru organizarea asistenţei medicale în caz de accidente şi luarea de măsuri de protecţie a sănătăţii fizice a persoanei, și</w:t>
      </w:r>
    </w:p>
    <w:p w:rsidR="00672ECE" w:rsidRDefault="00701F47" w:rsidP="005A4E86">
      <w:pPr>
        <w:pStyle w:val="ListParagraph"/>
        <w:numPr>
          <w:ilvl w:val="0"/>
          <w:numId w:val="13"/>
        </w:numPr>
        <w:spacing w:before="0" w:after="100" w:line="23" w:lineRule="atLeast"/>
        <w:contextualSpacing w:val="0"/>
        <w:jc w:val="both"/>
        <w:rPr>
          <w:rFonts w:ascii="Trebuchet MS" w:hAnsi="Trebuchet MS"/>
          <w:sz w:val="22"/>
          <w:szCs w:val="22"/>
          <w:lang w:val="ro-RO"/>
        </w:rPr>
      </w:pPr>
      <w:r w:rsidRPr="00346F99">
        <w:rPr>
          <w:rFonts w:ascii="Trebuchet MS" w:hAnsi="Trebuchet MS"/>
          <w:b/>
          <w:sz w:val="22"/>
          <w:szCs w:val="22"/>
          <w:lang w:val="ro-RO"/>
        </w:rPr>
        <w:t>dreptul la un mediu înconjurător sănătos şi echilibrat ecologic</w:t>
      </w:r>
      <w:r w:rsidRPr="00346F99">
        <w:rPr>
          <w:rFonts w:ascii="Trebuchet MS" w:hAnsi="Trebuchet MS"/>
          <w:sz w:val="22"/>
          <w:szCs w:val="22"/>
          <w:lang w:val="ro-RO"/>
        </w:rPr>
        <w:t>.</w:t>
      </w:r>
    </w:p>
    <w:p w:rsidR="00480D3A" w:rsidRPr="00672ECE" w:rsidRDefault="00480D3A" w:rsidP="005A4E86">
      <w:pPr>
        <w:spacing w:before="0" w:after="100" w:line="23" w:lineRule="atLeast"/>
        <w:jc w:val="both"/>
        <w:rPr>
          <w:rFonts w:ascii="Trebuchet MS" w:hAnsi="Trebuchet MS"/>
          <w:sz w:val="22"/>
          <w:szCs w:val="22"/>
          <w:lang w:val="ro-RO"/>
        </w:rPr>
      </w:pPr>
      <w:r w:rsidRPr="00672ECE">
        <w:rPr>
          <w:rFonts w:ascii="Trebuchet MS" w:hAnsi="Trebuchet MS"/>
          <w:sz w:val="22"/>
          <w:szCs w:val="22"/>
          <w:lang w:val="ro-RO"/>
        </w:rPr>
        <w:t>Priorităţile Strategiei Naţionale de Sigura</w:t>
      </w:r>
      <w:r w:rsidR="00CA1DA1" w:rsidRPr="00672ECE">
        <w:rPr>
          <w:rFonts w:ascii="Trebuchet MS" w:hAnsi="Trebuchet MS"/>
          <w:sz w:val="22"/>
          <w:szCs w:val="22"/>
          <w:lang w:val="ro-RO"/>
        </w:rPr>
        <w:t>nţă Rutieră pentru perioada 2022</w:t>
      </w:r>
      <w:r w:rsidR="000E67CE" w:rsidRPr="00672ECE">
        <w:rPr>
          <w:rFonts w:ascii="Trebuchet MS" w:hAnsi="Trebuchet MS"/>
          <w:sz w:val="22"/>
          <w:szCs w:val="22"/>
          <w:lang w:val="ro-RO"/>
        </w:rPr>
        <w:t xml:space="preserve"> – </w:t>
      </w:r>
      <w:r w:rsidRPr="00672ECE">
        <w:rPr>
          <w:rFonts w:ascii="Trebuchet MS" w:hAnsi="Trebuchet MS"/>
          <w:sz w:val="22"/>
          <w:szCs w:val="22"/>
          <w:lang w:val="ro-RO"/>
        </w:rPr>
        <w:t xml:space="preserve">2030, de reducere a numărului de victime ale accidentelor rutiere şi de creştere a </w:t>
      </w:r>
      <w:r w:rsidR="0097100E" w:rsidRPr="00672ECE">
        <w:rPr>
          <w:rFonts w:ascii="Trebuchet MS" w:hAnsi="Trebuchet MS"/>
          <w:sz w:val="22"/>
          <w:szCs w:val="22"/>
          <w:lang w:val="ro-RO"/>
        </w:rPr>
        <w:t xml:space="preserve">parametrilor </w:t>
      </w:r>
      <w:r w:rsidRPr="00672ECE">
        <w:rPr>
          <w:rFonts w:ascii="Trebuchet MS" w:hAnsi="Trebuchet MS"/>
          <w:sz w:val="22"/>
          <w:szCs w:val="22"/>
          <w:lang w:val="ro-RO"/>
        </w:rPr>
        <w:t>siguranţei rutiere sunt în strânsă legătură cu obiectivele Programului de Guvernare</w:t>
      </w:r>
      <w:r w:rsidR="00857F27" w:rsidRPr="00672ECE">
        <w:rPr>
          <w:rFonts w:ascii="Trebuchet MS" w:hAnsi="Trebuchet MS"/>
          <w:sz w:val="22"/>
          <w:szCs w:val="22"/>
          <w:lang w:val="ro-RO"/>
        </w:rPr>
        <w:t>,</w:t>
      </w:r>
      <w:r w:rsidRPr="00672ECE">
        <w:rPr>
          <w:rFonts w:ascii="Trebuchet MS" w:hAnsi="Trebuchet MS"/>
          <w:sz w:val="22"/>
          <w:szCs w:val="22"/>
          <w:lang w:val="ro-RO"/>
        </w:rPr>
        <w:t xml:space="preserve"> privind creșterea investițiilor finanțate din bugetul de stat şi prioritizarea investiţiilor în domeniul transporturilor</w:t>
      </w:r>
      <w:r w:rsidR="00857F27" w:rsidRPr="00672ECE">
        <w:rPr>
          <w:rFonts w:ascii="Trebuchet MS" w:hAnsi="Trebuchet MS"/>
          <w:sz w:val="22"/>
          <w:szCs w:val="22"/>
          <w:lang w:val="ro-RO"/>
        </w:rPr>
        <w:t>,</w:t>
      </w:r>
      <w:r w:rsidRPr="00672ECE">
        <w:rPr>
          <w:rFonts w:ascii="Trebuchet MS" w:hAnsi="Trebuchet MS"/>
          <w:sz w:val="22"/>
          <w:szCs w:val="22"/>
          <w:lang w:val="ro-RO"/>
        </w:rPr>
        <w:t xml:space="preserve"> astfel încât să reflecte nevoile de conectivitate și de mobilitate, de reducere a </w:t>
      </w:r>
      <w:r w:rsidR="0097100E" w:rsidRPr="00672ECE">
        <w:rPr>
          <w:rFonts w:ascii="Trebuchet MS" w:hAnsi="Trebuchet MS"/>
          <w:sz w:val="22"/>
          <w:szCs w:val="22"/>
          <w:lang w:val="ro-RO"/>
        </w:rPr>
        <w:t>congestiei</w:t>
      </w:r>
      <w:r w:rsidRPr="00672ECE">
        <w:rPr>
          <w:rFonts w:ascii="Trebuchet MS" w:hAnsi="Trebuchet MS"/>
          <w:sz w:val="22"/>
          <w:szCs w:val="22"/>
          <w:lang w:val="ro-RO"/>
        </w:rPr>
        <w:t xml:space="preserve"> și de asigurare a unei rețele rutiere de transport modernă, eficientă și sigură, cu obiectivele prevăzute în Master Planul General de Transport al României, precum şi cu obiectivele europene transpuse în legislaţia română prin Legea nr. 265/2008 privind siguranţa circulaţiei pe infrastructura rutieră, republicată, </w:t>
      </w:r>
      <w:r w:rsidR="0097100E" w:rsidRPr="00672ECE">
        <w:rPr>
          <w:rFonts w:ascii="Trebuchet MS" w:hAnsi="Trebuchet MS"/>
          <w:sz w:val="22"/>
          <w:szCs w:val="22"/>
          <w:lang w:val="ro-RO"/>
        </w:rPr>
        <w:t>cu modificările și completările ulterioare</w:t>
      </w:r>
      <w:r w:rsidR="00857F27" w:rsidRPr="00672ECE">
        <w:rPr>
          <w:rFonts w:ascii="Trebuchet MS" w:hAnsi="Trebuchet MS"/>
          <w:sz w:val="22"/>
          <w:szCs w:val="22"/>
          <w:lang w:val="ro-RO"/>
        </w:rPr>
        <w:t>,</w:t>
      </w:r>
      <w:r w:rsidR="0097100E" w:rsidRPr="00672ECE">
        <w:rPr>
          <w:rFonts w:ascii="Trebuchet MS" w:hAnsi="Trebuchet MS"/>
          <w:sz w:val="22"/>
          <w:szCs w:val="22"/>
          <w:lang w:val="ro-RO"/>
        </w:rPr>
        <w:t xml:space="preserve"> </w:t>
      </w:r>
      <w:r w:rsidRPr="00672ECE">
        <w:rPr>
          <w:rFonts w:ascii="Trebuchet MS" w:hAnsi="Trebuchet MS"/>
          <w:sz w:val="22"/>
          <w:szCs w:val="22"/>
          <w:lang w:val="ro-RO"/>
        </w:rPr>
        <w:t>şi prin Legea nr. 5/2014</w:t>
      </w:r>
      <w:r w:rsidR="00857F27" w:rsidRPr="00672ECE">
        <w:rPr>
          <w:rFonts w:ascii="Trebuchet MS" w:hAnsi="Trebuchet MS"/>
          <w:sz w:val="22"/>
          <w:szCs w:val="22"/>
          <w:lang w:val="ro-RO"/>
        </w:rPr>
        <w:t>,</w:t>
      </w:r>
      <w:r w:rsidR="00E743A1" w:rsidRPr="00672ECE">
        <w:rPr>
          <w:rFonts w:ascii="Trebuchet MS" w:hAnsi="Trebuchet MS"/>
          <w:sz w:val="22"/>
          <w:szCs w:val="22"/>
          <w:lang w:val="ro-RO"/>
        </w:rPr>
        <w:t xml:space="preserve"> privind unele măsuri pentru facilitarea schimbului transfrontalier de informaţii referitoare la încălcările normelor de circulaţie</w:t>
      </w:r>
      <w:r w:rsidR="00857F27" w:rsidRPr="00672ECE">
        <w:rPr>
          <w:rFonts w:ascii="Trebuchet MS" w:hAnsi="Trebuchet MS"/>
          <w:sz w:val="22"/>
          <w:szCs w:val="22"/>
          <w:lang w:val="ro-RO"/>
        </w:rPr>
        <w:t>,</w:t>
      </w:r>
      <w:r w:rsidR="00E743A1" w:rsidRPr="00672ECE">
        <w:rPr>
          <w:rFonts w:ascii="Trebuchet MS" w:hAnsi="Trebuchet MS"/>
          <w:sz w:val="22"/>
          <w:szCs w:val="22"/>
          <w:lang w:val="ro-RO"/>
        </w:rPr>
        <w:t xml:space="preserve"> care afectează siguranţa rutieră şi pentru facilitarea executării sancţiunilor aplicate acestor încălcări,</w:t>
      </w:r>
      <w:r w:rsidRPr="00672ECE">
        <w:rPr>
          <w:rFonts w:ascii="Trebuchet MS" w:hAnsi="Trebuchet MS"/>
          <w:sz w:val="22"/>
          <w:szCs w:val="22"/>
          <w:lang w:val="ro-RO"/>
        </w:rPr>
        <w:t xml:space="preserve"> cu modificările și completările ulterioare.</w:t>
      </w:r>
    </w:p>
    <w:p w:rsidR="00C43ED7" w:rsidRDefault="00C43ED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Obiectivele și </w:t>
      </w:r>
      <w:r w:rsidR="008F6F6D" w:rsidRPr="00346F99">
        <w:rPr>
          <w:rFonts w:ascii="Trebuchet MS" w:hAnsi="Trebuchet MS"/>
          <w:sz w:val="22"/>
          <w:szCs w:val="22"/>
          <w:lang w:val="ro-RO"/>
        </w:rPr>
        <w:t>prioritățile</w:t>
      </w:r>
      <w:r w:rsidRPr="00346F99">
        <w:rPr>
          <w:rFonts w:ascii="Trebuchet MS" w:hAnsi="Trebuchet MS"/>
          <w:sz w:val="22"/>
          <w:szCs w:val="22"/>
          <w:lang w:val="ro-RO"/>
        </w:rPr>
        <w:t xml:space="preserve"> Strategiei Naţionale de Siguranţă Rut</w:t>
      </w:r>
      <w:r w:rsidR="00CA1DA1" w:rsidRPr="00346F99">
        <w:rPr>
          <w:rFonts w:ascii="Trebuchet MS" w:hAnsi="Trebuchet MS"/>
          <w:sz w:val="22"/>
          <w:szCs w:val="22"/>
          <w:lang w:val="ro-RO"/>
        </w:rPr>
        <w:t>ieră pentru perioada 2022</w:t>
      </w:r>
      <w:r w:rsidRPr="00346F99">
        <w:rPr>
          <w:rFonts w:ascii="Trebuchet MS" w:hAnsi="Trebuchet MS"/>
          <w:sz w:val="22"/>
          <w:szCs w:val="22"/>
          <w:lang w:val="ro-RO"/>
        </w:rPr>
        <w:t xml:space="preserve"> – 2030 sunt </w:t>
      </w:r>
      <w:r w:rsidR="008F6F6D" w:rsidRPr="00346F99">
        <w:rPr>
          <w:rFonts w:ascii="Trebuchet MS" w:hAnsi="Trebuchet MS"/>
          <w:sz w:val="22"/>
          <w:szCs w:val="22"/>
          <w:lang w:val="ro-RO"/>
        </w:rPr>
        <w:t xml:space="preserve">totodată în </w:t>
      </w:r>
      <w:r w:rsidRPr="00346F99">
        <w:rPr>
          <w:rFonts w:ascii="Trebuchet MS" w:hAnsi="Trebuchet MS"/>
          <w:sz w:val="22"/>
          <w:szCs w:val="22"/>
          <w:lang w:val="ro-RO"/>
        </w:rPr>
        <w:t xml:space="preserve">coordonare </w:t>
      </w:r>
      <w:r w:rsidR="008F6F6D" w:rsidRPr="00346F99">
        <w:rPr>
          <w:rFonts w:ascii="Trebuchet MS" w:hAnsi="Trebuchet MS"/>
          <w:sz w:val="22"/>
          <w:szCs w:val="22"/>
          <w:lang w:val="ro-RO"/>
        </w:rPr>
        <w:t>și completează</w:t>
      </w:r>
      <w:r w:rsidRPr="00346F99">
        <w:rPr>
          <w:rFonts w:ascii="Trebuchet MS" w:hAnsi="Trebuchet MS"/>
          <w:sz w:val="22"/>
          <w:szCs w:val="22"/>
          <w:lang w:val="ro-RO"/>
        </w:rPr>
        <w:t xml:space="preserve"> obiectivele </w:t>
      </w:r>
      <w:r w:rsidR="008F6F6D" w:rsidRPr="00346F99">
        <w:rPr>
          <w:rFonts w:ascii="Trebuchet MS" w:hAnsi="Trebuchet MS"/>
          <w:sz w:val="22"/>
          <w:szCs w:val="22"/>
          <w:lang w:val="ro-RO"/>
        </w:rPr>
        <w:t>și acțiunile</w:t>
      </w:r>
      <w:r w:rsidRPr="00346F99">
        <w:rPr>
          <w:rFonts w:ascii="Trebuchet MS" w:hAnsi="Trebuchet MS"/>
          <w:sz w:val="22"/>
          <w:szCs w:val="22"/>
          <w:lang w:val="ro-RO"/>
        </w:rPr>
        <w:t xml:space="preserve"> </w:t>
      </w:r>
      <w:r w:rsidR="008F6F6D" w:rsidRPr="00346F99">
        <w:rPr>
          <w:rFonts w:ascii="Trebuchet MS" w:hAnsi="Trebuchet MS"/>
          <w:sz w:val="22"/>
          <w:szCs w:val="22"/>
          <w:lang w:val="ro-RO"/>
        </w:rPr>
        <w:t>prevăzute</w:t>
      </w:r>
      <w:r w:rsidRPr="00346F99">
        <w:rPr>
          <w:rFonts w:ascii="Trebuchet MS" w:hAnsi="Trebuchet MS"/>
          <w:sz w:val="22"/>
          <w:szCs w:val="22"/>
          <w:lang w:val="ro-RO"/>
        </w:rPr>
        <w:t xml:space="preserve"> </w:t>
      </w:r>
      <w:r w:rsidR="008F6F6D" w:rsidRPr="00346F99">
        <w:rPr>
          <w:rFonts w:ascii="Trebuchet MS" w:hAnsi="Trebuchet MS"/>
          <w:sz w:val="22"/>
          <w:szCs w:val="22"/>
          <w:lang w:val="ro-RO"/>
        </w:rPr>
        <w:t xml:space="preserve">în </w:t>
      </w:r>
      <w:r w:rsidRPr="00346F99">
        <w:rPr>
          <w:rFonts w:ascii="Trebuchet MS" w:hAnsi="Trebuchet MS"/>
          <w:sz w:val="22"/>
          <w:szCs w:val="22"/>
          <w:lang w:val="ro-RO"/>
        </w:rPr>
        <w:t>Planul Na</w:t>
      </w:r>
      <w:r w:rsidR="008F6F6D" w:rsidRPr="00346F99">
        <w:rPr>
          <w:rFonts w:ascii="Trebuchet MS" w:hAnsi="Trebuchet MS"/>
          <w:sz w:val="22"/>
          <w:szCs w:val="22"/>
          <w:lang w:val="ro-RO"/>
        </w:rPr>
        <w:t>ţ</w:t>
      </w:r>
      <w:r w:rsidRPr="00346F99">
        <w:rPr>
          <w:rFonts w:ascii="Trebuchet MS" w:hAnsi="Trebuchet MS"/>
          <w:sz w:val="22"/>
          <w:szCs w:val="22"/>
          <w:lang w:val="ro-RO"/>
        </w:rPr>
        <w:t xml:space="preserve">ional de </w:t>
      </w:r>
      <w:r w:rsidR="008F6F6D" w:rsidRPr="00346F99">
        <w:rPr>
          <w:rFonts w:ascii="Trebuchet MS" w:hAnsi="Trebuchet MS"/>
          <w:sz w:val="22"/>
          <w:szCs w:val="22"/>
          <w:lang w:val="ro-RO"/>
        </w:rPr>
        <w:t>Redresare</w:t>
      </w:r>
      <w:r w:rsidRPr="00346F99">
        <w:rPr>
          <w:rFonts w:ascii="Trebuchet MS" w:hAnsi="Trebuchet MS"/>
          <w:sz w:val="22"/>
          <w:szCs w:val="22"/>
          <w:lang w:val="ro-RO"/>
        </w:rPr>
        <w:t xml:space="preserve"> </w:t>
      </w:r>
      <w:r w:rsidR="008F6F6D" w:rsidRPr="00346F99">
        <w:rPr>
          <w:rFonts w:ascii="Trebuchet MS" w:hAnsi="Trebuchet MS"/>
          <w:sz w:val="22"/>
          <w:szCs w:val="22"/>
          <w:lang w:val="ro-RO"/>
        </w:rPr>
        <w:t>și Reziliență</w:t>
      </w:r>
      <w:r w:rsidRPr="00346F99">
        <w:rPr>
          <w:rFonts w:ascii="Trebuchet MS" w:hAnsi="Trebuchet MS"/>
          <w:sz w:val="22"/>
          <w:szCs w:val="22"/>
          <w:lang w:val="ro-RO"/>
        </w:rPr>
        <w:t xml:space="preserve"> </w:t>
      </w:r>
      <w:r w:rsidR="008F6F6D" w:rsidRPr="00346F99">
        <w:rPr>
          <w:rFonts w:ascii="Trebuchet MS" w:hAnsi="Trebuchet MS"/>
          <w:sz w:val="22"/>
          <w:szCs w:val="22"/>
          <w:lang w:val="ro-RO"/>
        </w:rPr>
        <w:t xml:space="preserve">și în </w:t>
      </w:r>
      <w:r w:rsidRPr="00346F99">
        <w:rPr>
          <w:rFonts w:ascii="Trebuchet MS" w:hAnsi="Trebuchet MS"/>
          <w:sz w:val="22"/>
          <w:szCs w:val="22"/>
          <w:lang w:val="ro-RO"/>
        </w:rPr>
        <w:t xml:space="preserve">alte strategii de nivel </w:t>
      </w:r>
      <w:r w:rsidR="008F6F6D" w:rsidRPr="00346F99">
        <w:rPr>
          <w:rFonts w:ascii="Trebuchet MS" w:hAnsi="Trebuchet MS"/>
          <w:sz w:val="22"/>
          <w:szCs w:val="22"/>
          <w:lang w:val="ro-RO"/>
        </w:rPr>
        <w:t>național</w:t>
      </w:r>
      <w:r w:rsidRPr="00346F99">
        <w:rPr>
          <w:rFonts w:ascii="Trebuchet MS" w:hAnsi="Trebuchet MS"/>
          <w:sz w:val="22"/>
          <w:szCs w:val="22"/>
          <w:lang w:val="ro-RO"/>
        </w:rPr>
        <w:t xml:space="preserve"> (Strategia </w:t>
      </w:r>
      <w:r w:rsidR="00C3775D" w:rsidRPr="00346F99">
        <w:rPr>
          <w:rFonts w:ascii="Trebuchet MS" w:hAnsi="Trebuchet MS"/>
          <w:sz w:val="22"/>
          <w:szCs w:val="22"/>
          <w:lang w:val="ro-RO"/>
        </w:rPr>
        <w:t>I</w:t>
      </w:r>
      <w:r w:rsidRPr="00346F99">
        <w:rPr>
          <w:rFonts w:ascii="Trebuchet MS" w:hAnsi="Trebuchet MS"/>
          <w:sz w:val="22"/>
          <w:szCs w:val="22"/>
          <w:lang w:val="ro-RO"/>
        </w:rPr>
        <w:t xml:space="preserve">TS, </w:t>
      </w:r>
      <w:r w:rsidR="004333BA">
        <w:rPr>
          <w:rFonts w:ascii="Trebuchet MS" w:hAnsi="Trebuchet MS"/>
          <w:sz w:val="22"/>
          <w:szCs w:val="22"/>
          <w:lang w:val="ro-RO"/>
        </w:rPr>
        <w:t xml:space="preserve">Programul </w:t>
      </w:r>
      <w:r w:rsidR="00C3775D" w:rsidRPr="00346F99">
        <w:rPr>
          <w:rFonts w:ascii="Trebuchet MS" w:hAnsi="Trebuchet MS"/>
          <w:sz w:val="22"/>
          <w:szCs w:val="22"/>
          <w:lang w:val="ro-RO"/>
        </w:rPr>
        <w:t xml:space="preserve">Investiţional pentru </w:t>
      </w:r>
      <w:r w:rsidR="004333BA" w:rsidRPr="00346F99">
        <w:rPr>
          <w:rFonts w:ascii="Trebuchet MS" w:hAnsi="Trebuchet MS"/>
          <w:sz w:val="22"/>
          <w:szCs w:val="22"/>
          <w:lang w:val="ro-RO"/>
        </w:rPr>
        <w:t xml:space="preserve">dezvoltarea infrastructurii de transport </w:t>
      </w:r>
      <w:r w:rsidR="00C3775D" w:rsidRPr="00346F99">
        <w:rPr>
          <w:rFonts w:ascii="Trebuchet MS" w:hAnsi="Trebuchet MS"/>
          <w:sz w:val="22"/>
          <w:szCs w:val="22"/>
          <w:lang w:val="ro-RO"/>
        </w:rPr>
        <w:t>pe</w:t>
      </w:r>
      <w:r w:rsidR="004333BA">
        <w:rPr>
          <w:rFonts w:ascii="Trebuchet MS" w:hAnsi="Trebuchet MS"/>
          <w:sz w:val="22"/>
          <w:szCs w:val="22"/>
          <w:lang w:val="ro-RO"/>
        </w:rPr>
        <w:t>ntru perioada 2021</w:t>
      </w:r>
      <w:r w:rsidR="00C3775D" w:rsidRPr="00346F99">
        <w:rPr>
          <w:rFonts w:ascii="Trebuchet MS" w:hAnsi="Trebuchet MS"/>
          <w:sz w:val="22"/>
          <w:szCs w:val="22"/>
          <w:lang w:val="ro-RO"/>
        </w:rPr>
        <w:t>-2030, Planuri de mobilitate urbană</w:t>
      </w:r>
      <w:r w:rsidR="008F6F6D" w:rsidRPr="00346F99">
        <w:rPr>
          <w:rFonts w:ascii="Trebuchet MS" w:hAnsi="Trebuchet MS"/>
          <w:sz w:val="22"/>
          <w:szCs w:val="22"/>
          <w:lang w:val="ro-RO"/>
        </w:rPr>
        <w:t>, Strategii din domeniul protecției</w:t>
      </w:r>
      <w:r w:rsidR="00C3775D" w:rsidRPr="00346F99">
        <w:rPr>
          <w:rFonts w:ascii="Trebuchet MS" w:hAnsi="Trebuchet MS"/>
          <w:sz w:val="22"/>
          <w:szCs w:val="22"/>
          <w:lang w:val="ro-RO"/>
        </w:rPr>
        <w:t xml:space="preserve"> </w:t>
      </w:r>
      <w:r w:rsidR="008F6F6D" w:rsidRPr="00346F99">
        <w:rPr>
          <w:rFonts w:ascii="Trebuchet MS" w:hAnsi="Trebuchet MS"/>
          <w:sz w:val="22"/>
          <w:szCs w:val="22"/>
          <w:lang w:val="ro-RO"/>
        </w:rPr>
        <w:t>mediului</w:t>
      </w:r>
      <w:r w:rsidR="00C3775D" w:rsidRPr="00346F99">
        <w:rPr>
          <w:rFonts w:ascii="Trebuchet MS" w:hAnsi="Trebuchet MS"/>
          <w:sz w:val="22"/>
          <w:szCs w:val="22"/>
          <w:lang w:val="ro-RO"/>
        </w:rPr>
        <w:t xml:space="preserve"> privind eliminarea treptată di</w:t>
      </w:r>
      <w:r w:rsidR="00F76230" w:rsidRPr="00346F99">
        <w:rPr>
          <w:rFonts w:ascii="Trebuchet MS" w:hAnsi="Trebuchet MS"/>
          <w:sz w:val="22"/>
          <w:szCs w:val="22"/>
          <w:lang w:val="ro-RO"/>
        </w:rPr>
        <w:t>n</w:t>
      </w:r>
      <w:r w:rsidR="00C3775D" w:rsidRPr="00346F99">
        <w:rPr>
          <w:rFonts w:ascii="Trebuchet MS" w:hAnsi="Trebuchet MS"/>
          <w:sz w:val="22"/>
          <w:szCs w:val="22"/>
          <w:lang w:val="ro-RO"/>
        </w:rPr>
        <w:t xml:space="preserve"> registrul naţional a vehiculelor vechi/deficitare</w:t>
      </w:r>
      <w:r w:rsidR="008F6F6D" w:rsidRPr="00346F99">
        <w:rPr>
          <w:rFonts w:ascii="Trebuchet MS" w:hAnsi="Trebuchet MS"/>
          <w:sz w:val="22"/>
          <w:szCs w:val="22"/>
          <w:lang w:val="ro-RO"/>
        </w:rPr>
        <w:t>, etc.)</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Consiliul Interministerial pentru Siguranţă Rutieră (C.I.S.R.) este organul consultativ al Guvernului, fără personalitate juridică, care funcţionează în baza Hotărârii Guvernului nr.437/1995, cu modificările și completările ulterioare, care asigură concepţia de ansamblu şi coordonarea pe plan naţional a strategiei naționale de siguranță rutieră, pe baza planului de acțiuni aferent şi a programului naţional de acţiuni prioritare pentru implementarea strategiei, desfăşurate de organele de specialitate ale administraţiei publice şi de alte instituţii şi organizaţii cu atribuţii în acest domeniu, precum şi evaluarea politicilor publice, vizând ameliorarea continuă a siguranţei rutiere.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lastRenderedPageBreak/>
        <w:t xml:space="preserve">C.I.S.R. se compune din conducătorii sau, după caz, reprezentanţii conducătorilor ministerelor transporturilor, internelor şi reformei administrative, economiei şi finanţelor, dezvoltării, lucrărilor publice şi locuinţelor, mediului şi dezvoltării durabile, comunicaţiilor şi tehnologiei informaţiei, sănătăţii publice, educaţiei, cercetării şi tineretului, precum și reprezentanţii autorităţilor administraţiei publice locale ale municipiului Bucureşti şi ai structurilor asociative ale autorităţilor administraţiei publice locale recunoscute de lege. La lucrările C.I.S.R. pot participa, în calitate de invitaţi, reprezentanţi ai comisiilor de specialitate ale Parlamentului României şi, după caz, reprezentanţi ai mediului universitar, ai institutelor de cercetare, organizaţiilor neguvernamentale sau ai companiilor publice ori private din domeniul siguranţei rutiere. De asemenea, la lucrările C.I.S.R. pot fi invitaţi reprezentanţi ai autorităţilor administraţiei publice locale din unităţile administrativ-teritoriale interesate.  Primul-ministru coordonează activitatea C.I.S.R, iar activitatea curentă a C.I.S.R. este condusă de ministrul transporturilor, în calitate de preşedinte.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În structura C.I.S.R. funcţionează Delegaţia Permanentă Interministerială de Siguranţă Rutieră și Secretariatul C.I.S.R. Activitatea D.P.I.S.R. se desfăşoară la sediul Ministerului Transporturilor sub coordonarea secretarului de stat pentru transport rutier, în cadrul următoarelor grupuri de lucru: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a) Grupul de lucru pentru colectare şi analiză a datelor şi informare publică;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b) Grupul de lucru pentru infrastructură şi semnalizare rutieră;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c) Grupul de lucru pentru educaţie rutieră;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d) Grupul de lucru pentru supravegherea circulaţiei rutiere;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e) Grupul de lucru pentru dezvoltare urbană, mediu şi sănătate;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f) Grupul de lucru pentru intervenţia în caz de accident;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g) Grupul de lucru pentru vehicule rutiere;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   h) Grupul de lucru pentru transporturi rutiere, formare a conducătorilor auto şi comunicare de siguranţă rutieră.  </w:t>
      </w:r>
    </w:p>
    <w:p w:rsidR="00E2070E" w:rsidRPr="00172F30" w:rsidRDefault="00E2070E"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Activitatea C.I.S.R. se desfăşoară în reuniuni plenare ordinare care au loc, de regulă, semestrial. Primul-ministru sau preşedintele C.I.S.R. poate hotărî convocarea unor reuniuni extraordinare pentru soluţionarea unor probleme urgente. Activitatea D.P.I.S.R. este permanentă şi se desfăşoară la sediul Ministerului Transporturilor, sub coordonarea secretarului de stat pentru transporturi rutiere. La întâlnirile grupurilor de lucru ale D.P.I.S.R. pot fi invitaţi ca membri, fără drept de vot, specialişti şi experţi din universităţi sau institute de cercetare, experţi din organizaţii neguvernamentale, din companii publice sau private interesate în problemele siguranţei rutiere.  </w:t>
      </w:r>
    </w:p>
    <w:p w:rsidR="00BD6BAF" w:rsidRPr="00346F99" w:rsidRDefault="00BD6BAF"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Deşi cadrul general determinat de H.G. nr. 437/1995</w:t>
      </w:r>
      <w:r w:rsidR="008F7E53" w:rsidRPr="00346F99">
        <w:rPr>
          <w:rFonts w:ascii="Trebuchet MS" w:hAnsi="Trebuchet MS"/>
          <w:sz w:val="22"/>
          <w:szCs w:val="22"/>
          <w:lang w:val="ro-RO"/>
        </w:rPr>
        <w:t>,</w:t>
      </w:r>
      <w:r w:rsidRPr="00346F99">
        <w:rPr>
          <w:rFonts w:ascii="Trebuchet MS" w:hAnsi="Trebuchet MS"/>
          <w:sz w:val="22"/>
          <w:szCs w:val="22"/>
          <w:lang w:val="ro-RO"/>
        </w:rPr>
        <w:t xml:space="preserve"> privind înfiinţarea Consiliului Interministerial pentru Siguranţa Rutieră, cu modificările și completările ulterioare, stabilește </w:t>
      </w:r>
      <w:r w:rsidR="00374FA2" w:rsidRPr="00346F99">
        <w:rPr>
          <w:rFonts w:ascii="Trebuchet MS" w:hAnsi="Trebuchet MS"/>
          <w:sz w:val="22"/>
          <w:szCs w:val="22"/>
          <w:lang w:val="ro-RO"/>
        </w:rPr>
        <w:t>responsabilități</w:t>
      </w:r>
      <w:r w:rsidRPr="00346F99">
        <w:rPr>
          <w:rFonts w:ascii="Trebuchet MS" w:hAnsi="Trebuchet MS"/>
          <w:sz w:val="22"/>
          <w:szCs w:val="22"/>
          <w:lang w:val="ro-RO"/>
        </w:rPr>
        <w:t xml:space="preserve"> doar în sarcina membrilor </w:t>
      </w:r>
      <w:r w:rsidR="00FA3A9E" w:rsidRPr="00346F99">
        <w:rPr>
          <w:rFonts w:ascii="Trebuchet MS" w:hAnsi="Trebuchet MS"/>
          <w:sz w:val="22"/>
          <w:szCs w:val="22"/>
          <w:lang w:val="ro-RO"/>
        </w:rPr>
        <w:t>Consiliului Interministerial pentru Siguranţa Rutieră</w:t>
      </w:r>
      <w:r w:rsidRPr="00346F99">
        <w:rPr>
          <w:rFonts w:ascii="Trebuchet MS" w:hAnsi="Trebuchet MS"/>
          <w:sz w:val="22"/>
          <w:szCs w:val="22"/>
          <w:lang w:val="ro-RO"/>
        </w:rPr>
        <w:t xml:space="preserve">, abordarea propusă </w:t>
      </w:r>
      <w:r w:rsidR="00374FA2" w:rsidRPr="00346F99">
        <w:rPr>
          <w:rFonts w:ascii="Trebuchet MS" w:hAnsi="Trebuchet MS"/>
          <w:sz w:val="22"/>
          <w:szCs w:val="22"/>
          <w:lang w:val="ro-RO"/>
        </w:rPr>
        <w:t>este bazată pe</w:t>
      </w:r>
      <w:r w:rsidRPr="00346F99">
        <w:rPr>
          <w:rFonts w:ascii="Trebuchet MS" w:hAnsi="Trebuchet MS"/>
          <w:sz w:val="22"/>
          <w:szCs w:val="22"/>
          <w:lang w:val="ro-RO"/>
        </w:rPr>
        <w:t xml:space="preserve"> implicarea tuturor actorilor cu responsabilități în acest domeniu, precum</w:t>
      </w:r>
      <w:r w:rsidR="0038229E" w:rsidRPr="00346F99">
        <w:rPr>
          <w:rFonts w:ascii="Trebuchet MS" w:hAnsi="Trebuchet MS"/>
          <w:sz w:val="22"/>
          <w:szCs w:val="22"/>
          <w:lang w:val="ro-RO"/>
        </w:rPr>
        <w:t>: mediul privat</w:t>
      </w:r>
      <w:r w:rsidRPr="00346F99">
        <w:rPr>
          <w:rFonts w:ascii="Trebuchet MS" w:hAnsi="Trebuchet MS"/>
          <w:sz w:val="22"/>
          <w:szCs w:val="22"/>
          <w:lang w:val="ro-RO"/>
        </w:rPr>
        <w:t xml:space="preserve"> (în special operatorii de transport, constructorii de drumuri, producătorii de vehicule și prestatorii de servicii de asigurare), societatea civilă reprezentată prin ONG-uri</w:t>
      </w:r>
      <w:r w:rsidR="0038229E" w:rsidRPr="00346F99">
        <w:rPr>
          <w:rFonts w:ascii="Trebuchet MS" w:hAnsi="Trebuchet MS"/>
          <w:sz w:val="22"/>
          <w:szCs w:val="22"/>
          <w:lang w:val="ro-RO"/>
        </w:rPr>
        <w:t xml:space="preserve"> şi asociaţii</w:t>
      </w:r>
      <w:r w:rsidRPr="00346F99">
        <w:rPr>
          <w:rFonts w:ascii="Trebuchet MS" w:hAnsi="Trebuchet MS"/>
          <w:sz w:val="22"/>
          <w:szCs w:val="22"/>
          <w:lang w:val="ro-RO"/>
        </w:rPr>
        <w:t>, alte autorități/</w:t>
      </w:r>
      <w:r w:rsidR="00374FA2" w:rsidRPr="00346F99">
        <w:rPr>
          <w:rFonts w:ascii="Trebuchet MS" w:hAnsi="Trebuchet MS"/>
          <w:sz w:val="22"/>
          <w:szCs w:val="22"/>
          <w:lang w:val="ro-RO"/>
        </w:rPr>
        <w:t xml:space="preserve"> </w:t>
      </w:r>
      <w:r w:rsidRPr="00346F99">
        <w:rPr>
          <w:rFonts w:ascii="Trebuchet MS" w:hAnsi="Trebuchet MS"/>
          <w:sz w:val="22"/>
          <w:szCs w:val="22"/>
          <w:lang w:val="ro-RO"/>
        </w:rPr>
        <w:t xml:space="preserve">instituţii publice centrale (Serviciul de </w:t>
      </w:r>
      <w:r w:rsidR="008F6F6D" w:rsidRPr="00346F99">
        <w:rPr>
          <w:rFonts w:ascii="Trebuchet MS" w:hAnsi="Trebuchet MS"/>
          <w:sz w:val="22"/>
          <w:szCs w:val="22"/>
          <w:lang w:val="ro-RO"/>
        </w:rPr>
        <w:t>Telecomunicații</w:t>
      </w:r>
      <w:r w:rsidRPr="00346F99">
        <w:rPr>
          <w:rFonts w:ascii="Trebuchet MS" w:hAnsi="Trebuchet MS"/>
          <w:sz w:val="22"/>
          <w:szCs w:val="22"/>
          <w:lang w:val="ro-RO"/>
        </w:rPr>
        <w:t xml:space="preserve"> Speciale, Ministerul Muncii) sau locale (Instituțiile Prefecturii, Consiliile Județene) şi mediul academic. </w:t>
      </w:r>
      <w:r w:rsidR="00BC1783" w:rsidRPr="00346F99">
        <w:rPr>
          <w:rFonts w:ascii="Trebuchet MS" w:hAnsi="Trebuchet MS"/>
          <w:sz w:val="22"/>
          <w:szCs w:val="22"/>
          <w:lang w:val="ro-RO"/>
        </w:rPr>
        <w:t>Astfel, abordarea în mod integrat şi multidisciplinar va conţine obiective specifice pentru:</w:t>
      </w:r>
    </w:p>
    <w:p w:rsidR="00BC1783" w:rsidRPr="00346F99" w:rsidRDefault="0008763E"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introducerea unui sistem de management al vitezei pentru c</w:t>
      </w:r>
      <w:r w:rsidR="00BC1783" w:rsidRPr="00346F99">
        <w:rPr>
          <w:rFonts w:ascii="Trebuchet MS" w:hAnsi="Trebuchet MS"/>
          <w:sz w:val="22"/>
          <w:szCs w:val="22"/>
          <w:lang w:val="ro-RO"/>
        </w:rPr>
        <w:t xml:space="preserve">onsolidarea </w:t>
      </w:r>
      <w:r w:rsidRPr="00346F99">
        <w:rPr>
          <w:rFonts w:ascii="Trebuchet MS" w:hAnsi="Trebuchet MS"/>
          <w:sz w:val="22"/>
          <w:szCs w:val="22"/>
          <w:lang w:val="ro-RO"/>
        </w:rPr>
        <w:t>aplicării legii, precum şi sancţiuni mai mari pentru încălcarea legii</w:t>
      </w:r>
      <w:r w:rsidR="00823817" w:rsidRPr="00346F99">
        <w:rPr>
          <w:rFonts w:ascii="Trebuchet MS" w:hAnsi="Trebuchet MS"/>
          <w:sz w:val="22"/>
          <w:szCs w:val="22"/>
          <w:lang w:val="ro-RO"/>
        </w:rPr>
        <w:t xml:space="preserve"> şi eficientizarea achitării amenzilor</w:t>
      </w:r>
      <w:r w:rsidRPr="00346F99">
        <w:rPr>
          <w:rFonts w:ascii="Trebuchet MS" w:hAnsi="Trebuchet MS"/>
          <w:sz w:val="22"/>
          <w:szCs w:val="22"/>
          <w:lang w:val="ro-RO"/>
        </w:rPr>
        <w:t>;</w:t>
      </w:r>
    </w:p>
    <w:p w:rsidR="00823817" w:rsidRPr="00346F99" w:rsidRDefault="00823817"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educaţie şi formare continuă, formală şi informală;</w:t>
      </w:r>
    </w:p>
    <w:p w:rsidR="00823817" w:rsidRPr="00346F99" w:rsidRDefault="00823817"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 xml:space="preserve">pregătirea infrastructurii şi a legislaţiei pentru vehiculele „inteligente” prin </w:t>
      </w:r>
      <w:r w:rsidR="003322C7" w:rsidRPr="00346F99">
        <w:rPr>
          <w:rFonts w:ascii="Trebuchet MS" w:hAnsi="Trebuchet MS"/>
          <w:sz w:val="22"/>
          <w:szCs w:val="22"/>
          <w:lang w:val="ro-RO"/>
        </w:rPr>
        <w:t>alinierea la standardele tehnice şi la normele specifice privind siguranța vehiculelor autonome;</w:t>
      </w:r>
    </w:p>
    <w:p w:rsidR="00823817" w:rsidRPr="00346F99" w:rsidRDefault="00823817"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lastRenderedPageBreak/>
        <w:t>eficientizarea sistemului naţional de intervenţii de urgenţă;</w:t>
      </w:r>
    </w:p>
    <w:p w:rsidR="00823817" w:rsidRPr="00346F99" w:rsidRDefault="00165AF0"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 xml:space="preserve">măsuri pentru </w:t>
      </w:r>
      <w:r w:rsidR="00DE7689" w:rsidRPr="00346F99">
        <w:rPr>
          <w:rFonts w:ascii="Trebuchet MS" w:hAnsi="Trebuchet MS"/>
          <w:sz w:val="22"/>
          <w:szCs w:val="22"/>
          <w:lang w:val="ro-RO"/>
        </w:rPr>
        <w:t>u</w:t>
      </w:r>
      <w:r w:rsidR="00823817" w:rsidRPr="00346F99">
        <w:rPr>
          <w:rFonts w:ascii="Trebuchet MS" w:hAnsi="Trebuchet MS"/>
          <w:sz w:val="22"/>
          <w:szCs w:val="22"/>
          <w:lang w:val="ro-RO"/>
        </w:rPr>
        <w:t>tilizarea drumurilor în condiții de siguranță</w:t>
      </w:r>
      <w:r w:rsidR="003322C7" w:rsidRPr="00346F99">
        <w:rPr>
          <w:rFonts w:ascii="Trebuchet MS" w:hAnsi="Trebuchet MS"/>
          <w:sz w:val="22"/>
          <w:szCs w:val="22"/>
          <w:lang w:val="ro-RO"/>
        </w:rPr>
        <w:t xml:space="preserve">, </w:t>
      </w:r>
      <w:r w:rsidRPr="00346F99">
        <w:rPr>
          <w:rFonts w:ascii="Trebuchet MS" w:hAnsi="Trebuchet MS"/>
          <w:sz w:val="22"/>
          <w:szCs w:val="22"/>
          <w:lang w:val="ro-RO"/>
        </w:rPr>
        <w:t xml:space="preserve">inclusiv </w:t>
      </w:r>
      <w:r w:rsidR="003322C7" w:rsidRPr="00346F99">
        <w:rPr>
          <w:rFonts w:ascii="Trebuchet MS" w:hAnsi="Trebuchet MS"/>
          <w:sz w:val="22"/>
          <w:szCs w:val="22"/>
          <w:lang w:val="ro-RO"/>
        </w:rPr>
        <w:t>prin</w:t>
      </w:r>
      <w:r w:rsidRPr="00346F99">
        <w:rPr>
          <w:rFonts w:ascii="Trebuchet MS" w:hAnsi="Trebuchet MS"/>
          <w:sz w:val="22"/>
          <w:szCs w:val="22"/>
          <w:lang w:val="ro-RO"/>
        </w:rPr>
        <w:t xml:space="preserve"> reducerea limitelor de viteză în anumite zone sau pe anumite drumuri, în funcţie de datele privind accidentele/analiza riscurilor şi </w:t>
      </w:r>
      <w:r w:rsidR="00F76230" w:rsidRPr="00346F99">
        <w:rPr>
          <w:rFonts w:ascii="Trebuchet MS" w:hAnsi="Trebuchet MS"/>
          <w:sz w:val="22"/>
          <w:szCs w:val="22"/>
          <w:lang w:val="ro-RO"/>
        </w:rPr>
        <w:t>d</w:t>
      </w:r>
      <w:r w:rsidRPr="00346F99">
        <w:rPr>
          <w:rFonts w:ascii="Trebuchet MS" w:hAnsi="Trebuchet MS"/>
          <w:sz w:val="22"/>
          <w:szCs w:val="22"/>
          <w:lang w:val="ro-RO"/>
        </w:rPr>
        <w:t>e cele mai bune practici de la nivelul Uniuni Europene, introducerea elementelor obligatorii de siguranţă, revizuirea normelor de circulaţie, inclusiv asigurarea priorităţii pentru utilizatorii vulnerabili, etc.;</w:t>
      </w:r>
      <w:r w:rsidR="003322C7" w:rsidRPr="00346F99">
        <w:rPr>
          <w:rFonts w:ascii="Trebuchet MS" w:hAnsi="Trebuchet MS"/>
          <w:sz w:val="22"/>
          <w:szCs w:val="22"/>
          <w:lang w:val="ro-RO"/>
        </w:rPr>
        <w:t xml:space="preserve"> </w:t>
      </w:r>
    </w:p>
    <w:p w:rsidR="00DE7689" w:rsidRDefault="00DE7689"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inspecţii şi verificări sporite în materie de siguranţă</w:t>
      </w:r>
      <w:r w:rsidR="00C9534A">
        <w:rPr>
          <w:rFonts w:ascii="Trebuchet MS" w:hAnsi="Trebuchet MS"/>
          <w:sz w:val="22"/>
          <w:szCs w:val="22"/>
          <w:lang w:val="ro-RO"/>
        </w:rPr>
        <w:t xml:space="preserve"> rutieră</w:t>
      </w:r>
      <w:r w:rsidRPr="00346F99">
        <w:rPr>
          <w:rFonts w:ascii="Trebuchet MS" w:hAnsi="Trebuchet MS"/>
          <w:sz w:val="22"/>
          <w:szCs w:val="22"/>
          <w:lang w:val="ro-RO"/>
        </w:rPr>
        <w:t>;</w:t>
      </w:r>
    </w:p>
    <w:p w:rsidR="00C9534A" w:rsidRPr="00346F99" w:rsidRDefault="00C9534A"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Pr>
          <w:rFonts w:ascii="Trebuchet MS" w:hAnsi="Trebuchet MS"/>
          <w:sz w:val="22"/>
          <w:szCs w:val="22"/>
          <w:lang w:val="ro-RO"/>
        </w:rPr>
        <w:t>utilizarea tehnologiei pentru prevenire, monitorizare și intervenții;</w:t>
      </w:r>
    </w:p>
    <w:p w:rsidR="001947FA" w:rsidRPr="00346F99" w:rsidRDefault="001947FA" w:rsidP="005A4E86">
      <w:pPr>
        <w:pStyle w:val="ListParagraph"/>
        <w:numPr>
          <w:ilvl w:val="0"/>
          <w:numId w:val="3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campanii de informare.</w:t>
      </w:r>
    </w:p>
    <w:p w:rsidR="00B72380" w:rsidRPr="00346F99" w:rsidRDefault="004724FF" w:rsidP="005A4E86">
      <w:pPr>
        <w:spacing w:before="0" w:after="100" w:line="23" w:lineRule="atLeast"/>
        <w:jc w:val="both"/>
        <w:rPr>
          <w:rFonts w:ascii="Trebuchet MS" w:hAnsi="Trebuchet MS"/>
          <w:b/>
          <w:color w:val="107082" w:themeColor="accent2"/>
          <w:spacing w:val="10"/>
          <w:sz w:val="22"/>
          <w:szCs w:val="22"/>
          <w:lang w:val="ro-RO"/>
        </w:rPr>
      </w:pPr>
      <w:r w:rsidRPr="00346F99">
        <w:rPr>
          <w:rFonts w:ascii="Trebuchet MS" w:hAnsi="Trebuchet MS"/>
          <w:b/>
          <w:color w:val="107082" w:themeColor="accent2"/>
          <w:spacing w:val="10"/>
          <w:sz w:val="22"/>
          <w:szCs w:val="22"/>
          <w:lang w:val="ro-RO"/>
        </w:rPr>
        <w:t>Ap</w:t>
      </w:r>
      <w:r w:rsidR="00904672" w:rsidRPr="00346F99">
        <w:rPr>
          <w:rFonts w:ascii="Trebuchet MS" w:hAnsi="Trebuchet MS"/>
          <w:b/>
          <w:color w:val="107082" w:themeColor="accent2"/>
          <w:spacing w:val="10"/>
          <w:sz w:val="22"/>
          <w:szCs w:val="22"/>
          <w:lang w:val="ro-RO"/>
        </w:rPr>
        <w:t>rob</w:t>
      </w:r>
      <w:r w:rsidRPr="00346F99">
        <w:rPr>
          <w:rFonts w:ascii="Trebuchet MS" w:hAnsi="Trebuchet MS"/>
          <w:b/>
          <w:color w:val="107082" w:themeColor="accent2"/>
          <w:spacing w:val="10"/>
          <w:sz w:val="22"/>
          <w:szCs w:val="22"/>
          <w:lang w:val="ro-RO"/>
        </w:rPr>
        <w:t>area</w:t>
      </w:r>
      <w:r w:rsidR="00904672" w:rsidRPr="00346F99">
        <w:rPr>
          <w:rFonts w:ascii="Trebuchet MS" w:hAnsi="Trebuchet MS"/>
          <w:b/>
          <w:color w:val="107082" w:themeColor="accent2"/>
          <w:spacing w:val="10"/>
          <w:sz w:val="22"/>
          <w:szCs w:val="22"/>
          <w:lang w:val="ro-RO"/>
        </w:rPr>
        <w:t xml:space="preserve"> prezentei strate</w:t>
      </w:r>
      <w:r w:rsidR="004333BA">
        <w:rPr>
          <w:rFonts w:ascii="Trebuchet MS" w:hAnsi="Trebuchet MS"/>
          <w:b/>
          <w:color w:val="107082" w:themeColor="accent2"/>
          <w:spacing w:val="10"/>
          <w:sz w:val="22"/>
          <w:szCs w:val="22"/>
          <w:lang w:val="ro-RO"/>
        </w:rPr>
        <w:t xml:space="preserve">gii de către Guvernul României </w:t>
      </w:r>
      <w:r w:rsidRPr="00346F99">
        <w:rPr>
          <w:rFonts w:ascii="Trebuchet MS" w:hAnsi="Trebuchet MS"/>
          <w:b/>
          <w:color w:val="107082" w:themeColor="accent2"/>
          <w:spacing w:val="10"/>
          <w:sz w:val="22"/>
          <w:szCs w:val="22"/>
          <w:lang w:val="ro-RO"/>
        </w:rPr>
        <w:t xml:space="preserve">este o expresie elocventă a continuității preocupărilor </w:t>
      </w:r>
      <w:r w:rsidR="00F174F8">
        <w:rPr>
          <w:rFonts w:ascii="Trebuchet MS" w:hAnsi="Trebuchet MS"/>
          <w:b/>
          <w:color w:val="107082" w:themeColor="accent2"/>
          <w:spacing w:val="10"/>
          <w:sz w:val="22"/>
          <w:szCs w:val="22"/>
          <w:lang w:val="ro-RO"/>
        </w:rPr>
        <w:t xml:space="preserve">în domeniul siguranței rutiere </w:t>
      </w:r>
      <w:r w:rsidRPr="00346F99">
        <w:rPr>
          <w:rFonts w:ascii="Trebuchet MS" w:hAnsi="Trebuchet MS"/>
          <w:b/>
          <w:color w:val="107082" w:themeColor="accent2"/>
          <w:spacing w:val="10"/>
          <w:sz w:val="22"/>
          <w:szCs w:val="22"/>
          <w:lang w:val="ro-RO"/>
        </w:rPr>
        <w:t>și a unui angajament instituțional responsabil</w:t>
      </w:r>
      <w:r w:rsidR="00C81B91" w:rsidRPr="00346F99">
        <w:rPr>
          <w:rFonts w:ascii="Trebuchet MS" w:hAnsi="Trebuchet MS"/>
          <w:b/>
          <w:color w:val="107082" w:themeColor="accent2"/>
          <w:spacing w:val="10"/>
          <w:sz w:val="22"/>
          <w:szCs w:val="22"/>
          <w:lang w:val="ro-RO"/>
        </w:rPr>
        <w:t>,</w:t>
      </w:r>
      <w:r w:rsidRPr="00346F99">
        <w:rPr>
          <w:rFonts w:ascii="Trebuchet MS" w:hAnsi="Trebuchet MS"/>
          <w:b/>
          <w:color w:val="107082" w:themeColor="accent2"/>
          <w:spacing w:val="10"/>
          <w:sz w:val="22"/>
          <w:szCs w:val="22"/>
          <w:lang w:val="ro-RO"/>
        </w:rPr>
        <w:t xml:space="preserve"> dedicat ameliorării continue a </w:t>
      </w:r>
      <w:r w:rsidR="00F174F8">
        <w:rPr>
          <w:rFonts w:ascii="Trebuchet MS" w:hAnsi="Trebuchet MS"/>
          <w:b/>
          <w:color w:val="107082" w:themeColor="accent2"/>
          <w:spacing w:val="10"/>
          <w:sz w:val="22"/>
          <w:szCs w:val="22"/>
          <w:lang w:val="ro-RO"/>
        </w:rPr>
        <w:t>riscurilor circulației pe</w:t>
      </w:r>
      <w:r w:rsidRPr="00346F99">
        <w:rPr>
          <w:rFonts w:ascii="Trebuchet MS" w:hAnsi="Trebuchet MS"/>
          <w:b/>
          <w:color w:val="107082" w:themeColor="accent2"/>
          <w:spacing w:val="10"/>
          <w:sz w:val="22"/>
          <w:szCs w:val="22"/>
          <w:lang w:val="ro-RO"/>
        </w:rPr>
        <w:t xml:space="preserve"> drumurile publice din România, bazat pe valorificarea pragmatică și eficientă a </w:t>
      </w:r>
      <w:r w:rsidR="00B72380" w:rsidRPr="00346F99">
        <w:rPr>
          <w:rFonts w:ascii="Trebuchet MS" w:hAnsi="Trebuchet MS"/>
          <w:b/>
          <w:color w:val="107082" w:themeColor="accent2"/>
          <w:spacing w:val="10"/>
          <w:sz w:val="22"/>
          <w:szCs w:val="22"/>
          <w:lang w:val="ro-RO"/>
        </w:rPr>
        <w:t>bun</w:t>
      </w:r>
      <w:r w:rsidRPr="00346F99">
        <w:rPr>
          <w:rFonts w:ascii="Trebuchet MS" w:hAnsi="Trebuchet MS"/>
          <w:b/>
          <w:color w:val="107082" w:themeColor="accent2"/>
          <w:spacing w:val="10"/>
          <w:sz w:val="22"/>
          <w:szCs w:val="22"/>
          <w:lang w:val="ro-RO"/>
        </w:rPr>
        <w:t>ei</w:t>
      </w:r>
      <w:r w:rsidR="00B72380" w:rsidRPr="00346F99">
        <w:rPr>
          <w:rFonts w:ascii="Trebuchet MS" w:hAnsi="Trebuchet MS"/>
          <w:b/>
          <w:color w:val="107082" w:themeColor="accent2"/>
          <w:spacing w:val="10"/>
          <w:sz w:val="22"/>
          <w:szCs w:val="22"/>
          <w:lang w:val="ro-RO"/>
        </w:rPr>
        <w:t xml:space="preserve"> cooper</w:t>
      </w:r>
      <w:r w:rsidRPr="00346F99">
        <w:rPr>
          <w:rFonts w:ascii="Trebuchet MS" w:hAnsi="Trebuchet MS"/>
          <w:b/>
          <w:color w:val="107082" w:themeColor="accent2"/>
          <w:spacing w:val="10"/>
          <w:sz w:val="22"/>
          <w:szCs w:val="22"/>
          <w:lang w:val="ro-RO"/>
        </w:rPr>
        <w:t>ări</w:t>
      </w:r>
      <w:r w:rsidR="00B72380" w:rsidRPr="00346F99">
        <w:rPr>
          <w:rFonts w:ascii="Trebuchet MS" w:hAnsi="Trebuchet MS"/>
          <w:b/>
          <w:color w:val="107082" w:themeColor="accent2"/>
          <w:spacing w:val="10"/>
          <w:sz w:val="22"/>
          <w:szCs w:val="22"/>
          <w:lang w:val="ro-RO"/>
        </w:rPr>
        <w:t xml:space="preserve"> interinstituţional</w:t>
      </w:r>
      <w:r w:rsidR="004333BA">
        <w:rPr>
          <w:rFonts w:ascii="Trebuchet MS" w:hAnsi="Trebuchet MS"/>
          <w:b/>
          <w:color w:val="107082" w:themeColor="accent2"/>
          <w:spacing w:val="10"/>
          <w:sz w:val="22"/>
          <w:szCs w:val="22"/>
          <w:lang w:val="ro-RO"/>
        </w:rPr>
        <w:t>e.</w:t>
      </w:r>
      <w:r w:rsidR="00F174F8">
        <w:rPr>
          <w:rFonts w:ascii="Trebuchet MS" w:hAnsi="Trebuchet MS"/>
          <w:b/>
          <w:color w:val="107082" w:themeColor="accent2"/>
          <w:spacing w:val="10"/>
          <w:sz w:val="22"/>
          <w:szCs w:val="22"/>
          <w:lang w:val="ro-RO"/>
        </w:rPr>
        <w:t xml:space="preserve"> Totodată, </w:t>
      </w:r>
      <w:r w:rsidRPr="00346F99">
        <w:rPr>
          <w:rFonts w:ascii="Trebuchet MS" w:hAnsi="Trebuchet MS"/>
          <w:b/>
          <w:color w:val="107082" w:themeColor="accent2"/>
          <w:spacing w:val="10"/>
          <w:sz w:val="22"/>
          <w:szCs w:val="22"/>
          <w:lang w:val="ro-RO"/>
        </w:rPr>
        <w:t xml:space="preserve">atragerea partenerilor din societatea civilă care au preocupări sau responsabilităţi </w:t>
      </w:r>
      <w:r w:rsidR="00F174F8">
        <w:rPr>
          <w:rFonts w:ascii="Trebuchet MS" w:hAnsi="Trebuchet MS"/>
          <w:b/>
          <w:color w:val="107082" w:themeColor="accent2"/>
          <w:spacing w:val="10"/>
          <w:sz w:val="22"/>
          <w:szCs w:val="22"/>
          <w:lang w:val="ro-RO"/>
        </w:rPr>
        <w:t>în acest domeniu de activitate, vizează</w:t>
      </w:r>
      <w:r w:rsidR="00F13BE5" w:rsidRPr="00346F99">
        <w:rPr>
          <w:rFonts w:ascii="Trebuchet MS" w:hAnsi="Trebuchet MS"/>
          <w:b/>
          <w:color w:val="107082" w:themeColor="accent2"/>
          <w:spacing w:val="10"/>
          <w:sz w:val="22"/>
          <w:szCs w:val="22"/>
          <w:lang w:val="ro-RO"/>
        </w:rPr>
        <w:t xml:space="preserve"> consolidarea garanțiilor indispensabile realizării dezideratelor ce țin de protecția vieții umane și a mediului.</w:t>
      </w:r>
    </w:p>
    <w:p w:rsidR="00D27AF8" w:rsidRPr="00346F99" w:rsidRDefault="002C036E" w:rsidP="005A4E86">
      <w:pPr>
        <w:pStyle w:val="Heading1"/>
        <w:numPr>
          <w:ilvl w:val="0"/>
          <w:numId w:val="2"/>
        </w:numPr>
        <w:spacing w:before="0" w:after="100" w:line="23" w:lineRule="atLeast"/>
        <w:ind w:left="0" w:firstLine="0"/>
        <w:rPr>
          <w:rFonts w:ascii="Trebuchet MS" w:hAnsi="Trebuchet MS"/>
          <w:sz w:val="36"/>
          <w:szCs w:val="36"/>
          <w:lang w:val="ro-RO"/>
        </w:rPr>
      </w:pPr>
      <w:bookmarkStart w:id="4" w:name="_Toc86399713"/>
      <w:r w:rsidRPr="00346F99">
        <w:rPr>
          <w:rFonts w:ascii="Trebuchet MS" w:hAnsi="Trebuchet MS"/>
          <w:caps w:val="0"/>
          <w:sz w:val="36"/>
          <w:szCs w:val="36"/>
          <w:lang w:val="ro-RO"/>
        </w:rPr>
        <w:lastRenderedPageBreak/>
        <w:t>Definirea problemei</w:t>
      </w:r>
      <w:bookmarkEnd w:id="4"/>
    </w:p>
    <w:p w:rsidR="00806550" w:rsidRPr="00346F99" w:rsidRDefault="00C950C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România </w:t>
      </w:r>
      <w:r w:rsidR="00CD3935" w:rsidRPr="00346F99">
        <w:rPr>
          <w:rFonts w:ascii="Trebuchet MS" w:hAnsi="Trebuchet MS"/>
          <w:sz w:val="22"/>
          <w:szCs w:val="22"/>
          <w:lang w:val="ro-RO"/>
        </w:rPr>
        <w:t>se situează</w:t>
      </w:r>
      <w:r w:rsidR="00806550" w:rsidRPr="00346F99">
        <w:rPr>
          <w:rFonts w:ascii="Trebuchet MS" w:hAnsi="Trebuchet MS"/>
          <w:sz w:val="22"/>
          <w:szCs w:val="22"/>
          <w:lang w:val="ro-RO"/>
        </w:rPr>
        <w:t xml:space="preserve"> pe </w:t>
      </w:r>
      <w:r w:rsidRPr="00346F99">
        <w:rPr>
          <w:rFonts w:ascii="Trebuchet MS" w:hAnsi="Trebuchet MS"/>
          <w:sz w:val="22"/>
          <w:szCs w:val="22"/>
          <w:lang w:val="ro-RO"/>
        </w:rPr>
        <w:t>ultimele locuri</w:t>
      </w:r>
      <w:r w:rsidR="00806550" w:rsidRPr="00346F99">
        <w:rPr>
          <w:rFonts w:ascii="Trebuchet MS" w:hAnsi="Trebuchet MS"/>
          <w:sz w:val="22"/>
          <w:szCs w:val="22"/>
          <w:lang w:val="ro-RO"/>
        </w:rPr>
        <w:t xml:space="preserve"> </w:t>
      </w:r>
      <w:r w:rsidRPr="00346F99">
        <w:rPr>
          <w:rFonts w:ascii="Trebuchet MS" w:hAnsi="Trebuchet MS"/>
          <w:sz w:val="22"/>
          <w:szCs w:val="22"/>
          <w:lang w:val="ro-RO"/>
        </w:rPr>
        <w:t xml:space="preserve">în </w:t>
      </w:r>
      <w:r w:rsidR="00806550" w:rsidRPr="00346F99">
        <w:rPr>
          <w:rFonts w:ascii="Trebuchet MS" w:hAnsi="Trebuchet MS"/>
          <w:sz w:val="22"/>
          <w:szCs w:val="22"/>
          <w:lang w:val="ro-RO"/>
        </w:rPr>
        <w:t xml:space="preserve">UE </w:t>
      </w:r>
      <w:r w:rsidRPr="00346F99">
        <w:rPr>
          <w:rFonts w:ascii="Trebuchet MS" w:hAnsi="Trebuchet MS"/>
          <w:sz w:val="22"/>
          <w:szCs w:val="22"/>
          <w:lang w:val="ro-RO"/>
        </w:rPr>
        <w:t xml:space="preserve">şi în </w:t>
      </w:r>
      <w:r w:rsidR="00A26C74" w:rsidRPr="00346F99">
        <w:rPr>
          <w:rFonts w:ascii="Trebuchet MS" w:hAnsi="Trebuchet MS"/>
          <w:sz w:val="22"/>
          <w:szCs w:val="22"/>
          <w:lang w:val="ro-RO"/>
        </w:rPr>
        <w:t>ultima</w:t>
      </w:r>
      <w:r w:rsidRPr="00346F99">
        <w:rPr>
          <w:rFonts w:ascii="Trebuchet MS" w:hAnsi="Trebuchet MS"/>
          <w:sz w:val="22"/>
          <w:szCs w:val="22"/>
          <w:lang w:val="ro-RO"/>
        </w:rPr>
        <w:t xml:space="preserve"> treime </w:t>
      </w:r>
      <w:r w:rsidR="00A26C74" w:rsidRPr="00346F99">
        <w:rPr>
          <w:rFonts w:ascii="Trebuchet MS" w:hAnsi="Trebuchet MS"/>
          <w:sz w:val="22"/>
          <w:szCs w:val="22"/>
          <w:lang w:val="ro-RO"/>
        </w:rPr>
        <w:t>a listei țărilor din</w:t>
      </w:r>
      <w:r w:rsidRPr="00346F99">
        <w:rPr>
          <w:rFonts w:ascii="Trebuchet MS" w:hAnsi="Trebuchet MS"/>
          <w:sz w:val="22"/>
          <w:szCs w:val="22"/>
          <w:lang w:val="ro-RO"/>
        </w:rPr>
        <w:t xml:space="preserve"> lume</w:t>
      </w:r>
      <w:r w:rsidR="00A26C74" w:rsidRPr="00346F99">
        <w:rPr>
          <w:rFonts w:ascii="Trebuchet MS" w:hAnsi="Trebuchet MS"/>
          <w:sz w:val="22"/>
          <w:szCs w:val="22"/>
          <w:lang w:val="ro-RO"/>
        </w:rPr>
        <w:t>,</w:t>
      </w:r>
      <w:r w:rsidRPr="00346F99">
        <w:rPr>
          <w:rFonts w:ascii="Trebuchet MS" w:hAnsi="Trebuchet MS"/>
          <w:sz w:val="22"/>
          <w:szCs w:val="22"/>
          <w:lang w:val="ro-RO"/>
        </w:rPr>
        <w:t xml:space="preserve"> în ceea ce privește </w:t>
      </w:r>
      <w:r w:rsidR="00806550" w:rsidRPr="00346F99">
        <w:rPr>
          <w:rFonts w:ascii="Trebuchet MS" w:hAnsi="Trebuchet MS"/>
          <w:sz w:val="22"/>
          <w:szCs w:val="22"/>
          <w:lang w:val="ro-RO"/>
        </w:rPr>
        <w:t>mortalitatea datorat</w:t>
      </w:r>
      <w:r w:rsidRPr="00346F99">
        <w:rPr>
          <w:rFonts w:ascii="Trebuchet MS" w:hAnsi="Trebuchet MS"/>
          <w:sz w:val="22"/>
          <w:szCs w:val="22"/>
          <w:lang w:val="ro-RO"/>
        </w:rPr>
        <w:t>ă</w:t>
      </w:r>
      <w:r w:rsidR="00806550" w:rsidRPr="00346F99">
        <w:rPr>
          <w:rFonts w:ascii="Trebuchet MS" w:hAnsi="Trebuchet MS"/>
          <w:sz w:val="22"/>
          <w:szCs w:val="22"/>
          <w:lang w:val="ro-RO"/>
        </w:rPr>
        <w:t xml:space="preserve"> accidentelor rutiere, </w:t>
      </w:r>
      <w:r w:rsidRPr="00346F99">
        <w:rPr>
          <w:rFonts w:ascii="Trebuchet MS" w:hAnsi="Trebuchet MS"/>
          <w:sz w:val="22"/>
          <w:szCs w:val="22"/>
          <w:lang w:val="ro-RO"/>
        </w:rPr>
        <w:t>atât</w:t>
      </w:r>
      <w:r w:rsidR="00806550" w:rsidRPr="00346F99">
        <w:rPr>
          <w:rFonts w:ascii="Trebuchet MS" w:hAnsi="Trebuchet MS"/>
          <w:sz w:val="22"/>
          <w:szCs w:val="22"/>
          <w:lang w:val="ro-RO"/>
        </w:rPr>
        <w:t xml:space="preserve"> ca </w:t>
      </w:r>
      <w:r w:rsidRPr="00346F99">
        <w:rPr>
          <w:rFonts w:ascii="Trebuchet MS" w:hAnsi="Trebuchet MS"/>
          <w:sz w:val="22"/>
          <w:szCs w:val="22"/>
          <w:lang w:val="ro-RO"/>
        </w:rPr>
        <w:t>număr</w:t>
      </w:r>
      <w:r w:rsidR="00637417" w:rsidRPr="00346F99">
        <w:rPr>
          <w:rFonts w:ascii="Trebuchet MS" w:hAnsi="Trebuchet MS"/>
          <w:sz w:val="22"/>
          <w:szCs w:val="22"/>
          <w:lang w:val="ro-RO"/>
        </w:rPr>
        <w:t>,</w:t>
      </w:r>
      <w:r w:rsidR="00806550" w:rsidRPr="00346F99">
        <w:rPr>
          <w:rFonts w:ascii="Trebuchet MS" w:hAnsi="Trebuchet MS"/>
          <w:sz w:val="22"/>
          <w:szCs w:val="22"/>
          <w:lang w:val="ro-RO"/>
        </w:rPr>
        <w:t xml:space="preserve"> c</w:t>
      </w:r>
      <w:r w:rsidRPr="00346F99">
        <w:rPr>
          <w:rFonts w:ascii="Trebuchet MS" w:hAnsi="Trebuchet MS"/>
          <w:sz w:val="22"/>
          <w:szCs w:val="22"/>
          <w:lang w:val="ro-RO"/>
        </w:rPr>
        <w:t>â</w:t>
      </w:r>
      <w:r w:rsidR="00806550" w:rsidRPr="00346F99">
        <w:rPr>
          <w:rFonts w:ascii="Trebuchet MS" w:hAnsi="Trebuchet MS"/>
          <w:sz w:val="22"/>
          <w:szCs w:val="22"/>
          <w:lang w:val="ro-RO"/>
        </w:rPr>
        <w:t xml:space="preserve">t </w:t>
      </w:r>
      <w:r w:rsidRPr="00346F99">
        <w:rPr>
          <w:rFonts w:ascii="Trebuchet MS" w:hAnsi="Trebuchet MS"/>
          <w:sz w:val="22"/>
          <w:szCs w:val="22"/>
          <w:lang w:val="ro-RO"/>
        </w:rPr>
        <w:t xml:space="preserve">şi </w:t>
      </w:r>
      <w:r w:rsidR="00637417" w:rsidRPr="00346F99">
        <w:rPr>
          <w:rFonts w:ascii="Trebuchet MS" w:hAnsi="Trebuchet MS"/>
          <w:sz w:val="22"/>
          <w:szCs w:val="22"/>
          <w:lang w:val="ro-RO"/>
        </w:rPr>
        <w:t xml:space="preserve">raportat la </w:t>
      </w:r>
      <w:r w:rsidR="00806550" w:rsidRPr="00346F99">
        <w:rPr>
          <w:rFonts w:ascii="Trebuchet MS" w:hAnsi="Trebuchet MS"/>
          <w:sz w:val="22"/>
          <w:szCs w:val="22"/>
          <w:lang w:val="ro-RO"/>
        </w:rPr>
        <w:t>un milion de locuitori</w:t>
      </w:r>
      <w:r w:rsidR="00637417" w:rsidRPr="00346F99">
        <w:rPr>
          <w:rFonts w:ascii="Trebuchet MS" w:hAnsi="Trebuchet MS"/>
          <w:sz w:val="22"/>
          <w:szCs w:val="22"/>
          <w:lang w:val="ro-RO"/>
        </w:rPr>
        <w:t xml:space="preserve"> sau </w:t>
      </w:r>
      <w:r w:rsidR="00806550" w:rsidRPr="00346F99">
        <w:rPr>
          <w:rFonts w:ascii="Trebuchet MS" w:hAnsi="Trebuchet MS"/>
          <w:sz w:val="22"/>
          <w:szCs w:val="22"/>
          <w:lang w:val="ro-RO"/>
        </w:rPr>
        <w:t>la 10.000 de autovehicule</w:t>
      </w:r>
      <w:r w:rsidR="00A26C74" w:rsidRPr="00346F99">
        <w:rPr>
          <w:rFonts w:ascii="Trebuchet MS" w:hAnsi="Trebuchet MS"/>
          <w:sz w:val="22"/>
          <w:szCs w:val="22"/>
          <w:lang w:val="ro-RO"/>
        </w:rPr>
        <w:t xml:space="preserve"> înmatriculate</w:t>
      </w:r>
      <w:r w:rsidR="00806550" w:rsidRPr="00346F99">
        <w:rPr>
          <w:rFonts w:ascii="Trebuchet MS" w:hAnsi="Trebuchet MS"/>
          <w:sz w:val="22"/>
          <w:szCs w:val="22"/>
          <w:lang w:val="ro-RO"/>
        </w:rPr>
        <w:t>. Aceast</w:t>
      </w:r>
      <w:r w:rsidRPr="00346F99">
        <w:rPr>
          <w:rFonts w:ascii="Trebuchet MS" w:hAnsi="Trebuchet MS"/>
          <w:sz w:val="22"/>
          <w:szCs w:val="22"/>
          <w:lang w:val="ro-RO"/>
        </w:rPr>
        <w:t>ă</w:t>
      </w:r>
      <w:r w:rsidR="00806550" w:rsidRPr="00346F99">
        <w:rPr>
          <w:rFonts w:ascii="Trebuchet MS" w:hAnsi="Trebuchet MS"/>
          <w:sz w:val="22"/>
          <w:szCs w:val="22"/>
          <w:lang w:val="ro-RO"/>
        </w:rPr>
        <w:t xml:space="preserve"> realitate </w:t>
      </w:r>
      <w:r w:rsidR="00BF62E4" w:rsidRPr="00346F99">
        <w:rPr>
          <w:rFonts w:ascii="Trebuchet MS" w:hAnsi="Trebuchet MS"/>
          <w:sz w:val="22"/>
          <w:szCs w:val="22"/>
          <w:lang w:val="ro-RO"/>
        </w:rPr>
        <w:t xml:space="preserve">reclamă recunoașterea că parametrii caracteristici, precum </w:t>
      </w:r>
      <w:r w:rsidRPr="00346F99">
        <w:rPr>
          <w:rFonts w:ascii="Trebuchet MS" w:hAnsi="Trebuchet MS"/>
          <w:sz w:val="22"/>
          <w:szCs w:val="22"/>
          <w:lang w:val="ro-RO"/>
        </w:rPr>
        <w:t xml:space="preserve">şi </w:t>
      </w:r>
      <w:r w:rsidR="00BF62E4" w:rsidRPr="00346F99">
        <w:rPr>
          <w:rFonts w:ascii="Trebuchet MS" w:hAnsi="Trebuchet MS"/>
          <w:sz w:val="22"/>
          <w:szCs w:val="22"/>
          <w:lang w:val="ro-RO"/>
        </w:rPr>
        <w:t xml:space="preserve">calitatea </w:t>
      </w:r>
      <w:r w:rsidRPr="00346F99">
        <w:rPr>
          <w:rFonts w:ascii="Trebuchet MS" w:hAnsi="Trebuchet MS"/>
          <w:sz w:val="22"/>
          <w:szCs w:val="22"/>
          <w:lang w:val="ro-RO"/>
        </w:rPr>
        <w:t>interacțiunii</w:t>
      </w:r>
      <w:r w:rsidR="00806550" w:rsidRPr="00346F99">
        <w:rPr>
          <w:rFonts w:ascii="Trebuchet MS" w:hAnsi="Trebuchet MS"/>
          <w:sz w:val="22"/>
          <w:szCs w:val="22"/>
          <w:lang w:val="ro-RO"/>
        </w:rPr>
        <w:t xml:space="preserve"> elementelor sistemului de transport rutier, </w:t>
      </w:r>
      <w:r w:rsidR="00BF62E4" w:rsidRPr="00346F99">
        <w:rPr>
          <w:rFonts w:ascii="Trebuchet MS" w:hAnsi="Trebuchet MS"/>
          <w:sz w:val="22"/>
          <w:szCs w:val="22"/>
          <w:lang w:val="ro-RO"/>
        </w:rPr>
        <w:t xml:space="preserve">sunt alterate, cel puțin </w:t>
      </w:r>
      <w:r w:rsidR="00FA573E" w:rsidRPr="00346F99">
        <w:rPr>
          <w:rFonts w:ascii="Trebuchet MS" w:hAnsi="Trebuchet MS"/>
          <w:sz w:val="22"/>
          <w:szCs w:val="22"/>
          <w:lang w:val="ro-RO"/>
        </w:rPr>
        <w:t xml:space="preserve">prin </w:t>
      </w:r>
      <w:r w:rsidR="00BF62E4" w:rsidRPr="00346F99">
        <w:rPr>
          <w:rFonts w:ascii="Trebuchet MS" w:hAnsi="Trebuchet MS"/>
          <w:sz w:val="22"/>
          <w:szCs w:val="22"/>
          <w:lang w:val="ro-RO"/>
        </w:rPr>
        <w:t xml:space="preserve">prisma următoarelor </w:t>
      </w:r>
      <w:r w:rsidR="0021188E" w:rsidRPr="00346F99">
        <w:rPr>
          <w:rFonts w:ascii="Trebuchet MS" w:hAnsi="Trebuchet MS"/>
          <w:sz w:val="22"/>
          <w:szCs w:val="22"/>
          <w:lang w:val="ro-RO"/>
        </w:rPr>
        <w:t>aspecte relevante</w:t>
      </w:r>
      <w:r w:rsidR="00806550" w:rsidRPr="00346F99">
        <w:rPr>
          <w:rFonts w:ascii="Trebuchet MS" w:hAnsi="Trebuchet MS"/>
          <w:sz w:val="22"/>
          <w:szCs w:val="22"/>
          <w:lang w:val="ro-RO"/>
        </w:rPr>
        <w:t>:</w:t>
      </w:r>
      <w:r w:rsidRPr="00346F99">
        <w:rPr>
          <w:rFonts w:ascii="Trebuchet MS" w:hAnsi="Trebuchet MS"/>
          <w:sz w:val="22"/>
          <w:szCs w:val="22"/>
          <w:lang w:val="ro-RO"/>
        </w:rPr>
        <w:t xml:space="preserve"> </w:t>
      </w:r>
      <w:r w:rsidR="00CD3935" w:rsidRPr="00346F99">
        <w:rPr>
          <w:rFonts w:ascii="Trebuchet MS" w:hAnsi="Trebuchet MS"/>
          <w:sz w:val="22"/>
          <w:szCs w:val="22"/>
          <w:lang w:val="ro-RO"/>
        </w:rPr>
        <w:t xml:space="preserve"> </w:t>
      </w:r>
    </w:p>
    <w:p w:rsidR="00806550"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i</w:t>
      </w:r>
      <w:r w:rsidR="00806550" w:rsidRPr="00346F99">
        <w:rPr>
          <w:rFonts w:ascii="Trebuchet MS" w:hAnsi="Trebuchet MS"/>
          <w:sz w:val="22"/>
          <w:szCs w:val="22"/>
          <w:lang w:val="ro-RO"/>
        </w:rPr>
        <w:t>nfrastructura rutier</w:t>
      </w:r>
      <w:r w:rsidR="00C950CE" w:rsidRPr="00346F99">
        <w:rPr>
          <w:rFonts w:ascii="Trebuchet MS" w:hAnsi="Trebuchet MS"/>
          <w:sz w:val="22"/>
          <w:szCs w:val="22"/>
          <w:lang w:val="ro-RO"/>
        </w:rPr>
        <w:t>ă (</w:t>
      </w:r>
      <w:r w:rsidR="00154C1E" w:rsidRPr="00346F99">
        <w:rPr>
          <w:rFonts w:ascii="Trebuchet MS" w:hAnsi="Trebuchet MS"/>
          <w:sz w:val="22"/>
          <w:szCs w:val="22"/>
          <w:lang w:val="ro-RO"/>
        </w:rPr>
        <w:t>reţe</w:t>
      </w:r>
      <w:r w:rsidR="00403AF0" w:rsidRPr="00346F99">
        <w:rPr>
          <w:rFonts w:ascii="Trebuchet MS" w:hAnsi="Trebuchet MS"/>
          <w:sz w:val="22"/>
          <w:szCs w:val="22"/>
          <w:lang w:val="ro-RO"/>
        </w:rPr>
        <w:t>u</w:t>
      </w:r>
      <w:r w:rsidR="00154C1E" w:rsidRPr="00346F99">
        <w:rPr>
          <w:rFonts w:ascii="Trebuchet MS" w:hAnsi="Trebuchet MS"/>
          <w:sz w:val="22"/>
          <w:szCs w:val="22"/>
          <w:lang w:val="ro-RO"/>
        </w:rPr>
        <w:t xml:space="preserve">a </w:t>
      </w:r>
      <w:r w:rsidR="00403AF0" w:rsidRPr="00346F99">
        <w:rPr>
          <w:rFonts w:ascii="Trebuchet MS" w:hAnsi="Trebuchet MS"/>
          <w:sz w:val="22"/>
          <w:szCs w:val="22"/>
          <w:lang w:val="ro-RO"/>
        </w:rPr>
        <w:t>de drumuri</w:t>
      </w:r>
      <w:r w:rsidR="00C950CE" w:rsidRPr="00346F99">
        <w:rPr>
          <w:rFonts w:ascii="Trebuchet MS" w:hAnsi="Trebuchet MS"/>
          <w:sz w:val="22"/>
          <w:szCs w:val="22"/>
          <w:lang w:val="ro-RO"/>
        </w:rPr>
        <w:t>)</w:t>
      </w:r>
      <w:r w:rsidR="00806550" w:rsidRPr="00346F99">
        <w:rPr>
          <w:rFonts w:ascii="Trebuchet MS" w:hAnsi="Trebuchet MS"/>
          <w:sz w:val="22"/>
          <w:szCs w:val="22"/>
          <w:lang w:val="ro-RO"/>
        </w:rPr>
        <w:t xml:space="preserve"> – </w:t>
      </w:r>
      <w:r w:rsidR="00C950CE" w:rsidRPr="00346F99">
        <w:rPr>
          <w:rFonts w:ascii="Trebuchet MS" w:hAnsi="Trebuchet MS"/>
          <w:sz w:val="22"/>
          <w:szCs w:val="22"/>
          <w:lang w:val="ro-RO"/>
        </w:rPr>
        <w:t>România deține</w:t>
      </w:r>
      <w:r w:rsidR="00806550" w:rsidRPr="00346F99">
        <w:rPr>
          <w:rFonts w:ascii="Trebuchet MS" w:hAnsi="Trebuchet MS"/>
          <w:sz w:val="22"/>
          <w:szCs w:val="22"/>
          <w:lang w:val="ro-RO"/>
        </w:rPr>
        <w:t xml:space="preserve"> o infrastructur</w:t>
      </w:r>
      <w:r w:rsidR="00C950CE" w:rsidRPr="00346F99">
        <w:rPr>
          <w:rFonts w:ascii="Trebuchet MS" w:hAnsi="Trebuchet MS"/>
          <w:sz w:val="22"/>
          <w:szCs w:val="22"/>
          <w:lang w:val="ro-RO"/>
        </w:rPr>
        <w:t>ă</w:t>
      </w:r>
      <w:r w:rsidR="00806550" w:rsidRPr="00346F99">
        <w:rPr>
          <w:rFonts w:ascii="Trebuchet MS" w:hAnsi="Trebuchet MS"/>
          <w:sz w:val="22"/>
          <w:szCs w:val="22"/>
          <w:lang w:val="ro-RO"/>
        </w:rPr>
        <w:t xml:space="preserve"> de transport </w:t>
      </w:r>
      <w:r w:rsidR="00C950CE" w:rsidRPr="00346F99">
        <w:rPr>
          <w:rFonts w:ascii="Trebuchet MS" w:hAnsi="Trebuchet MS"/>
          <w:sz w:val="22"/>
          <w:szCs w:val="22"/>
          <w:lang w:val="ro-RO"/>
        </w:rPr>
        <w:t>învechită</w:t>
      </w:r>
      <w:r w:rsidR="00806550" w:rsidRPr="00346F99">
        <w:rPr>
          <w:rFonts w:ascii="Trebuchet MS" w:hAnsi="Trebuchet MS"/>
          <w:sz w:val="22"/>
          <w:szCs w:val="22"/>
          <w:lang w:val="ro-RO"/>
        </w:rPr>
        <w:t>, insuficient</w:t>
      </w:r>
      <w:r w:rsidR="00C950CE" w:rsidRPr="00346F99">
        <w:rPr>
          <w:rFonts w:ascii="Trebuchet MS" w:hAnsi="Trebuchet MS"/>
          <w:sz w:val="22"/>
          <w:szCs w:val="22"/>
          <w:lang w:val="ro-RO"/>
        </w:rPr>
        <w:t>ă</w:t>
      </w:r>
      <w:r w:rsidR="00806550" w:rsidRPr="00346F99">
        <w:rPr>
          <w:rFonts w:ascii="Trebuchet MS" w:hAnsi="Trebuchet MS"/>
          <w:sz w:val="22"/>
          <w:szCs w:val="22"/>
          <w:lang w:val="ro-RO"/>
        </w:rPr>
        <w:t xml:space="preserve"> </w:t>
      </w:r>
      <w:r w:rsidR="00C950CE" w:rsidRPr="00346F99">
        <w:rPr>
          <w:rFonts w:ascii="Trebuchet MS" w:hAnsi="Trebuchet MS"/>
          <w:sz w:val="22"/>
          <w:szCs w:val="22"/>
          <w:lang w:val="ro-RO"/>
        </w:rPr>
        <w:t xml:space="preserve">şi </w:t>
      </w:r>
      <w:r w:rsidR="00806550" w:rsidRPr="00346F99">
        <w:rPr>
          <w:rFonts w:ascii="Trebuchet MS" w:hAnsi="Trebuchet MS"/>
          <w:sz w:val="22"/>
          <w:szCs w:val="22"/>
          <w:lang w:val="ro-RO"/>
        </w:rPr>
        <w:t>neadaptat</w:t>
      </w:r>
      <w:r w:rsidR="00C950CE" w:rsidRPr="00346F99">
        <w:rPr>
          <w:rFonts w:ascii="Trebuchet MS" w:hAnsi="Trebuchet MS"/>
          <w:sz w:val="22"/>
          <w:szCs w:val="22"/>
          <w:lang w:val="ro-RO"/>
        </w:rPr>
        <w:t>ă</w:t>
      </w:r>
      <w:r w:rsidR="00806550" w:rsidRPr="00346F99">
        <w:rPr>
          <w:rFonts w:ascii="Trebuchet MS" w:hAnsi="Trebuchet MS"/>
          <w:sz w:val="22"/>
          <w:szCs w:val="22"/>
          <w:lang w:val="ro-RO"/>
        </w:rPr>
        <w:t xml:space="preserve"> </w:t>
      </w:r>
      <w:r w:rsidR="00AF0A95" w:rsidRPr="00346F99">
        <w:rPr>
          <w:rFonts w:ascii="Trebuchet MS" w:hAnsi="Trebuchet MS"/>
          <w:sz w:val="22"/>
          <w:szCs w:val="22"/>
          <w:lang w:val="ro-RO"/>
        </w:rPr>
        <w:t xml:space="preserve">realităților </w:t>
      </w:r>
      <w:r w:rsidR="00806550" w:rsidRPr="00346F99">
        <w:rPr>
          <w:rFonts w:ascii="Trebuchet MS" w:hAnsi="Trebuchet MS"/>
          <w:sz w:val="22"/>
          <w:szCs w:val="22"/>
          <w:lang w:val="ro-RO"/>
        </w:rPr>
        <w:t>cotidiene</w:t>
      </w:r>
      <w:r w:rsidR="00B77E17" w:rsidRPr="00346F99">
        <w:rPr>
          <w:rFonts w:ascii="Trebuchet MS" w:hAnsi="Trebuchet MS"/>
          <w:sz w:val="22"/>
          <w:szCs w:val="22"/>
          <w:lang w:val="ro-RO"/>
        </w:rPr>
        <w:t>;</w:t>
      </w:r>
    </w:p>
    <w:p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u</w:t>
      </w:r>
      <w:r w:rsidR="00B77E17" w:rsidRPr="00346F99">
        <w:rPr>
          <w:rFonts w:ascii="Trebuchet MS" w:hAnsi="Trebuchet MS"/>
          <w:sz w:val="22"/>
          <w:szCs w:val="22"/>
          <w:lang w:val="ro-RO"/>
        </w:rPr>
        <w:t>tilizatori</w:t>
      </w:r>
      <w:r w:rsidR="00272AE1" w:rsidRPr="00346F99">
        <w:rPr>
          <w:rFonts w:ascii="Trebuchet MS" w:hAnsi="Trebuchet MS"/>
          <w:sz w:val="22"/>
          <w:szCs w:val="22"/>
          <w:lang w:val="ro-RO"/>
        </w:rPr>
        <w:t>i</w:t>
      </w:r>
      <w:r w:rsidR="00B77E17" w:rsidRPr="00346F99">
        <w:rPr>
          <w:rFonts w:ascii="Trebuchet MS" w:hAnsi="Trebuchet MS"/>
          <w:sz w:val="22"/>
          <w:szCs w:val="22"/>
          <w:lang w:val="ro-RO"/>
        </w:rPr>
        <w:t xml:space="preserve"> infrastructurii rutiere – datorit</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condițiilor</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întâlnite</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 xml:space="preserve">în </w:t>
      </w:r>
      <w:r w:rsidR="00B77E17" w:rsidRPr="00346F99">
        <w:rPr>
          <w:rFonts w:ascii="Trebuchet MS" w:hAnsi="Trebuchet MS"/>
          <w:sz w:val="22"/>
          <w:szCs w:val="22"/>
          <w:lang w:val="ro-RO"/>
        </w:rPr>
        <w:t xml:space="preserve">trafic, </w:t>
      </w:r>
      <w:r w:rsidR="0021188E" w:rsidRPr="00346F99">
        <w:rPr>
          <w:rFonts w:ascii="Trebuchet MS" w:hAnsi="Trebuchet MS"/>
          <w:sz w:val="22"/>
          <w:szCs w:val="22"/>
          <w:lang w:val="ro-RO"/>
        </w:rPr>
        <w:t xml:space="preserve">pe fondul </w:t>
      </w:r>
      <w:r w:rsidR="000B3B51" w:rsidRPr="00346F99">
        <w:rPr>
          <w:rFonts w:ascii="Trebuchet MS" w:hAnsi="Trebuchet MS"/>
          <w:sz w:val="22"/>
          <w:szCs w:val="22"/>
          <w:lang w:val="ro-RO"/>
        </w:rPr>
        <w:t xml:space="preserve">unei </w:t>
      </w:r>
      <w:r w:rsidR="00B77E17" w:rsidRPr="00346F99">
        <w:rPr>
          <w:rFonts w:ascii="Trebuchet MS" w:hAnsi="Trebuchet MS"/>
          <w:sz w:val="22"/>
          <w:szCs w:val="22"/>
          <w:lang w:val="ro-RO"/>
        </w:rPr>
        <w:t>cultur</w:t>
      </w:r>
      <w:r w:rsidR="000B3B51" w:rsidRPr="00346F99">
        <w:rPr>
          <w:rFonts w:ascii="Trebuchet MS" w:hAnsi="Trebuchet MS"/>
          <w:sz w:val="22"/>
          <w:szCs w:val="22"/>
          <w:lang w:val="ro-RO"/>
        </w:rPr>
        <w:t>i</w:t>
      </w:r>
      <w:r w:rsidR="00B77E17" w:rsidRPr="00346F99">
        <w:rPr>
          <w:rFonts w:ascii="Trebuchet MS" w:hAnsi="Trebuchet MS"/>
          <w:sz w:val="22"/>
          <w:szCs w:val="22"/>
          <w:lang w:val="ro-RO"/>
        </w:rPr>
        <w:t xml:space="preserve"> </w:t>
      </w:r>
      <w:r w:rsidR="0021188E" w:rsidRPr="00346F99">
        <w:rPr>
          <w:rFonts w:ascii="Trebuchet MS" w:hAnsi="Trebuchet MS"/>
          <w:sz w:val="22"/>
          <w:szCs w:val="22"/>
          <w:lang w:val="ro-RO"/>
        </w:rPr>
        <w:t>atitudinal</w:t>
      </w:r>
      <w:r w:rsidR="000B3B51" w:rsidRPr="00346F99">
        <w:rPr>
          <w:rFonts w:ascii="Trebuchet MS" w:hAnsi="Trebuchet MS"/>
          <w:sz w:val="22"/>
          <w:szCs w:val="22"/>
          <w:lang w:val="ro-RO"/>
        </w:rPr>
        <w:t>e</w:t>
      </w:r>
      <w:r w:rsidR="0021188E" w:rsidRPr="00346F99">
        <w:rPr>
          <w:rFonts w:ascii="Trebuchet MS" w:hAnsi="Trebuchet MS"/>
          <w:sz w:val="22"/>
          <w:szCs w:val="22"/>
          <w:lang w:val="ro-RO"/>
        </w:rPr>
        <w:t xml:space="preserve"> lipsit</w:t>
      </w:r>
      <w:r w:rsidR="000B3B51" w:rsidRPr="00346F99">
        <w:rPr>
          <w:rFonts w:ascii="Trebuchet MS" w:hAnsi="Trebuchet MS"/>
          <w:sz w:val="22"/>
          <w:szCs w:val="22"/>
          <w:lang w:val="ro-RO"/>
        </w:rPr>
        <w:t>e</w:t>
      </w:r>
      <w:r w:rsidR="0021188E" w:rsidRPr="00346F99">
        <w:rPr>
          <w:rFonts w:ascii="Trebuchet MS" w:hAnsi="Trebuchet MS"/>
          <w:sz w:val="22"/>
          <w:szCs w:val="22"/>
          <w:lang w:val="ro-RO"/>
        </w:rPr>
        <w:t xml:space="preserve"> de consistența preocupărilor reale ori raționale pentru a circula în condiții de siguranță</w:t>
      </w:r>
      <w:r w:rsidR="00B77E17" w:rsidRPr="00346F99">
        <w:rPr>
          <w:rFonts w:ascii="Trebuchet MS" w:hAnsi="Trebuchet MS"/>
          <w:sz w:val="22"/>
          <w:szCs w:val="22"/>
          <w:lang w:val="ro-RO"/>
        </w:rPr>
        <w:t>, utilizatorii de infrastructur</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rutier</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din Romania adopt</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deseori un comportament riscant, </w:t>
      </w:r>
      <w:r w:rsidR="0021188E" w:rsidRPr="00346F99">
        <w:rPr>
          <w:rFonts w:ascii="Trebuchet MS" w:hAnsi="Trebuchet MS"/>
          <w:sz w:val="22"/>
          <w:szCs w:val="22"/>
          <w:lang w:val="ro-RO"/>
        </w:rPr>
        <w:t>prin manifestări imprevizibile ori ezitante</w:t>
      </w:r>
      <w:r w:rsidR="00B77E17" w:rsidRPr="00346F99">
        <w:rPr>
          <w:rFonts w:ascii="Trebuchet MS" w:hAnsi="Trebuchet MS"/>
          <w:sz w:val="22"/>
          <w:szCs w:val="22"/>
          <w:lang w:val="ro-RO"/>
        </w:rPr>
        <w:t xml:space="preserve"> sau chiar agresiv</w:t>
      </w:r>
      <w:r w:rsidR="0021188E" w:rsidRPr="00346F99">
        <w:rPr>
          <w:rFonts w:ascii="Trebuchet MS" w:hAnsi="Trebuchet MS"/>
          <w:sz w:val="22"/>
          <w:szCs w:val="22"/>
          <w:lang w:val="ro-RO"/>
        </w:rPr>
        <w:t>e</w:t>
      </w:r>
      <w:r w:rsidR="00B77E17" w:rsidRPr="00346F99">
        <w:rPr>
          <w:rFonts w:ascii="Trebuchet MS" w:hAnsi="Trebuchet MS"/>
          <w:sz w:val="22"/>
          <w:szCs w:val="22"/>
          <w:lang w:val="ro-RO"/>
        </w:rPr>
        <w:t xml:space="preserve">, ceea ce conduce </w:t>
      </w:r>
      <w:r w:rsidR="0021188E" w:rsidRPr="00346F99">
        <w:rPr>
          <w:rFonts w:ascii="Trebuchet MS" w:hAnsi="Trebuchet MS"/>
          <w:sz w:val="22"/>
          <w:szCs w:val="22"/>
          <w:lang w:val="ro-RO"/>
        </w:rPr>
        <w:t xml:space="preserve">în mod implicit </w:t>
      </w:r>
      <w:r w:rsidR="00B77E17" w:rsidRPr="00346F99">
        <w:rPr>
          <w:rFonts w:ascii="Trebuchet MS" w:hAnsi="Trebuchet MS"/>
          <w:sz w:val="22"/>
          <w:szCs w:val="22"/>
          <w:lang w:val="ro-RO"/>
        </w:rPr>
        <w:t xml:space="preserve">la </w:t>
      </w:r>
      <w:r w:rsidR="00C950CE" w:rsidRPr="00346F99">
        <w:rPr>
          <w:rFonts w:ascii="Trebuchet MS" w:hAnsi="Trebuchet MS"/>
          <w:sz w:val="22"/>
          <w:szCs w:val="22"/>
          <w:lang w:val="ro-RO"/>
        </w:rPr>
        <w:t>creșterea</w:t>
      </w:r>
      <w:r w:rsidR="00B77E17" w:rsidRPr="00346F99">
        <w:rPr>
          <w:rFonts w:ascii="Trebuchet MS" w:hAnsi="Trebuchet MS"/>
          <w:sz w:val="22"/>
          <w:szCs w:val="22"/>
          <w:lang w:val="ro-RO"/>
        </w:rPr>
        <w:t xml:space="preserve"> riscului de accidente;</w:t>
      </w:r>
    </w:p>
    <w:p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f</w:t>
      </w:r>
      <w:r w:rsidR="00B77E17" w:rsidRPr="00346F99">
        <w:rPr>
          <w:rFonts w:ascii="Trebuchet MS" w:hAnsi="Trebuchet MS"/>
          <w:sz w:val="22"/>
          <w:szCs w:val="22"/>
          <w:lang w:val="ro-RO"/>
        </w:rPr>
        <w:t xml:space="preserve">lota auto – cu unele </w:t>
      </w:r>
      <w:r w:rsidR="00C950CE" w:rsidRPr="00346F99">
        <w:rPr>
          <w:rFonts w:ascii="Trebuchet MS" w:hAnsi="Trebuchet MS"/>
          <w:sz w:val="22"/>
          <w:szCs w:val="22"/>
          <w:lang w:val="ro-RO"/>
        </w:rPr>
        <w:t>excepții</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 xml:space="preserve">şi </w:t>
      </w:r>
      <w:r w:rsidR="00B77E17" w:rsidRPr="00346F99">
        <w:rPr>
          <w:rFonts w:ascii="Trebuchet MS" w:hAnsi="Trebuchet MS"/>
          <w:sz w:val="22"/>
          <w:szCs w:val="22"/>
          <w:lang w:val="ro-RO"/>
        </w:rPr>
        <w:t xml:space="preserve">cu </w:t>
      </w:r>
      <w:r w:rsidR="00C950CE" w:rsidRPr="00346F99">
        <w:rPr>
          <w:rFonts w:ascii="Trebuchet MS" w:hAnsi="Trebuchet MS"/>
          <w:sz w:val="22"/>
          <w:szCs w:val="22"/>
          <w:lang w:val="ro-RO"/>
        </w:rPr>
        <w:t>disparități</w:t>
      </w:r>
      <w:r w:rsidR="00B77E17" w:rsidRPr="00346F99">
        <w:rPr>
          <w:rFonts w:ascii="Trebuchet MS" w:hAnsi="Trebuchet MS"/>
          <w:sz w:val="22"/>
          <w:szCs w:val="22"/>
          <w:lang w:val="ro-RO"/>
        </w:rPr>
        <w:t xml:space="preserve"> semnificative </w:t>
      </w:r>
      <w:r w:rsidR="00C977A1" w:rsidRPr="00346F99">
        <w:rPr>
          <w:rFonts w:ascii="Trebuchet MS" w:hAnsi="Trebuchet MS"/>
          <w:sz w:val="22"/>
          <w:szCs w:val="22"/>
          <w:lang w:val="ro-RO"/>
        </w:rPr>
        <w:t>î</w:t>
      </w:r>
      <w:r w:rsidR="00B77E17" w:rsidRPr="00346F99">
        <w:rPr>
          <w:rFonts w:ascii="Trebuchet MS" w:hAnsi="Trebuchet MS"/>
          <w:sz w:val="22"/>
          <w:szCs w:val="22"/>
          <w:lang w:val="ro-RO"/>
        </w:rPr>
        <w:t xml:space="preserve">ntre regiuni, utilizatorii </w:t>
      </w:r>
      <w:r w:rsidR="00A34659" w:rsidRPr="00346F99">
        <w:rPr>
          <w:rFonts w:ascii="Trebuchet MS" w:hAnsi="Trebuchet MS"/>
          <w:sz w:val="22"/>
          <w:szCs w:val="22"/>
          <w:lang w:val="ro-RO"/>
        </w:rPr>
        <w:t xml:space="preserve">            </w:t>
      </w:r>
      <w:r w:rsidR="00B77E17" w:rsidRPr="00346F99">
        <w:rPr>
          <w:rFonts w:ascii="Trebuchet MS" w:hAnsi="Trebuchet MS"/>
          <w:sz w:val="22"/>
          <w:szCs w:val="22"/>
          <w:lang w:val="ro-RO"/>
        </w:rPr>
        <w:t>de infrastructur</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rutier</w:t>
      </w:r>
      <w:r w:rsidR="00C950CE" w:rsidRPr="00346F99">
        <w:rPr>
          <w:rFonts w:ascii="Trebuchet MS" w:hAnsi="Trebuchet MS"/>
          <w:sz w:val="22"/>
          <w:szCs w:val="22"/>
          <w:lang w:val="ro-RO"/>
        </w:rPr>
        <w:t>ă disp</w:t>
      </w:r>
      <w:r w:rsidR="002621E0" w:rsidRPr="00346F99">
        <w:rPr>
          <w:rFonts w:ascii="Trebuchet MS" w:hAnsi="Trebuchet MS"/>
          <w:sz w:val="22"/>
          <w:szCs w:val="22"/>
          <w:lang w:val="ro-RO"/>
        </w:rPr>
        <w:t>un</w:t>
      </w:r>
      <w:r w:rsidR="00B77E17" w:rsidRPr="00346F99">
        <w:rPr>
          <w:rFonts w:ascii="Trebuchet MS" w:hAnsi="Trebuchet MS"/>
          <w:sz w:val="22"/>
          <w:szCs w:val="22"/>
          <w:lang w:val="ro-RO"/>
        </w:rPr>
        <w:t xml:space="preserve"> </w:t>
      </w:r>
      <w:r w:rsidR="002621E0" w:rsidRPr="00346F99">
        <w:rPr>
          <w:rFonts w:ascii="Trebuchet MS" w:hAnsi="Trebuchet MS"/>
          <w:sz w:val="22"/>
          <w:szCs w:val="22"/>
          <w:lang w:val="ro-RO"/>
        </w:rPr>
        <w:t xml:space="preserve">de </w:t>
      </w:r>
      <w:r w:rsidR="00B77E17" w:rsidRPr="00346F99">
        <w:rPr>
          <w:rFonts w:ascii="Trebuchet MS" w:hAnsi="Trebuchet MS"/>
          <w:sz w:val="22"/>
          <w:szCs w:val="22"/>
          <w:lang w:val="ro-RO"/>
        </w:rPr>
        <w:t>o flot</w:t>
      </w:r>
      <w:r w:rsidR="00C950CE" w:rsidRPr="00346F99">
        <w:rPr>
          <w:rFonts w:ascii="Trebuchet MS" w:hAnsi="Trebuchet MS"/>
          <w:sz w:val="22"/>
          <w:szCs w:val="22"/>
          <w:lang w:val="ro-RO"/>
        </w:rPr>
        <w:t>ă</w:t>
      </w:r>
      <w:r w:rsidR="00B77E17" w:rsidRPr="00346F99">
        <w:rPr>
          <w:rFonts w:ascii="Trebuchet MS" w:hAnsi="Trebuchet MS"/>
          <w:sz w:val="22"/>
          <w:szCs w:val="22"/>
          <w:lang w:val="ro-RO"/>
        </w:rPr>
        <w:t xml:space="preserve"> auto </w:t>
      </w:r>
      <w:r w:rsidR="002621E0" w:rsidRPr="00346F99">
        <w:rPr>
          <w:rFonts w:ascii="Trebuchet MS" w:hAnsi="Trebuchet MS"/>
          <w:sz w:val="22"/>
          <w:szCs w:val="22"/>
          <w:lang w:val="ro-RO"/>
        </w:rPr>
        <w:t>relativ</w:t>
      </w:r>
      <w:r w:rsidR="00B77E17" w:rsidRPr="00346F99">
        <w:rPr>
          <w:rFonts w:ascii="Trebuchet MS" w:hAnsi="Trebuchet MS"/>
          <w:sz w:val="22"/>
          <w:szCs w:val="22"/>
          <w:lang w:val="ro-RO"/>
        </w:rPr>
        <w:t xml:space="preserve"> </w:t>
      </w:r>
      <w:r w:rsidR="002621E0" w:rsidRPr="00346F99">
        <w:rPr>
          <w:rFonts w:ascii="Trebuchet MS" w:hAnsi="Trebuchet MS"/>
          <w:sz w:val="22"/>
          <w:szCs w:val="22"/>
          <w:lang w:val="ro-RO"/>
        </w:rPr>
        <w:t>învechită</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şi în</w:t>
      </w:r>
      <w:r w:rsidR="002621E0" w:rsidRPr="00346F99">
        <w:rPr>
          <w:rFonts w:ascii="Trebuchet MS" w:hAnsi="Trebuchet MS"/>
          <w:sz w:val="22"/>
          <w:szCs w:val="22"/>
          <w:lang w:val="ro-RO"/>
        </w:rPr>
        <w:t>tr-o</w:t>
      </w:r>
      <w:r w:rsidR="00C950CE" w:rsidRPr="00346F99">
        <w:rPr>
          <w:rFonts w:ascii="Trebuchet MS" w:hAnsi="Trebuchet MS"/>
          <w:sz w:val="22"/>
          <w:szCs w:val="22"/>
          <w:lang w:val="ro-RO"/>
        </w:rPr>
        <w:t xml:space="preserve"> </w:t>
      </w:r>
      <w:r w:rsidR="00B77E17" w:rsidRPr="00346F99">
        <w:rPr>
          <w:rFonts w:ascii="Trebuchet MS" w:hAnsi="Trebuchet MS"/>
          <w:sz w:val="22"/>
          <w:szCs w:val="22"/>
          <w:lang w:val="ro-RO"/>
        </w:rPr>
        <w:t>stare tehnic</w:t>
      </w:r>
      <w:r w:rsidR="00154C1E" w:rsidRPr="00346F99">
        <w:rPr>
          <w:rFonts w:ascii="Trebuchet MS" w:hAnsi="Trebuchet MS"/>
          <w:sz w:val="22"/>
          <w:szCs w:val="22"/>
          <w:lang w:val="ro-RO"/>
        </w:rPr>
        <w:t>ă</w:t>
      </w:r>
      <w:r w:rsidR="00B77E17" w:rsidRPr="00346F99">
        <w:rPr>
          <w:rFonts w:ascii="Trebuchet MS" w:hAnsi="Trebuchet MS"/>
          <w:sz w:val="22"/>
          <w:szCs w:val="22"/>
          <w:lang w:val="ro-RO"/>
        </w:rPr>
        <w:t xml:space="preserve"> </w:t>
      </w:r>
      <w:r w:rsidR="00C950CE" w:rsidRPr="00346F99">
        <w:rPr>
          <w:rFonts w:ascii="Trebuchet MS" w:hAnsi="Trebuchet MS"/>
          <w:spacing w:val="-4"/>
          <w:sz w:val="22"/>
          <w:szCs w:val="22"/>
          <w:lang w:val="ro-RO"/>
        </w:rPr>
        <w:t>necorespunzătoare</w:t>
      </w:r>
      <w:r w:rsidR="00B77E17" w:rsidRPr="00346F99">
        <w:rPr>
          <w:rFonts w:ascii="Trebuchet MS" w:hAnsi="Trebuchet MS"/>
          <w:spacing w:val="-4"/>
          <w:sz w:val="22"/>
          <w:szCs w:val="22"/>
          <w:lang w:val="ro-RO"/>
        </w:rPr>
        <w:t xml:space="preserve"> </w:t>
      </w:r>
      <w:r w:rsidR="00C950CE" w:rsidRPr="00346F99">
        <w:rPr>
          <w:rFonts w:ascii="Trebuchet MS" w:hAnsi="Trebuchet MS"/>
          <w:spacing w:val="-4"/>
          <w:sz w:val="22"/>
          <w:szCs w:val="22"/>
          <w:lang w:val="ro-RO"/>
        </w:rPr>
        <w:t>condițiilor</w:t>
      </w:r>
      <w:r w:rsidR="00B77E17" w:rsidRPr="00346F99">
        <w:rPr>
          <w:rFonts w:ascii="Trebuchet MS" w:hAnsi="Trebuchet MS"/>
          <w:spacing w:val="-4"/>
          <w:sz w:val="22"/>
          <w:szCs w:val="22"/>
          <w:lang w:val="ro-RO"/>
        </w:rPr>
        <w:t xml:space="preserve"> </w:t>
      </w:r>
      <w:r w:rsidR="00C950CE" w:rsidRPr="00346F99">
        <w:rPr>
          <w:rFonts w:ascii="Trebuchet MS" w:hAnsi="Trebuchet MS"/>
          <w:spacing w:val="-4"/>
          <w:sz w:val="22"/>
          <w:szCs w:val="22"/>
          <w:lang w:val="ro-RO"/>
        </w:rPr>
        <w:t xml:space="preserve">şi </w:t>
      </w:r>
      <w:r w:rsidR="00B77E17" w:rsidRPr="00346F99">
        <w:rPr>
          <w:rFonts w:ascii="Trebuchet MS" w:hAnsi="Trebuchet MS"/>
          <w:spacing w:val="-4"/>
          <w:sz w:val="22"/>
          <w:szCs w:val="22"/>
          <w:lang w:val="ro-RO"/>
        </w:rPr>
        <w:t xml:space="preserve">comportamentelor </w:t>
      </w:r>
      <w:r w:rsidR="001166B0" w:rsidRPr="00346F99">
        <w:rPr>
          <w:rFonts w:ascii="Trebuchet MS" w:hAnsi="Trebuchet MS"/>
          <w:spacing w:val="-4"/>
          <w:sz w:val="22"/>
          <w:szCs w:val="22"/>
          <w:lang w:val="ro-RO"/>
        </w:rPr>
        <w:t xml:space="preserve">manifestate în trafic </w:t>
      </w:r>
      <w:r w:rsidR="00B77E17" w:rsidRPr="00346F99">
        <w:rPr>
          <w:rFonts w:ascii="Trebuchet MS" w:hAnsi="Trebuchet MS"/>
          <w:spacing w:val="-4"/>
          <w:sz w:val="22"/>
          <w:szCs w:val="22"/>
          <w:lang w:val="ro-RO"/>
        </w:rPr>
        <w:t xml:space="preserve">de </w:t>
      </w:r>
      <w:r w:rsidR="001166B0" w:rsidRPr="00346F99">
        <w:rPr>
          <w:rFonts w:ascii="Trebuchet MS" w:hAnsi="Trebuchet MS"/>
          <w:spacing w:val="-4"/>
          <w:sz w:val="22"/>
          <w:szCs w:val="22"/>
          <w:lang w:val="ro-RO"/>
        </w:rPr>
        <w:t>către conducătorii</w:t>
      </w:r>
      <w:r w:rsidR="001166B0" w:rsidRPr="00346F99">
        <w:rPr>
          <w:rFonts w:ascii="Trebuchet MS" w:hAnsi="Trebuchet MS"/>
          <w:sz w:val="22"/>
          <w:szCs w:val="22"/>
          <w:lang w:val="ro-RO"/>
        </w:rPr>
        <w:t xml:space="preserve"> de autovehicule</w:t>
      </w:r>
      <w:r w:rsidR="00B77E17" w:rsidRPr="00346F99">
        <w:rPr>
          <w:rFonts w:ascii="Trebuchet MS" w:hAnsi="Trebuchet MS"/>
          <w:sz w:val="22"/>
          <w:szCs w:val="22"/>
          <w:lang w:val="ro-RO"/>
        </w:rPr>
        <w:t>;</w:t>
      </w:r>
    </w:p>
    <w:p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i</w:t>
      </w:r>
      <w:r w:rsidR="00C950CE" w:rsidRPr="00346F99">
        <w:rPr>
          <w:rFonts w:ascii="Trebuchet MS" w:hAnsi="Trebuchet MS"/>
          <w:sz w:val="22"/>
          <w:szCs w:val="22"/>
          <w:lang w:val="ro-RO"/>
        </w:rPr>
        <w:t>ntervenții</w:t>
      </w:r>
      <w:r w:rsidR="00B77E17" w:rsidRPr="00346F99">
        <w:rPr>
          <w:rFonts w:ascii="Trebuchet MS" w:hAnsi="Trebuchet MS"/>
          <w:sz w:val="22"/>
          <w:szCs w:val="22"/>
          <w:lang w:val="ro-RO"/>
        </w:rPr>
        <w:t xml:space="preserve"> post accident – </w:t>
      </w:r>
      <w:r w:rsidR="00C977A1" w:rsidRPr="00346F99">
        <w:rPr>
          <w:rFonts w:ascii="Trebuchet MS" w:hAnsi="Trebuchet MS"/>
          <w:sz w:val="22"/>
          <w:szCs w:val="22"/>
          <w:lang w:val="ro-RO"/>
        </w:rPr>
        <w:t xml:space="preserve">România </w:t>
      </w:r>
      <w:r w:rsidR="00B77E17" w:rsidRPr="00346F99">
        <w:rPr>
          <w:rFonts w:ascii="Trebuchet MS" w:hAnsi="Trebuchet MS"/>
          <w:sz w:val="22"/>
          <w:szCs w:val="22"/>
          <w:lang w:val="ro-RO"/>
        </w:rPr>
        <w:t xml:space="preserve">duce </w:t>
      </w:r>
      <w:r w:rsidR="00C950CE" w:rsidRPr="00346F99">
        <w:rPr>
          <w:rFonts w:ascii="Trebuchet MS" w:hAnsi="Trebuchet MS"/>
          <w:sz w:val="22"/>
          <w:szCs w:val="22"/>
          <w:lang w:val="ro-RO"/>
        </w:rPr>
        <w:t xml:space="preserve">în </w:t>
      </w:r>
      <w:r w:rsidR="00B77E17" w:rsidRPr="00346F99">
        <w:rPr>
          <w:rFonts w:ascii="Trebuchet MS" w:hAnsi="Trebuchet MS"/>
          <w:sz w:val="22"/>
          <w:szCs w:val="22"/>
          <w:lang w:val="ro-RO"/>
        </w:rPr>
        <w:t xml:space="preserve">multe cazuri lipsa unei </w:t>
      </w:r>
      <w:r w:rsidR="00C950CE" w:rsidRPr="00346F99">
        <w:rPr>
          <w:rFonts w:ascii="Trebuchet MS" w:hAnsi="Trebuchet MS"/>
          <w:sz w:val="22"/>
          <w:szCs w:val="22"/>
          <w:lang w:val="ro-RO"/>
        </w:rPr>
        <w:t>rețele</w:t>
      </w:r>
      <w:r w:rsidR="00B77E17" w:rsidRPr="00346F99">
        <w:rPr>
          <w:rFonts w:ascii="Trebuchet MS" w:hAnsi="Trebuchet MS"/>
          <w:sz w:val="22"/>
          <w:szCs w:val="22"/>
          <w:lang w:val="ro-RO"/>
        </w:rPr>
        <w:t xml:space="preserve"> de drumuri adecvate</w:t>
      </w:r>
      <w:r w:rsidR="002621E0" w:rsidRPr="00346F99">
        <w:rPr>
          <w:rFonts w:ascii="Trebuchet MS" w:hAnsi="Trebuchet MS"/>
          <w:sz w:val="22"/>
          <w:szCs w:val="22"/>
          <w:lang w:val="ro-RO"/>
        </w:rPr>
        <w:t>,</w:t>
      </w:r>
      <w:r w:rsidR="00B77E17" w:rsidRPr="00346F99">
        <w:rPr>
          <w:rFonts w:ascii="Trebuchet MS" w:hAnsi="Trebuchet MS"/>
          <w:sz w:val="22"/>
          <w:szCs w:val="22"/>
          <w:lang w:val="ro-RO"/>
        </w:rPr>
        <w:t xml:space="preserve"> care sa </w:t>
      </w:r>
      <w:r w:rsidR="002621E0" w:rsidRPr="00346F99">
        <w:rPr>
          <w:rFonts w:ascii="Trebuchet MS" w:hAnsi="Trebuchet MS"/>
          <w:sz w:val="22"/>
          <w:szCs w:val="22"/>
          <w:lang w:val="ro-RO"/>
        </w:rPr>
        <w:t>faciliteze</w:t>
      </w:r>
      <w:r w:rsidR="00B77E17" w:rsidRPr="00346F99">
        <w:rPr>
          <w:rFonts w:ascii="Trebuchet MS" w:hAnsi="Trebuchet MS"/>
          <w:sz w:val="22"/>
          <w:szCs w:val="22"/>
          <w:lang w:val="ro-RO"/>
        </w:rPr>
        <w:t xml:space="preserve"> </w:t>
      </w:r>
      <w:r w:rsidR="00C950CE" w:rsidRPr="00346F99">
        <w:rPr>
          <w:rFonts w:ascii="Trebuchet MS" w:hAnsi="Trebuchet MS"/>
          <w:sz w:val="22"/>
          <w:szCs w:val="22"/>
          <w:lang w:val="ro-RO"/>
        </w:rPr>
        <w:t>intervențiile</w:t>
      </w:r>
      <w:r w:rsidR="00B77E17" w:rsidRPr="00346F99">
        <w:rPr>
          <w:rFonts w:ascii="Trebuchet MS" w:hAnsi="Trebuchet MS"/>
          <w:sz w:val="22"/>
          <w:szCs w:val="22"/>
          <w:lang w:val="ro-RO"/>
        </w:rPr>
        <w:t xml:space="preserve"> imediate </w:t>
      </w:r>
      <w:r w:rsidR="00C977A1" w:rsidRPr="00346F99">
        <w:rPr>
          <w:rFonts w:ascii="Trebuchet MS" w:hAnsi="Trebuchet MS"/>
          <w:sz w:val="22"/>
          <w:szCs w:val="22"/>
          <w:lang w:val="ro-RO"/>
        </w:rPr>
        <w:t xml:space="preserve">în </w:t>
      </w:r>
      <w:r w:rsidR="00C950CE" w:rsidRPr="00346F99">
        <w:rPr>
          <w:rFonts w:ascii="Trebuchet MS" w:hAnsi="Trebuchet MS"/>
          <w:sz w:val="22"/>
          <w:szCs w:val="22"/>
          <w:lang w:val="ro-RO"/>
        </w:rPr>
        <w:t>situații</w:t>
      </w:r>
      <w:r w:rsidR="00B77E17" w:rsidRPr="00346F99">
        <w:rPr>
          <w:rFonts w:ascii="Trebuchet MS" w:hAnsi="Trebuchet MS"/>
          <w:sz w:val="22"/>
          <w:szCs w:val="22"/>
          <w:lang w:val="ro-RO"/>
        </w:rPr>
        <w:t xml:space="preserve"> de urgen</w:t>
      </w:r>
      <w:r w:rsidR="00C977A1" w:rsidRPr="00346F99">
        <w:rPr>
          <w:rFonts w:ascii="Trebuchet MS" w:hAnsi="Trebuchet MS"/>
          <w:sz w:val="22"/>
          <w:szCs w:val="22"/>
          <w:lang w:val="ro-RO"/>
        </w:rPr>
        <w:t>ță</w:t>
      </w:r>
      <w:r w:rsidR="002621E0" w:rsidRPr="00346F99">
        <w:rPr>
          <w:rFonts w:ascii="Trebuchet MS" w:hAnsi="Trebuchet MS"/>
          <w:sz w:val="22"/>
          <w:szCs w:val="22"/>
          <w:lang w:val="ro-RO"/>
        </w:rPr>
        <w:t xml:space="preserve">, iar participanții la trafic </w:t>
      </w:r>
      <w:r w:rsidR="00AF0A95" w:rsidRPr="00346F99">
        <w:rPr>
          <w:rFonts w:ascii="Trebuchet MS" w:hAnsi="Trebuchet MS"/>
          <w:sz w:val="22"/>
          <w:szCs w:val="22"/>
          <w:lang w:val="ro-RO"/>
        </w:rPr>
        <w:t xml:space="preserve">dovedesc </w:t>
      </w:r>
      <w:r w:rsidR="002621E0" w:rsidRPr="00346F99">
        <w:rPr>
          <w:rFonts w:ascii="Trebuchet MS" w:hAnsi="Trebuchet MS"/>
          <w:sz w:val="22"/>
          <w:szCs w:val="22"/>
          <w:lang w:val="ro-RO"/>
        </w:rPr>
        <w:t xml:space="preserve">un comportament </w:t>
      </w:r>
      <w:r w:rsidR="00AF0A95" w:rsidRPr="00346F99">
        <w:rPr>
          <w:rFonts w:ascii="Trebuchet MS" w:hAnsi="Trebuchet MS"/>
          <w:sz w:val="22"/>
          <w:szCs w:val="22"/>
          <w:lang w:val="ro-RO"/>
        </w:rPr>
        <w:t xml:space="preserve">imprevizibil și </w:t>
      </w:r>
      <w:r w:rsidR="002621E0" w:rsidRPr="00346F99">
        <w:rPr>
          <w:rFonts w:ascii="Trebuchet MS" w:hAnsi="Trebuchet MS"/>
          <w:sz w:val="22"/>
          <w:szCs w:val="22"/>
          <w:lang w:val="ro-RO"/>
        </w:rPr>
        <w:t xml:space="preserve">uneori </w:t>
      </w:r>
      <w:r w:rsidR="00AF0A95" w:rsidRPr="00346F99">
        <w:rPr>
          <w:rFonts w:ascii="Trebuchet MS" w:hAnsi="Trebuchet MS"/>
          <w:sz w:val="22"/>
          <w:szCs w:val="22"/>
          <w:lang w:val="ro-RO"/>
        </w:rPr>
        <w:t xml:space="preserve">chiar </w:t>
      </w:r>
      <w:r w:rsidR="002621E0" w:rsidRPr="00346F99">
        <w:rPr>
          <w:rFonts w:ascii="Trebuchet MS" w:hAnsi="Trebuchet MS"/>
          <w:sz w:val="22"/>
          <w:szCs w:val="22"/>
          <w:lang w:val="ro-RO"/>
        </w:rPr>
        <w:t>inadecvat la întâlnirea vehiculelor de intervenție în caz de accident</w:t>
      </w:r>
      <w:r w:rsidR="00B77E17" w:rsidRPr="00346F99">
        <w:rPr>
          <w:rFonts w:ascii="Trebuchet MS" w:hAnsi="Trebuchet MS"/>
          <w:sz w:val="22"/>
          <w:szCs w:val="22"/>
          <w:lang w:val="ro-RO"/>
        </w:rPr>
        <w:t>;</w:t>
      </w:r>
    </w:p>
    <w:p w:rsidR="00B77E17" w:rsidRPr="00346F99" w:rsidRDefault="00637417" w:rsidP="005A4E86">
      <w:pPr>
        <w:pStyle w:val="ListParagraph"/>
        <w:numPr>
          <w:ilvl w:val="0"/>
          <w:numId w:val="23"/>
        </w:numPr>
        <w:spacing w:before="0" w:after="100" w:line="23" w:lineRule="atLeast"/>
        <w:contextualSpacing w:val="0"/>
        <w:jc w:val="both"/>
        <w:rPr>
          <w:rFonts w:ascii="Trebuchet MS" w:hAnsi="Trebuchet MS"/>
          <w:sz w:val="22"/>
          <w:szCs w:val="22"/>
          <w:lang w:val="ro-RO"/>
        </w:rPr>
      </w:pPr>
      <w:r w:rsidRPr="00346F99">
        <w:rPr>
          <w:rFonts w:ascii="Trebuchet MS" w:hAnsi="Trebuchet MS"/>
          <w:sz w:val="22"/>
          <w:szCs w:val="22"/>
          <w:lang w:val="ro-RO"/>
        </w:rPr>
        <w:t>m</w:t>
      </w:r>
      <w:r w:rsidR="00B77E17" w:rsidRPr="00346F99">
        <w:rPr>
          <w:rFonts w:ascii="Trebuchet MS" w:hAnsi="Trebuchet MS"/>
          <w:sz w:val="22"/>
          <w:szCs w:val="22"/>
          <w:lang w:val="ro-RO"/>
        </w:rPr>
        <w:t xml:space="preserve">anagementul </w:t>
      </w:r>
      <w:r w:rsidR="00C950CE" w:rsidRPr="00346F99">
        <w:rPr>
          <w:rFonts w:ascii="Trebuchet MS" w:hAnsi="Trebuchet MS"/>
          <w:sz w:val="22"/>
          <w:szCs w:val="22"/>
          <w:lang w:val="ro-RO"/>
        </w:rPr>
        <w:t>siguranței</w:t>
      </w:r>
      <w:r w:rsidR="00B77E17" w:rsidRPr="00346F99">
        <w:rPr>
          <w:rFonts w:ascii="Trebuchet MS" w:hAnsi="Trebuchet MS"/>
          <w:sz w:val="22"/>
          <w:szCs w:val="22"/>
          <w:lang w:val="ro-RO"/>
        </w:rPr>
        <w:t xml:space="preserve"> rutiere – toate </w:t>
      </w:r>
      <w:r w:rsidR="00C977A1" w:rsidRPr="00346F99">
        <w:rPr>
          <w:rFonts w:ascii="Trebuchet MS" w:hAnsi="Trebuchet MS"/>
          <w:sz w:val="22"/>
          <w:szCs w:val="22"/>
          <w:lang w:val="ro-RO"/>
        </w:rPr>
        <w:t>elementele</w:t>
      </w:r>
      <w:r w:rsidR="00B77E17" w:rsidRPr="00346F99">
        <w:rPr>
          <w:rFonts w:ascii="Trebuchet MS" w:hAnsi="Trebuchet MS"/>
          <w:sz w:val="22"/>
          <w:szCs w:val="22"/>
          <w:lang w:val="ro-RO"/>
        </w:rPr>
        <w:t xml:space="preserve"> enumerate mai sus (punctele 1-4), </w:t>
      </w:r>
      <w:r w:rsidR="00C977A1" w:rsidRPr="00346F99">
        <w:rPr>
          <w:rFonts w:ascii="Trebuchet MS" w:hAnsi="Trebuchet MS"/>
          <w:spacing w:val="-2"/>
          <w:sz w:val="22"/>
          <w:szCs w:val="22"/>
          <w:lang w:val="ro-RO"/>
        </w:rPr>
        <w:t>dublate de</w:t>
      </w:r>
      <w:r w:rsidR="00B77E17" w:rsidRPr="00346F99">
        <w:rPr>
          <w:rFonts w:ascii="Trebuchet MS" w:hAnsi="Trebuchet MS"/>
          <w:spacing w:val="-2"/>
          <w:sz w:val="22"/>
          <w:szCs w:val="22"/>
          <w:lang w:val="ro-RO"/>
        </w:rPr>
        <w:t xml:space="preserve"> un management deficitar al </w:t>
      </w:r>
      <w:r w:rsidR="00C950CE" w:rsidRPr="00346F99">
        <w:rPr>
          <w:rFonts w:ascii="Trebuchet MS" w:hAnsi="Trebuchet MS"/>
          <w:spacing w:val="-2"/>
          <w:sz w:val="22"/>
          <w:szCs w:val="22"/>
          <w:lang w:val="ro-RO"/>
        </w:rPr>
        <w:t>siguranței</w:t>
      </w:r>
      <w:r w:rsidR="00B77E17" w:rsidRPr="00346F99">
        <w:rPr>
          <w:rFonts w:ascii="Trebuchet MS" w:hAnsi="Trebuchet MS"/>
          <w:spacing w:val="-2"/>
          <w:sz w:val="22"/>
          <w:szCs w:val="22"/>
          <w:lang w:val="ro-RO"/>
        </w:rPr>
        <w:t xml:space="preserve"> rutiere</w:t>
      </w:r>
      <w:r w:rsidR="00C977A1" w:rsidRPr="00346F99">
        <w:rPr>
          <w:rFonts w:ascii="Trebuchet MS" w:hAnsi="Trebuchet MS"/>
          <w:spacing w:val="-2"/>
          <w:sz w:val="22"/>
          <w:szCs w:val="22"/>
          <w:lang w:val="ro-RO"/>
        </w:rPr>
        <w:t>,</w:t>
      </w:r>
      <w:r w:rsidR="00B77E17" w:rsidRPr="00346F99">
        <w:rPr>
          <w:rFonts w:ascii="Trebuchet MS" w:hAnsi="Trebuchet MS"/>
          <w:spacing w:val="-2"/>
          <w:sz w:val="22"/>
          <w:szCs w:val="22"/>
          <w:lang w:val="ro-RO"/>
        </w:rPr>
        <w:t xml:space="preserve"> determin</w:t>
      </w:r>
      <w:r w:rsidR="00C977A1" w:rsidRPr="00346F99">
        <w:rPr>
          <w:rFonts w:ascii="Trebuchet MS" w:hAnsi="Trebuchet MS"/>
          <w:spacing w:val="-2"/>
          <w:sz w:val="22"/>
          <w:szCs w:val="22"/>
          <w:lang w:val="ro-RO"/>
        </w:rPr>
        <w:t>ă</w:t>
      </w:r>
      <w:r w:rsidR="00B77E17" w:rsidRPr="00346F99">
        <w:rPr>
          <w:rFonts w:ascii="Trebuchet MS" w:hAnsi="Trebuchet MS"/>
          <w:spacing w:val="-2"/>
          <w:sz w:val="22"/>
          <w:szCs w:val="22"/>
          <w:lang w:val="ro-RO"/>
        </w:rPr>
        <w:t xml:space="preserve"> rezultatele </w:t>
      </w:r>
      <w:r w:rsidR="001166B0" w:rsidRPr="00346F99">
        <w:rPr>
          <w:rFonts w:ascii="Trebuchet MS" w:hAnsi="Trebuchet MS"/>
          <w:spacing w:val="-2"/>
          <w:sz w:val="22"/>
          <w:szCs w:val="22"/>
          <w:lang w:val="ro-RO"/>
        </w:rPr>
        <w:t>nefavorabile</w:t>
      </w:r>
      <w:r w:rsidR="00B77E17" w:rsidRPr="00346F99">
        <w:rPr>
          <w:rFonts w:ascii="Trebuchet MS" w:hAnsi="Trebuchet MS"/>
          <w:sz w:val="22"/>
          <w:szCs w:val="22"/>
          <w:lang w:val="ro-RO"/>
        </w:rPr>
        <w:t xml:space="preserve"> </w:t>
      </w:r>
      <w:r w:rsidR="00B77E17" w:rsidRPr="00346F99">
        <w:rPr>
          <w:rFonts w:ascii="Trebuchet MS" w:hAnsi="Trebuchet MS"/>
          <w:spacing w:val="-4"/>
          <w:sz w:val="22"/>
          <w:szCs w:val="22"/>
          <w:lang w:val="ro-RO"/>
        </w:rPr>
        <w:t xml:space="preserve">pe care </w:t>
      </w:r>
      <w:r w:rsidR="00C950CE" w:rsidRPr="00346F99">
        <w:rPr>
          <w:rFonts w:ascii="Trebuchet MS" w:hAnsi="Trebuchet MS"/>
          <w:spacing w:val="-4"/>
          <w:sz w:val="22"/>
          <w:szCs w:val="22"/>
          <w:lang w:val="ro-RO"/>
        </w:rPr>
        <w:t xml:space="preserve">România </w:t>
      </w:r>
      <w:r w:rsidR="00B77E17" w:rsidRPr="00346F99">
        <w:rPr>
          <w:rFonts w:ascii="Trebuchet MS" w:hAnsi="Trebuchet MS"/>
          <w:spacing w:val="-4"/>
          <w:sz w:val="22"/>
          <w:szCs w:val="22"/>
          <w:lang w:val="ro-RO"/>
        </w:rPr>
        <w:t xml:space="preserve">le </w:t>
      </w:r>
      <w:r w:rsidR="00C950CE" w:rsidRPr="00346F99">
        <w:rPr>
          <w:rFonts w:ascii="Trebuchet MS" w:hAnsi="Trebuchet MS"/>
          <w:spacing w:val="-4"/>
          <w:sz w:val="22"/>
          <w:szCs w:val="22"/>
          <w:lang w:val="ro-RO"/>
        </w:rPr>
        <w:t>înregistrează</w:t>
      </w:r>
      <w:r w:rsidR="00B77E17" w:rsidRPr="00346F99">
        <w:rPr>
          <w:rFonts w:ascii="Trebuchet MS" w:hAnsi="Trebuchet MS"/>
          <w:spacing w:val="-4"/>
          <w:sz w:val="22"/>
          <w:szCs w:val="22"/>
          <w:lang w:val="ro-RO"/>
        </w:rPr>
        <w:t xml:space="preserve"> </w:t>
      </w:r>
      <w:r w:rsidR="00C950CE" w:rsidRPr="00346F99">
        <w:rPr>
          <w:rFonts w:ascii="Trebuchet MS" w:hAnsi="Trebuchet MS"/>
          <w:spacing w:val="-4"/>
          <w:sz w:val="22"/>
          <w:szCs w:val="22"/>
          <w:lang w:val="ro-RO"/>
        </w:rPr>
        <w:t>în privința</w:t>
      </w:r>
      <w:r w:rsidR="00B77E17" w:rsidRPr="00346F99">
        <w:rPr>
          <w:rFonts w:ascii="Trebuchet MS" w:hAnsi="Trebuchet MS"/>
          <w:spacing w:val="-4"/>
          <w:sz w:val="22"/>
          <w:szCs w:val="22"/>
          <w:lang w:val="ro-RO"/>
        </w:rPr>
        <w:t xml:space="preserve"> accidentelor de </w:t>
      </w:r>
      <w:r w:rsidR="00C950CE" w:rsidRPr="00346F99">
        <w:rPr>
          <w:rFonts w:ascii="Trebuchet MS" w:hAnsi="Trebuchet MS"/>
          <w:spacing w:val="-4"/>
          <w:sz w:val="22"/>
          <w:szCs w:val="22"/>
          <w:lang w:val="ro-RO"/>
        </w:rPr>
        <w:t>circulație</w:t>
      </w:r>
      <w:r w:rsidR="00B77E17" w:rsidRPr="00346F99">
        <w:rPr>
          <w:rFonts w:ascii="Trebuchet MS" w:hAnsi="Trebuchet MS"/>
          <w:spacing w:val="-4"/>
          <w:sz w:val="22"/>
          <w:szCs w:val="22"/>
          <w:lang w:val="ro-RO"/>
        </w:rPr>
        <w:t xml:space="preserve"> </w:t>
      </w:r>
      <w:r w:rsidR="00C950CE" w:rsidRPr="00346F99">
        <w:rPr>
          <w:rFonts w:ascii="Trebuchet MS" w:hAnsi="Trebuchet MS"/>
          <w:spacing w:val="-4"/>
          <w:sz w:val="22"/>
          <w:szCs w:val="22"/>
          <w:lang w:val="ro-RO"/>
        </w:rPr>
        <w:t xml:space="preserve">şi </w:t>
      </w:r>
      <w:r w:rsidR="00B77E17" w:rsidRPr="00346F99">
        <w:rPr>
          <w:rFonts w:ascii="Trebuchet MS" w:hAnsi="Trebuchet MS"/>
          <w:spacing w:val="-4"/>
          <w:sz w:val="22"/>
          <w:szCs w:val="22"/>
          <w:lang w:val="ro-RO"/>
        </w:rPr>
        <w:t xml:space="preserve">a </w:t>
      </w:r>
      <w:r w:rsidR="001166B0" w:rsidRPr="00346F99">
        <w:rPr>
          <w:rFonts w:ascii="Trebuchet MS" w:hAnsi="Trebuchet MS"/>
          <w:spacing w:val="-4"/>
          <w:sz w:val="22"/>
          <w:szCs w:val="22"/>
          <w:lang w:val="ro-RO"/>
        </w:rPr>
        <w:t xml:space="preserve">numărului de </w:t>
      </w:r>
      <w:r w:rsidR="00B77E17" w:rsidRPr="00346F99">
        <w:rPr>
          <w:rFonts w:ascii="Trebuchet MS" w:hAnsi="Trebuchet MS"/>
          <w:spacing w:val="-4"/>
          <w:sz w:val="22"/>
          <w:szCs w:val="22"/>
          <w:lang w:val="ro-RO"/>
        </w:rPr>
        <w:t>victime</w:t>
      </w:r>
      <w:r w:rsidR="001166B0" w:rsidRPr="00346F99">
        <w:rPr>
          <w:rFonts w:ascii="Trebuchet MS" w:hAnsi="Trebuchet MS"/>
          <w:spacing w:val="-4"/>
          <w:sz w:val="22"/>
          <w:szCs w:val="22"/>
          <w:lang w:val="ro-RO"/>
        </w:rPr>
        <w:t xml:space="preserve"> ale</w:t>
      </w:r>
      <w:r w:rsidR="00B77E17" w:rsidRPr="00346F99">
        <w:rPr>
          <w:rFonts w:ascii="Trebuchet MS" w:hAnsi="Trebuchet MS"/>
          <w:spacing w:val="-4"/>
          <w:sz w:val="22"/>
          <w:szCs w:val="22"/>
          <w:lang w:val="ro-RO"/>
        </w:rPr>
        <w:t xml:space="preserve"> acestora.</w:t>
      </w:r>
      <w:r w:rsidR="00C977A1" w:rsidRPr="00346F99">
        <w:rPr>
          <w:rFonts w:ascii="Trebuchet MS" w:hAnsi="Trebuchet MS"/>
          <w:sz w:val="22"/>
          <w:szCs w:val="22"/>
          <w:lang w:val="ro-RO"/>
        </w:rPr>
        <w:t xml:space="preserve"> </w:t>
      </w:r>
    </w:p>
    <w:p w:rsidR="00B77E17" w:rsidRPr="00346F99" w:rsidRDefault="00B77E17"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Prin urmare, </w:t>
      </w:r>
      <w:r w:rsidR="00DA36C1" w:rsidRPr="00346F99">
        <w:rPr>
          <w:rFonts w:ascii="Trebuchet MS" w:hAnsi="Trebuchet MS"/>
          <w:sz w:val="22"/>
          <w:szCs w:val="22"/>
          <w:lang w:val="ro-RO"/>
        </w:rPr>
        <w:t>dezideratul</w:t>
      </w:r>
      <w:r w:rsidRPr="00346F99">
        <w:rPr>
          <w:rFonts w:ascii="Trebuchet MS" w:hAnsi="Trebuchet MS"/>
          <w:sz w:val="22"/>
          <w:szCs w:val="22"/>
          <w:lang w:val="ro-RO"/>
        </w:rPr>
        <w:t xml:space="preserve"> </w:t>
      </w:r>
      <w:r w:rsidR="00DA36C1" w:rsidRPr="00346F99">
        <w:rPr>
          <w:rFonts w:ascii="Trebuchet MS" w:hAnsi="Trebuchet MS"/>
          <w:sz w:val="22"/>
          <w:szCs w:val="22"/>
          <w:lang w:val="ro-RO"/>
        </w:rPr>
        <w:t xml:space="preserve">ameliorării continue a </w:t>
      </w:r>
      <w:r w:rsidR="00142C78" w:rsidRPr="00346F99">
        <w:rPr>
          <w:rFonts w:ascii="Trebuchet MS" w:hAnsi="Trebuchet MS"/>
          <w:sz w:val="22"/>
          <w:szCs w:val="22"/>
          <w:lang w:val="ro-RO"/>
        </w:rPr>
        <w:t>siguranței rutiere pe drumurile publice din România</w:t>
      </w:r>
      <w:r w:rsidRPr="00346F99">
        <w:rPr>
          <w:rFonts w:ascii="Trebuchet MS" w:hAnsi="Trebuchet MS"/>
          <w:sz w:val="22"/>
          <w:szCs w:val="22"/>
          <w:lang w:val="ro-RO"/>
        </w:rPr>
        <w:t xml:space="preserve"> </w:t>
      </w:r>
      <w:r w:rsidR="00DA36C1" w:rsidRPr="00346F99">
        <w:rPr>
          <w:rFonts w:ascii="Trebuchet MS" w:hAnsi="Trebuchet MS"/>
          <w:sz w:val="22"/>
          <w:szCs w:val="22"/>
          <w:lang w:val="ro-RO"/>
        </w:rPr>
        <w:t>reclamă,</w:t>
      </w:r>
      <w:r w:rsidRPr="00346F99">
        <w:rPr>
          <w:rFonts w:ascii="Trebuchet MS" w:hAnsi="Trebuchet MS"/>
          <w:sz w:val="22"/>
          <w:szCs w:val="22"/>
          <w:lang w:val="ro-RO"/>
        </w:rPr>
        <w:t xml:space="preserve"> </w:t>
      </w:r>
      <w:r w:rsidR="00DA36C1" w:rsidRPr="00346F99">
        <w:rPr>
          <w:rFonts w:ascii="Trebuchet MS" w:hAnsi="Trebuchet MS"/>
          <w:sz w:val="22"/>
          <w:szCs w:val="22"/>
          <w:lang w:val="ro-RO"/>
        </w:rPr>
        <w:t xml:space="preserve">ca în baza identificării și </w:t>
      </w:r>
      <w:r w:rsidR="00C950CE" w:rsidRPr="00346F99">
        <w:rPr>
          <w:rFonts w:ascii="Trebuchet MS" w:hAnsi="Trebuchet MS"/>
          <w:sz w:val="22"/>
          <w:szCs w:val="22"/>
          <w:lang w:val="ro-RO"/>
        </w:rPr>
        <w:t>înțeleger</w:t>
      </w:r>
      <w:r w:rsidR="00DA36C1" w:rsidRPr="00346F99">
        <w:rPr>
          <w:rFonts w:ascii="Trebuchet MS" w:hAnsi="Trebuchet MS"/>
          <w:sz w:val="22"/>
          <w:szCs w:val="22"/>
          <w:lang w:val="ro-RO"/>
        </w:rPr>
        <w:t>ii</w:t>
      </w:r>
      <w:r w:rsidRPr="00346F99">
        <w:rPr>
          <w:rFonts w:ascii="Trebuchet MS" w:hAnsi="Trebuchet MS"/>
          <w:sz w:val="22"/>
          <w:szCs w:val="22"/>
          <w:lang w:val="ro-RO"/>
        </w:rPr>
        <w:t xml:space="preserve"> </w:t>
      </w:r>
      <w:r w:rsidR="00DA36C1" w:rsidRPr="00346F99">
        <w:rPr>
          <w:rFonts w:ascii="Trebuchet MS" w:hAnsi="Trebuchet MS"/>
          <w:sz w:val="22"/>
          <w:szCs w:val="22"/>
          <w:lang w:val="ro-RO"/>
        </w:rPr>
        <w:t xml:space="preserve">particularităților, corelațiilor și interdependențelor relaționare dintre elementele constitutive ale sistemului rutier, să inițiem și să promovăm acțiuni pragmatice, care printr-o abordare </w:t>
      </w:r>
      <w:r w:rsidR="00AF0A95" w:rsidRPr="00346F99">
        <w:rPr>
          <w:rFonts w:ascii="Trebuchet MS" w:hAnsi="Trebuchet MS"/>
          <w:sz w:val="22"/>
          <w:szCs w:val="22"/>
          <w:lang w:val="ro-RO"/>
        </w:rPr>
        <w:t xml:space="preserve">coroborată </w:t>
      </w:r>
      <w:r w:rsidR="00B20A3D" w:rsidRPr="00346F99">
        <w:rPr>
          <w:rFonts w:ascii="Trebuchet MS" w:hAnsi="Trebuchet MS"/>
          <w:sz w:val="22"/>
          <w:szCs w:val="22"/>
          <w:lang w:val="ro-RO"/>
        </w:rPr>
        <w:t>a</w:t>
      </w:r>
      <w:r w:rsidR="00AF0A95" w:rsidRPr="00346F99">
        <w:rPr>
          <w:rFonts w:ascii="Trebuchet MS" w:hAnsi="Trebuchet MS"/>
          <w:sz w:val="22"/>
          <w:szCs w:val="22"/>
          <w:lang w:val="ro-RO"/>
        </w:rPr>
        <w:t xml:space="preserve"> </w:t>
      </w:r>
      <w:r w:rsidR="00DA36C1" w:rsidRPr="00346F99">
        <w:rPr>
          <w:rFonts w:ascii="Trebuchet MS" w:hAnsi="Trebuchet MS"/>
          <w:sz w:val="22"/>
          <w:szCs w:val="22"/>
          <w:lang w:val="ro-RO"/>
        </w:rPr>
        <w:t>măsurilor corective adecvate</w:t>
      </w:r>
      <w:r w:rsidR="00B20A3D" w:rsidRPr="00346F99">
        <w:rPr>
          <w:rFonts w:ascii="Trebuchet MS" w:hAnsi="Trebuchet MS"/>
          <w:sz w:val="22"/>
          <w:szCs w:val="22"/>
          <w:lang w:val="ro-RO"/>
        </w:rPr>
        <w:t xml:space="preserve"> și necesare de implementat,</w:t>
      </w:r>
      <w:r w:rsidR="00DA36C1" w:rsidRPr="00346F99">
        <w:rPr>
          <w:rFonts w:ascii="Trebuchet MS" w:hAnsi="Trebuchet MS"/>
          <w:sz w:val="22"/>
          <w:szCs w:val="22"/>
          <w:lang w:val="ro-RO"/>
        </w:rPr>
        <w:t xml:space="preserve"> să conducă la îmbunătățirea apreciabilă a parametrilor de stare caracteristici </w:t>
      </w:r>
      <w:r w:rsidRPr="00346F99">
        <w:rPr>
          <w:rFonts w:ascii="Trebuchet MS" w:hAnsi="Trebuchet MS"/>
          <w:sz w:val="22"/>
          <w:szCs w:val="22"/>
          <w:lang w:val="ro-RO"/>
        </w:rPr>
        <w:t xml:space="preserve">sistemului rutier. Astfel, printr-un management performant al </w:t>
      </w:r>
      <w:r w:rsidR="00C950CE" w:rsidRPr="00346F99">
        <w:rPr>
          <w:rFonts w:ascii="Trebuchet MS" w:hAnsi="Trebuchet MS"/>
          <w:sz w:val="22"/>
          <w:szCs w:val="22"/>
          <w:lang w:val="ro-RO"/>
        </w:rPr>
        <w:t>siguranței</w:t>
      </w:r>
      <w:r w:rsidRPr="00346F99">
        <w:rPr>
          <w:rFonts w:ascii="Trebuchet MS" w:hAnsi="Trebuchet MS"/>
          <w:sz w:val="22"/>
          <w:szCs w:val="22"/>
          <w:lang w:val="ro-RO"/>
        </w:rPr>
        <w:t xml:space="preserve"> rutiere, prin </w:t>
      </w:r>
      <w:r w:rsidR="00AF0A95" w:rsidRPr="00346F99">
        <w:rPr>
          <w:rFonts w:ascii="Trebuchet MS" w:hAnsi="Trebuchet MS"/>
          <w:sz w:val="22"/>
          <w:szCs w:val="22"/>
          <w:lang w:val="ro-RO"/>
        </w:rPr>
        <w:t>dezvoltarea</w:t>
      </w:r>
      <w:r w:rsidRPr="00346F99">
        <w:rPr>
          <w:rFonts w:ascii="Trebuchet MS" w:hAnsi="Trebuchet MS"/>
          <w:sz w:val="22"/>
          <w:szCs w:val="22"/>
          <w:lang w:val="ro-RO"/>
        </w:rPr>
        <w:t xml:space="preserve"> </w:t>
      </w:r>
      <w:r w:rsidR="00AF0A95" w:rsidRPr="00346F99">
        <w:rPr>
          <w:rFonts w:ascii="Trebuchet MS" w:hAnsi="Trebuchet MS"/>
          <w:sz w:val="22"/>
          <w:szCs w:val="22"/>
          <w:lang w:val="ro-RO"/>
        </w:rPr>
        <w:t xml:space="preserve">și adecvarea </w:t>
      </w:r>
      <w:r w:rsidRPr="00346F99">
        <w:rPr>
          <w:rFonts w:ascii="Trebuchet MS" w:hAnsi="Trebuchet MS"/>
          <w:sz w:val="22"/>
          <w:szCs w:val="22"/>
          <w:lang w:val="ro-RO"/>
        </w:rPr>
        <w:t>infrastructuri</w:t>
      </w:r>
      <w:r w:rsidR="00AF0A95" w:rsidRPr="00346F99">
        <w:rPr>
          <w:rFonts w:ascii="Trebuchet MS" w:hAnsi="Trebuchet MS"/>
          <w:sz w:val="22"/>
          <w:szCs w:val="22"/>
          <w:lang w:val="ro-RO"/>
        </w:rPr>
        <w:t>i</w:t>
      </w:r>
      <w:r w:rsidRPr="00346F99">
        <w:rPr>
          <w:rFonts w:ascii="Trebuchet MS" w:hAnsi="Trebuchet MS"/>
          <w:sz w:val="22"/>
          <w:szCs w:val="22"/>
          <w:lang w:val="ro-RO"/>
        </w:rPr>
        <w:t xml:space="preserve"> </w:t>
      </w:r>
      <w:r w:rsidR="00AF0A95" w:rsidRPr="00346F99">
        <w:rPr>
          <w:rFonts w:ascii="Trebuchet MS" w:hAnsi="Trebuchet MS"/>
          <w:sz w:val="22"/>
          <w:szCs w:val="22"/>
          <w:lang w:val="ro-RO"/>
        </w:rPr>
        <w:t xml:space="preserve">la cerințele </w:t>
      </w:r>
      <w:r w:rsidRPr="00346F99">
        <w:rPr>
          <w:rFonts w:ascii="Trebuchet MS" w:hAnsi="Trebuchet MS"/>
          <w:sz w:val="22"/>
          <w:szCs w:val="22"/>
          <w:lang w:val="ro-RO"/>
        </w:rPr>
        <w:t>traficului rutier</w:t>
      </w:r>
      <w:r w:rsidR="00C977A1" w:rsidRPr="00346F99">
        <w:rPr>
          <w:rFonts w:ascii="Trebuchet MS" w:hAnsi="Trebuchet MS"/>
          <w:sz w:val="22"/>
          <w:szCs w:val="22"/>
          <w:lang w:val="ro-RO"/>
        </w:rPr>
        <w:t xml:space="preserve"> actual</w:t>
      </w:r>
      <w:r w:rsidRPr="00346F99">
        <w:rPr>
          <w:rFonts w:ascii="Trebuchet MS" w:hAnsi="Trebuchet MS"/>
          <w:sz w:val="22"/>
          <w:szCs w:val="22"/>
          <w:lang w:val="ro-RO"/>
        </w:rPr>
        <w:t>, prin impulsionarea utiliz</w:t>
      </w:r>
      <w:r w:rsidR="00AF0A95" w:rsidRPr="00346F99">
        <w:rPr>
          <w:rFonts w:ascii="Trebuchet MS" w:hAnsi="Trebuchet MS"/>
          <w:sz w:val="22"/>
          <w:szCs w:val="22"/>
          <w:lang w:val="ro-RO"/>
        </w:rPr>
        <w:t>ării</w:t>
      </w:r>
      <w:r w:rsidRPr="00346F99">
        <w:rPr>
          <w:rFonts w:ascii="Trebuchet MS" w:hAnsi="Trebuchet MS"/>
          <w:sz w:val="22"/>
          <w:szCs w:val="22"/>
          <w:lang w:val="ro-RO"/>
        </w:rPr>
        <w:t xml:space="preserve"> unor </w:t>
      </w:r>
      <w:r w:rsidR="00C950CE" w:rsidRPr="00346F99">
        <w:rPr>
          <w:rFonts w:ascii="Trebuchet MS" w:hAnsi="Trebuchet MS"/>
          <w:sz w:val="22"/>
          <w:szCs w:val="22"/>
          <w:lang w:val="ro-RO"/>
        </w:rPr>
        <w:t>mașini</w:t>
      </w:r>
      <w:r w:rsidRPr="00346F99">
        <w:rPr>
          <w:rFonts w:ascii="Trebuchet MS" w:hAnsi="Trebuchet MS"/>
          <w:sz w:val="22"/>
          <w:szCs w:val="22"/>
          <w:lang w:val="ro-RO"/>
        </w:rPr>
        <w:t xml:space="preserve"> sigure</w:t>
      </w:r>
      <w:r w:rsidR="00AF0A95" w:rsidRPr="00346F99">
        <w:rPr>
          <w:rFonts w:ascii="Trebuchet MS" w:hAnsi="Trebuchet MS"/>
          <w:sz w:val="22"/>
          <w:szCs w:val="22"/>
          <w:lang w:val="ro-RO"/>
        </w:rPr>
        <w:t xml:space="preserve">, dublate de </w:t>
      </w:r>
      <w:r w:rsidR="004A484A" w:rsidRPr="00346F99">
        <w:rPr>
          <w:rFonts w:ascii="Trebuchet MS" w:hAnsi="Trebuchet MS"/>
          <w:sz w:val="22"/>
          <w:szCs w:val="22"/>
          <w:lang w:val="ro-RO"/>
        </w:rPr>
        <w:t>campanii de educaţie şi conştientiza</w:t>
      </w:r>
      <w:r w:rsidR="007F47EB" w:rsidRPr="00346F99">
        <w:rPr>
          <w:rFonts w:ascii="Trebuchet MS" w:hAnsi="Trebuchet MS"/>
          <w:sz w:val="22"/>
          <w:szCs w:val="22"/>
          <w:lang w:val="ro-RO"/>
        </w:rPr>
        <w:t>r</w:t>
      </w:r>
      <w:r w:rsidR="004A484A" w:rsidRPr="00346F99">
        <w:rPr>
          <w:rFonts w:ascii="Trebuchet MS" w:hAnsi="Trebuchet MS"/>
          <w:sz w:val="22"/>
          <w:szCs w:val="22"/>
          <w:lang w:val="ro-RO"/>
        </w:rPr>
        <w:t>e a riscurilor rutiere</w:t>
      </w:r>
      <w:r w:rsidR="00B20A3D" w:rsidRPr="00346F99">
        <w:rPr>
          <w:rFonts w:ascii="Trebuchet MS" w:hAnsi="Trebuchet MS"/>
          <w:sz w:val="22"/>
          <w:szCs w:val="22"/>
          <w:lang w:val="ro-RO"/>
        </w:rPr>
        <w:t xml:space="preserve"> și a necesității asumării la nivel de interiorizare a responsabilităților ce țin de onorarea exigențelor </w:t>
      </w:r>
      <w:r w:rsidR="00902071" w:rsidRPr="00346F99">
        <w:rPr>
          <w:rFonts w:ascii="Trebuchet MS" w:hAnsi="Trebuchet MS"/>
          <w:sz w:val="22"/>
          <w:szCs w:val="22"/>
          <w:lang w:val="ro-RO"/>
        </w:rPr>
        <w:t>proprii</w:t>
      </w:r>
      <w:r w:rsidR="00B20A3D" w:rsidRPr="00346F99">
        <w:rPr>
          <w:rFonts w:ascii="Trebuchet MS" w:hAnsi="Trebuchet MS"/>
          <w:sz w:val="22"/>
          <w:szCs w:val="22"/>
          <w:lang w:val="ro-RO"/>
        </w:rPr>
        <w:t xml:space="preserve"> </w:t>
      </w:r>
      <w:r w:rsidR="00902071" w:rsidRPr="00346F99">
        <w:rPr>
          <w:rFonts w:ascii="Trebuchet MS" w:hAnsi="Trebuchet MS"/>
          <w:sz w:val="22"/>
          <w:szCs w:val="22"/>
          <w:lang w:val="ro-RO"/>
        </w:rPr>
        <w:t xml:space="preserve">creșterii </w:t>
      </w:r>
      <w:r w:rsidR="00B20A3D" w:rsidRPr="00346F99">
        <w:rPr>
          <w:rFonts w:ascii="Trebuchet MS" w:hAnsi="Trebuchet MS"/>
          <w:sz w:val="22"/>
          <w:szCs w:val="22"/>
          <w:lang w:val="ro-RO"/>
        </w:rPr>
        <w:t>siguranței rutiere</w:t>
      </w:r>
      <w:r w:rsidR="007F47EB" w:rsidRPr="00346F99">
        <w:rPr>
          <w:rFonts w:ascii="Trebuchet MS" w:hAnsi="Trebuchet MS"/>
          <w:sz w:val="22"/>
          <w:szCs w:val="22"/>
          <w:lang w:val="ro-RO"/>
        </w:rPr>
        <w:t>,</w:t>
      </w:r>
      <w:r w:rsidRPr="00346F99">
        <w:rPr>
          <w:rFonts w:ascii="Trebuchet MS" w:hAnsi="Trebuchet MS"/>
          <w:sz w:val="22"/>
          <w:szCs w:val="22"/>
          <w:lang w:val="ro-RO"/>
        </w:rPr>
        <w:t xml:space="preserve"> ne putem </w:t>
      </w:r>
      <w:r w:rsidR="00C950CE" w:rsidRPr="00346F99">
        <w:rPr>
          <w:rFonts w:ascii="Trebuchet MS" w:hAnsi="Trebuchet MS"/>
          <w:sz w:val="22"/>
          <w:szCs w:val="22"/>
          <w:lang w:val="ro-RO"/>
        </w:rPr>
        <w:t>aștepta</w:t>
      </w:r>
      <w:r w:rsidRPr="00346F99">
        <w:rPr>
          <w:rFonts w:ascii="Trebuchet MS" w:hAnsi="Trebuchet MS"/>
          <w:sz w:val="22"/>
          <w:szCs w:val="22"/>
          <w:lang w:val="ro-RO"/>
        </w:rPr>
        <w:t xml:space="preserve"> la </w:t>
      </w:r>
      <w:r w:rsidR="00B20A3D" w:rsidRPr="00346F99">
        <w:rPr>
          <w:rFonts w:ascii="Trebuchet MS" w:hAnsi="Trebuchet MS"/>
          <w:sz w:val="22"/>
          <w:szCs w:val="22"/>
          <w:lang w:val="ro-RO"/>
        </w:rPr>
        <w:t xml:space="preserve">constituirea și consolidarea ulterioară a garanțiilor indispensabile </w:t>
      </w:r>
      <w:r w:rsidR="00A74826" w:rsidRPr="00346F99">
        <w:rPr>
          <w:rFonts w:ascii="Trebuchet MS" w:hAnsi="Trebuchet MS"/>
          <w:sz w:val="22"/>
          <w:szCs w:val="22"/>
          <w:lang w:val="ro-RO"/>
        </w:rPr>
        <w:t>promovării unor re</w:t>
      </w:r>
      <w:r w:rsidR="006855EA" w:rsidRPr="00346F99">
        <w:rPr>
          <w:rFonts w:ascii="Trebuchet MS" w:hAnsi="Trebuchet MS"/>
          <w:sz w:val="22"/>
          <w:szCs w:val="22"/>
          <w:lang w:val="ro-RO"/>
        </w:rPr>
        <w:t>pere</w:t>
      </w:r>
      <w:r w:rsidR="00A74826" w:rsidRPr="00346F99">
        <w:rPr>
          <w:rFonts w:ascii="Trebuchet MS" w:hAnsi="Trebuchet MS"/>
          <w:sz w:val="22"/>
          <w:szCs w:val="22"/>
          <w:lang w:val="ro-RO"/>
        </w:rPr>
        <w:t xml:space="preserve"> atitudinale și </w:t>
      </w:r>
      <w:r w:rsidR="006855EA" w:rsidRPr="00346F99">
        <w:rPr>
          <w:rFonts w:ascii="Trebuchet MS" w:hAnsi="Trebuchet MS"/>
          <w:sz w:val="22"/>
          <w:szCs w:val="22"/>
          <w:lang w:val="ro-RO"/>
        </w:rPr>
        <w:t xml:space="preserve">referințe </w:t>
      </w:r>
      <w:r w:rsidR="00C1197A" w:rsidRPr="00346F99">
        <w:rPr>
          <w:rFonts w:ascii="Trebuchet MS" w:hAnsi="Trebuchet MS"/>
          <w:sz w:val="22"/>
          <w:szCs w:val="22"/>
          <w:lang w:val="ro-RO"/>
        </w:rPr>
        <w:t xml:space="preserve">de </w:t>
      </w:r>
      <w:r w:rsidRPr="00346F99">
        <w:rPr>
          <w:rFonts w:ascii="Trebuchet MS" w:hAnsi="Trebuchet MS"/>
          <w:sz w:val="22"/>
          <w:szCs w:val="22"/>
          <w:lang w:val="ro-RO"/>
        </w:rPr>
        <w:t xml:space="preserve">comportament sigur, </w:t>
      </w:r>
      <w:r w:rsidR="00C950CE" w:rsidRPr="00346F99">
        <w:rPr>
          <w:rFonts w:ascii="Trebuchet MS" w:hAnsi="Trebuchet MS"/>
          <w:sz w:val="22"/>
          <w:szCs w:val="22"/>
          <w:lang w:val="ro-RO"/>
        </w:rPr>
        <w:t>preventiv şi responsabil al participanților la trafic.</w:t>
      </w:r>
      <w:r w:rsidR="00C977A1" w:rsidRPr="00346F99">
        <w:rPr>
          <w:rFonts w:ascii="Trebuchet MS" w:hAnsi="Trebuchet MS"/>
          <w:sz w:val="22"/>
          <w:szCs w:val="22"/>
          <w:lang w:val="ro-RO"/>
        </w:rPr>
        <w:t xml:space="preserve"> </w:t>
      </w:r>
    </w:p>
    <w:p w:rsidR="003E78A7" w:rsidRPr="00346F99" w:rsidRDefault="00253DF7" w:rsidP="005A4E86">
      <w:pPr>
        <w:pStyle w:val="Heading1"/>
        <w:numPr>
          <w:ilvl w:val="0"/>
          <w:numId w:val="2"/>
        </w:numPr>
        <w:spacing w:before="0" w:after="100" w:line="23" w:lineRule="atLeast"/>
        <w:ind w:left="0" w:firstLine="0"/>
        <w:rPr>
          <w:rFonts w:ascii="Trebuchet MS" w:hAnsi="Trebuchet MS"/>
          <w:sz w:val="36"/>
          <w:szCs w:val="36"/>
          <w:lang w:val="ro-RO"/>
        </w:rPr>
      </w:pPr>
      <w:bookmarkStart w:id="5" w:name="_Toc86399714"/>
      <w:r w:rsidRPr="00346F99">
        <w:rPr>
          <w:rFonts w:ascii="Trebuchet MS" w:hAnsi="Trebuchet MS"/>
          <w:caps w:val="0"/>
          <w:sz w:val="36"/>
          <w:szCs w:val="36"/>
          <w:lang w:val="ro-RO"/>
        </w:rPr>
        <w:lastRenderedPageBreak/>
        <w:t>Principii generale și o</w:t>
      </w:r>
      <w:r w:rsidR="002C036E" w:rsidRPr="00346F99">
        <w:rPr>
          <w:rFonts w:ascii="Trebuchet MS" w:hAnsi="Trebuchet MS"/>
          <w:caps w:val="0"/>
          <w:sz w:val="36"/>
          <w:szCs w:val="36"/>
          <w:lang w:val="ro-RO"/>
        </w:rPr>
        <w:t>biective</w:t>
      </w:r>
      <w:bookmarkEnd w:id="5"/>
    </w:p>
    <w:p w:rsidR="00253DF7" w:rsidRPr="00346F99" w:rsidRDefault="00F64C0D" w:rsidP="005A4E86">
      <w:pPr>
        <w:spacing w:before="0" w:after="100" w:line="23" w:lineRule="atLeast"/>
        <w:jc w:val="both"/>
        <w:rPr>
          <w:rFonts w:ascii="Trebuchet MS" w:hAnsi="Trebuchet MS"/>
          <w:b/>
          <w:sz w:val="22"/>
          <w:szCs w:val="22"/>
          <w:lang w:val="ro-RO"/>
        </w:rPr>
      </w:pPr>
      <w:r w:rsidRPr="00346F99">
        <w:rPr>
          <w:rFonts w:ascii="Trebuchet MS" w:hAnsi="Trebuchet MS"/>
          <w:b/>
          <w:sz w:val="22"/>
          <w:szCs w:val="22"/>
          <w:lang w:val="ro-RO"/>
        </w:rPr>
        <w:t>Prezenta Strategie este guvernată de următoarele p</w:t>
      </w:r>
      <w:r w:rsidR="00253DF7" w:rsidRPr="00346F99">
        <w:rPr>
          <w:rFonts w:ascii="Trebuchet MS" w:hAnsi="Trebuchet MS"/>
          <w:b/>
          <w:sz w:val="22"/>
          <w:szCs w:val="22"/>
          <w:lang w:val="ro-RO"/>
        </w:rPr>
        <w:t>rincipii generale:</w:t>
      </w:r>
    </w:p>
    <w:p w:rsidR="00253DF7" w:rsidRPr="00346F99" w:rsidRDefault="00253DF7" w:rsidP="005A4E86">
      <w:pPr>
        <w:tabs>
          <w:tab w:val="left" w:pos="540"/>
        </w:tabs>
        <w:spacing w:before="0" w:after="100" w:line="23" w:lineRule="atLeast"/>
        <w:ind w:left="461"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z w:val="22"/>
          <w:szCs w:val="22"/>
          <w:lang w:val="ro-RO"/>
        </w:rPr>
        <w:t>î</w:t>
      </w:r>
      <w:r w:rsidRPr="00346F99">
        <w:rPr>
          <w:rFonts w:ascii="Trebuchet MS" w:hAnsi="Trebuchet MS"/>
          <w:sz w:val="22"/>
          <w:szCs w:val="22"/>
          <w:lang w:val="ro-RO"/>
        </w:rPr>
        <w:t xml:space="preserve">mbunătăţirea permanentă a legislaţiei din domeniul transporturilor şi </w:t>
      </w:r>
      <w:r w:rsidR="001C6716" w:rsidRPr="00346F99">
        <w:rPr>
          <w:rFonts w:ascii="Trebuchet MS" w:hAnsi="Trebuchet MS"/>
          <w:sz w:val="22"/>
          <w:szCs w:val="22"/>
          <w:lang w:val="ro-RO"/>
        </w:rPr>
        <w:t xml:space="preserve">al </w:t>
      </w:r>
      <w:r w:rsidRPr="00346F99">
        <w:rPr>
          <w:rFonts w:ascii="Trebuchet MS" w:hAnsi="Trebuchet MS"/>
          <w:sz w:val="22"/>
          <w:szCs w:val="22"/>
          <w:lang w:val="ro-RO"/>
        </w:rPr>
        <w:t>siguranţei rutiere</w:t>
      </w:r>
      <w:r w:rsidR="001C6716" w:rsidRPr="00346F99">
        <w:rPr>
          <w:rFonts w:ascii="Trebuchet MS" w:hAnsi="Trebuchet MS"/>
          <w:sz w:val="22"/>
          <w:szCs w:val="22"/>
          <w:lang w:val="ro-RO"/>
        </w:rPr>
        <w:t>, precum</w:t>
      </w:r>
      <w:r w:rsidRPr="00346F99">
        <w:rPr>
          <w:rFonts w:ascii="Trebuchet MS" w:hAnsi="Trebuchet MS"/>
          <w:sz w:val="22"/>
          <w:szCs w:val="22"/>
          <w:lang w:val="ro-RO"/>
        </w:rPr>
        <w:t xml:space="preserve"> și </w:t>
      </w:r>
      <w:r w:rsidR="001C6716" w:rsidRPr="00346F99">
        <w:rPr>
          <w:rFonts w:ascii="Trebuchet MS" w:hAnsi="Trebuchet MS"/>
          <w:sz w:val="22"/>
          <w:szCs w:val="22"/>
          <w:lang w:val="ro-RO"/>
        </w:rPr>
        <w:t xml:space="preserve">al </w:t>
      </w:r>
      <w:r w:rsidRPr="00346F99">
        <w:rPr>
          <w:rFonts w:ascii="Trebuchet MS" w:hAnsi="Trebuchet MS"/>
          <w:sz w:val="22"/>
          <w:szCs w:val="22"/>
          <w:lang w:val="ro-RO"/>
        </w:rPr>
        <w:t>controlului respectării acesteia;</w:t>
      </w:r>
    </w:p>
    <w:p w:rsidR="00253DF7" w:rsidRPr="00346F99"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z w:val="22"/>
          <w:szCs w:val="22"/>
          <w:lang w:val="ro-RO"/>
        </w:rPr>
        <w:t>i</w:t>
      </w:r>
      <w:r w:rsidR="003C550B" w:rsidRPr="00346F99">
        <w:rPr>
          <w:rFonts w:ascii="Trebuchet MS" w:hAnsi="Trebuchet MS"/>
          <w:sz w:val="22"/>
          <w:szCs w:val="22"/>
          <w:lang w:val="ro-RO"/>
        </w:rPr>
        <w:t xml:space="preserve">dentificarea </w:t>
      </w:r>
      <w:r w:rsidRPr="00346F99">
        <w:rPr>
          <w:rFonts w:ascii="Trebuchet MS" w:hAnsi="Trebuchet MS"/>
          <w:sz w:val="22"/>
          <w:szCs w:val="22"/>
          <w:lang w:val="ro-RO"/>
        </w:rPr>
        <w:t>soluţiilor de finanţare pentru activităţile de siguranţă rutieră, din surse legal constituite;</w:t>
      </w:r>
    </w:p>
    <w:p w:rsidR="00253DF7" w:rsidRPr="00346F99"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pacing w:val="-4"/>
          <w:sz w:val="22"/>
          <w:szCs w:val="22"/>
          <w:lang w:val="ro-RO"/>
        </w:rPr>
        <w:t>î</w:t>
      </w:r>
      <w:r w:rsidRPr="00346F99">
        <w:rPr>
          <w:rFonts w:ascii="Trebuchet MS" w:hAnsi="Trebuchet MS"/>
          <w:spacing w:val="-4"/>
          <w:sz w:val="22"/>
          <w:szCs w:val="22"/>
          <w:lang w:val="ro-RO"/>
        </w:rPr>
        <w:t xml:space="preserve">mbunătățirea </w:t>
      </w:r>
      <w:r w:rsidR="004C6E25" w:rsidRPr="00346F99">
        <w:rPr>
          <w:rFonts w:ascii="Trebuchet MS" w:hAnsi="Trebuchet MS"/>
          <w:spacing w:val="-4"/>
          <w:sz w:val="22"/>
          <w:szCs w:val="22"/>
          <w:lang w:val="ro-RO"/>
        </w:rPr>
        <w:t>comunicării</w:t>
      </w:r>
      <w:r w:rsidRPr="00346F99">
        <w:rPr>
          <w:rFonts w:ascii="Trebuchet MS" w:hAnsi="Trebuchet MS"/>
          <w:spacing w:val="-4"/>
          <w:sz w:val="22"/>
          <w:szCs w:val="22"/>
          <w:lang w:val="ro-RO"/>
        </w:rPr>
        <w:t xml:space="preserve"> privind siguranţa rutieră</w:t>
      </w:r>
      <w:r w:rsidR="001C6716" w:rsidRPr="00346F99">
        <w:rPr>
          <w:rFonts w:ascii="Trebuchet MS" w:hAnsi="Trebuchet MS"/>
          <w:spacing w:val="-4"/>
          <w:sz w:val="22"/>
          <w:szCs w:val="22"/>
          <w:lang w:val="ro-RO"/>
        </w:rPr>
        <w:t>,</w:t>
      </w:r>
      <w:r w:rsidRPr="00346F99">
        <w:rPr>
          <w:rFonts w:ascii="Trebuchet MS" w:hAnsi="Trebuchet MS"/>
          <w:spacing w:val="-4"/>
          <w:sz w:val="22"/>
          <w:szCs w:val="22"/>
          <w:lang w:val="ro-RO"/>
        </w:rPr>
        <w:t xml:space="preserve"> printr-o mai bună coordonare</w:t>
      </w:r>
      <w:r w:rsidR="0001035D" w:rsidRPr="00346F99">
        <w:rPr>
          <w:rFonts w:ascii="Trebuchet MS" w:hAnsi="Trebuchet MS"/>
          <w:spacing w:val="-4"/>
          <w:sz w:val="22"/>
          <w:szCs w:val="22"/>
          <w:lang w:val="ro-RO"/>
        </w:rPr>
        <w:t xml:space="preserve"> </w:t>
      </w:r>
      <w:r w:rsidR="00EF569E" w:rsidRPr="00346F99">
        <w:rPr>
          <w:rFonts w:ascii="Trebuchet MS" w:hAnsi="Trebuchet MS"/>
          <w:spacing w:val="-4"/>
          <w:sz w:val="22"/>
          <w:szCs w:val="22"/>
          <w:lang w:val="ro-RO"/>
        </w:rPr>
        <w:t>şi o prezen</w:t>
      </w:r>
      <w:r w:rsidR="001C6716" w:rsidRPr="00346F99">
        <w:rPr>
          <w:rFonts w:ascii="Trebuchet MS" w:hAnsi="Trebuchet MS"/>
          <w:spacing w:val="-4"/>
          <w:sz w:val="22"/>
          <w:szCs w:val="22"/>
          <w:lang w:val="ro-RO"/>
        </w:rPr>
        <w:t>ț</w:t>
      </w:r>
      <w:r w:rsidR="00EF569E" w:rsidRPr="00346F99">
        <w:rPr>
          <w:rFonts w:ascii="Trebuchet MS" w:hAnsi="Trebuchet MS"/>
          <w:spacing w:val="-4"/>
          <w:sz w:val="22"/>
          <w:szCs w:val="22"/>
          <w:lang w:val="ro-RO"/>
        </w:rPr>
        <w:t>ă</w:t>
      </w:r>
      <w:r w:rsidR="00EF569E" w:rsidRPr="00346F99">
        <w:rPr>
          <w:rFonts w:ascii="Trebuchet MS" w:hAnsi="Trebuchet MS"/>
          <w:sz w:val="22"/>
          <w:szCs w:val="22"/>
          <w:lang w:val="ro-RO"/>
        </w:rPr>
        <w:t xml:space="preserve"> crescută a experţilor în domeniu în spaţiul public</w:t>
      </w:r>
      <w:r w:rsidRPr="00346F99">
        <w:rPr>
          <w:rFonts w:ascii="Trebuchet MS" w:hAnsi="Trebuchet MS"/>
          <w:sz w:val="22"/>
          <w:szCs w:val="22"/>
          <w:lang w:val="ro-RO"/>
        </w:rPr>
        <w:t>;</w:t>
      </w:r>
    </w:p>
    <w:p w:rsidR="00253DF7"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z w:val="22"/>
          <w:szCs w:val="22"/>
          <w:lang w:val="ro-RO"/>
        </w:rPr>
        <w:t>e</w:t>
      </w:r>
      <w:r w:rsidRPr="00346F99">
        <w:rPr>
          <w:rFonts w:ascii="Trebuchet MS" w:hAnsi="Trebuchet MS"/>
          <w:sz w:val="22"/>
          <w:szCs w:val="22"/>
          <w:lang w:val="ro-RO"/>
        </w:rPr>
        <w:t>ficientizarea modului de constatare a încălcării normelor legale specifice domeniului rutier</w:t>
      </w:r>
      <w:r w:rsidR="001C6716" w:rsidRPr="00346F99">
        <w:rPr>
          <w:rFonts w:ascii="Trebuchet MS" w:hAnsi="Trebuchet MS"/>
          <w:sz w:val="22"/>
          <w:szCs w:val="22"/>
          <w:lang w:val="ro-RO"/>
        </w:rPr>
        <w:t>,</w:t>
      </w:r>
      <w:r w:rsidRPr="00346F99">
        <w:rPr>
          <w:rFonts w:ascii="Trebuchet MS" w:hAnsi="Trebuchet MS"/>
          <w:sz w:val="22"/>
          <w:szCs w:val="22"/>
          <w:lang w:val="ro-RO"/>
        </w:rPr>
        <w:t xml:space="preserve"> prin implementarea </w:t>
      </w:r>
      <w:r w:rsidR="00652F1F" w:rsidRPr="00346F99">
        <w:rPr>
          <w:rFonts w:ascii="Trebuchet MS" w:hAnsi="Trebuchet MS"/>
          <w:sz w:val="22"/>
          <w:szCs w:val="22"/>
          <w:lang w:val="ro-RO"/>
        </w:rPr>
        <w:t>sistemelor tehnice automate pentru detecţia, procesarea şi sancţionarea abaterilor</w:t>
      </w:r>
      <w:r w:rsidRPr="00346F99">
        <w:rPr>
          <w:rFonts w:ascii="Trebuchet MS" w:hAnsi="Trebuchet MS"/>
          <w:sz w:val="22"/>
          <w:szCs w:val="22"/>
          <w:lang w:val="ro-RO"/>
        </w:rPr>
        <w:t>;</w:t>
      </w:r>
    </w:p>
    <w:p w:rsidR="00C9534A" w:rsidRPr="00346F99" w:rsidRDefault="00C9534A"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Pr>
          <w:rFonts w:ascii="Trebuchet MS" w:hAnsi="Trebuchet MS"/>
          <w:sz w:val="22"/>
          <w:szCs w:val="22"/>
          <w:lang w:val="ro-RO"/>
        </w:rPr>
        <w:t xml:space="preserve"> utilizarea tehnologiei pentru prevenire, monitorizare și intervenții;</w:t>
      </w:r>
    </w:p>
    <w:p w:rsidR="00AC7130" w:rsidRPr="00346F99" w:rsidRDefault="00253DF7" w:rsidP="005A4E86">
      <w:pPr>
        <w:tabs>
          <w:tab w:val="left" w:pos="540"/>
        </w:tabs>
        <w:spacing w:before="0" w:after="100" w:line="23" w:lineRule="atLeast"/>
        <w:ind w:left="45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sidR="007F47EB" w:rsidRPr="00346F99">
        <w:rPr>
          <w:rFonts w:ascii="Trebuchet MS" w:hAnsi="Trebuchet MS"/>
          <w:sz w:val="22"/>
          <w:szCs w:val="22"/>
          <w:lang w:val="ro-RO"/>
        </w:rPr>
        <w:t>a</w:t>
      </w:r>
      <w:r w:rsidRPr="00346F99">
        <w:rPr>
          <w:rFonts w:ascii="Trebuchet MS" w:hAnsi="Trebuchet MS"/>
          <w:sz w:val="22"/>
          <w:szCs w:val="22"/>
          <w:lang w:val="ro-RO"/>
        </w:rPr>
        <w:t>sigurarea unei mobilităţi sigure pentru toţi participanţii la trafic</w:t>
      </w:r>
      <w:r w:rsidR="001C6716" w:rsidRPr="00346F99">
        <w:rPr>
          <w:rFonts w:ascii="Trebuchet MS" w:hAnsi="Trebuchet MS"/>
          <w:sz w:val="22"/>
          <w:szCs w:val="22"/>
          <w:lang w:val="ro-RO"/>
        </w:rPr>
        <w:t>,</w:t>
      </w:r>
      <w:r w:rsidRPr="00346F99">
        <w:rPr>
          <w:rFonts w:ascii="Trebuchet MS" w:hAnsi="Trebuchet MS"/>
          <w:sz w:val="22"/>
          <w:szCs w:val="22"/>
          <w:lang w:val="ro-RO"/>
        </w:rPr>
        <w:t xml:space="preserve"> prin implementarea sistemelor automate de management al traficului.</w:t>
      </w:r>
    </w:p>
    <w:p w:rsidR="00253DF7" w:rsidRPr="00346F99" w:rsidRDefault="00F64C0D" w:rsidP="005A4E86">
      <w:pPr>
        <w:spacing w:before="0" w:after="100" w:line="23" w:lineRule="atLeast"/>
        <w:jc w:val="both"/>
        <w:rPr>
          <w:rFonts w:ascii="Trebuchet MS" w:hAnsi="Trebuchet MS"/>
          <w:b/>
          <w:sz w:val="22"/>
          <w:szCs w:val="22"/>
          <w:lang w:val="ro-RO"/>
        </w:rPr>
      </w:pPr>
      <w:r w:rsidRPr="00346F99">
        <w:rPr>
          <w:rFonts w:ascii="Trebuchet MS" w:hAnsi="Trebuchet MS"/>
          <w:b/>
          <w:sz w:val="22"/>
          <w:szCs w:val="22"/>
          <w:lang w:val="ro-RO"/>
        </w:rPr>
        <w:t>Obiective</w:t>
      </w:r>
    </w:p>
    <w:p w:rsidR="007F47EB"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Aşa cum reiese din Comunicarea Comisiei către Parlamentul European, Consiliu, Comitetul Economic și Social European și Comitetul Regiunilor „Europa în mișcare – Mobilitate durabilă pentru Europa: sigură, conectată și curată”,  siguranța este esențială pentru orice sistem de transport</w:t>
      </w:r>
      <w:r w:rsidR="00FB6B61" w:rsidRPr="00346F99">
        <w:rPr>
          <w:rFonts w:ascii="Trebuchet MS" w:hAnsi="Trebuchet MS"/>
          <w:sz w:val="22"/>
          <w:szCs w:val="22"/>
          <w:lang w:val="ro-RO"/>
        </w:rPr>
        <w:t xml:space="preserve"> ş</w:t>
      </w:r>
      <w:r w:rsidRPr="00346F99">
        <w:rPr>
          <w:rFonts w:ascii="Trebuchet MS" w:hAnsi="Trebuchet MS"/>
          <w:sz w:val="22"/>
          <w:szCs w:val="22"/>
          <w:lang w:val="ro-RO"/>
        </w:rPr>
        <w:t>i trebuie să constituie prioritatea majoră</w:t>
      </w:r>
      <w:r w:rsidR="001C6716" w:rsidRPr="00346F99">
        <w:rPr>
          <w:rFonts w:ascii="Trebuchet MS" w:hAnsi="Trebuchet MS"/>
          <w:sz w:val="22"/>
          <w:szCs w:val="22"/>
          <w:lang w:val="ro-RO"/>
        </w:rPr>
        <w:t xml:space="preserve"> în cadrul politicilor publice asumate de statele membre</w:t>
      </w:r>
      <w:r w:rsidRPr="00346F99">
        <w:rPr>
          <w:rFonts w:ascii="Trebuchet MS" w:hAnsi="Trebuchet MS"/>
          <w:sz w:val="22"/>
          <w:szCs w:val="22"/>
          <w:lang w:val="ro-RO"/>
        </w:rPr>
        <w:t xml:space="preserve">. </w:t>
      </w:r>
    </w:p>
    <w:p w:rsidR="002C036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În acest context, Cadrul de politică al UE privind siguranța rutieră 2021-2030 – Următorii pași în direcția „Viziunii zero”</w:t>
      </w:r>
      <w:r w:rsidR="007F47EB" w:rsidRPr="00346F99">
        <w:rPr>
          <w:rFonts w:ascii="Trebuchet MS" w:hAnsi="Trebuchet MS"/>
          <w:sz w:val="22"/>
          <w:szCs w:val="22"/>
          <w:lang w:val="ro-RO"/>
        </w:rPr>
        <w:t>,</w:t>
      </w:r>
      <w:r w:rsidRPr="00346F99">
        <w:rPr>
          <w:rFonts w:ascii="Trebuchet MS" w:hAnsi="Trebuchet MS"/>
          <w:sz w:val="22"/>
          <w:szCs w:val="22"/>
          <w:lang w:val="ro-RO"/>
        </w:rPr>
        <w:t xml:space="preserve"> prevede că obiectivul pe termen lung al UE va rămâne acela de a se apropia cât mai mult de un nivel zero al deceselor cauzate de accidente rutiere până în 2050 („viziunea zero”). Același obiectiv ar trebui îndeplinit și în ceea ce privește vătămările grave. De asemenea, U</w:t>
      </w:r>
      <w:r w:rsidR="00B446E5" w:rsidRPr="00346F99">
        <w:rPr>
          <w:rFonts w:ascii="Trebuchet MS" w:hAnsi="Trebuchet MS"/>
          <w:sz w:val="22"/>
          <w:szCs w:val="22"/>
          <w:lang w:val="ro-RO"/>
        </w:rPr>
        <w:t xml:space="preserve">niunea </w:t>
      </w:r>
      <w:r w:rsidRPr="00346F99">
        <w:rPr>
          <w:rFonts w:ascii="Trebuchet MS" w:hAnsi="Trebuchet MS"/>
          <w:sz w:val="22"/>
          <w:szCs w:val="22"/>
          <w:lang w:val="ro-RO"/>
        </w:rPr>
        <w:t>E</w:t>
      </w:r>
      <w:r w:rsidR="00B446E5" w:rsidRPr="00346F99">
        <w:rPr>
          <w:rFonts w:ascii="Trebuchet MS" w:hAnsi="Trebuchet MS"/>
          <w:sz w:val="22"/>
          <w:szCs w:val="22"/>
          <w:lang w:val="ro-RO"/>
        </w:rPr>
        <w:t xml:space="preserve">uropeană </w:t>
      </w:r>
      <w:r w:rsidRPr="00346F99">
        <w:rPr>
          <w:rFonts w:ascii="Trebuchet MS" w:hAnsi="Trebuchet MS"/>
          <w:sz w:val="22"/>
          <w:szCs w:val="22"/>
          <w:lang w:val="ro-RO"/>
        </w:rPr>
        <w:t>va urmări noi obiective intermediare de reducere cu 50 % a numărului de decese cauzate de accidente rutiere în perioada 202</w:t>
      </w:r>
      <w:r w:rsidR="00CA1DA1" w:rsidRPr="00346F99">
        <w:rPr>
          <w:rFonts w:ascii="Trebuchet MS" w:hAnsi="Trebuchet MS"/>
          <w:sz w:val="22"/>
          <w:szCs w:val="22"/>
          <w:lang w:val="ro-RO"/>
        </w:rPr>
        <w:t>2</w:t>
      </w:r>
      <w:r w:rsidRPr="00346F99">
        <w:rPr>
          <w:rFonts w:ascii="Trebuchet MS" w:hAnsi="Trebuchet MS"/>
          <w:sz w:val="22"/>
          <w:szCs w:val="22"/>
          <w:lang w:val="ro-RO"/>
        </w:rPr>
        <w:t xml:space="preserve">-2030 și de reducere cu 50 % a numărului de vătămări grave în aceeași perioadă. </w:t>
      </w:r>
    </w:p>
    <w:p w:rsidR="00043FF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În calitate de stat membru</w:t>
      </w:r>
      <w:r w:rsidR="00630565" w:rsidRPr="00346F99">
        <w:rPr>
          <w:rFonts w:ascii="Trebuchet MS" w:hAnsi="Trebuchet MS"/>
          <w:sz w:val="22"/>
          <w:szCs w:val="22"/>
          <w:lang w:val="ro-RO"/>
        </w:rPr>
        <w:t>,</w:t>
      </w:r>
      <w:r w:rsidRPr="00346F99">
        <w:rPr>
          <w:rFonts w:ascii="Trebuchet MS" w:hAnsi="Trebuchet MS"/>
          <w:sz w:val="22"/>
          <w:szCs w:val="22"/>
          <w:lang w:val="ro-RO"/>
        </w:rPr>
        <w:t xml:space="preserve"> şi fiind preocupat de a asigura o mobilitate sigură pentru toţi participanţii la trafic, </w:t>
      </w:r>
      <w:r w:rsidRPr="00346F99">
        <w:rPr>
          <w:rFonts w:ascii="Trebuchet MS" w:hAnsi="Trebuchet MS"/>
          <w:b/>
          <w:color w:val="107082"/>
          <w:sz w:val="22"/>
          <w:szCs w:val="22"/>
          <w:lang w:val="ro-RO"/>
        </w:rPr>
        <w:t xml:space="preserve">România se alătură efortului european şi preia obiectivul european </w:t>
      </w:r>
      <w:r w:rsidR="00A34659" w:rsidRPr="00346F99">
        <w:rPr>
          <w:rFonts w:ascii="Trebuchet MS" w:hAnsi="Trebuchet MS"/>
          <w:b/>
          <w:color w:val="107082"/>
          <w:sz w:val="22"/>
          <w:szCs w:val="22"/>
          <w:lang w:val="ro-RO"/>
        </w:rPr>
        <w:t xml:space="preserve">           </w:t>
      </w:r>
      <w:r w:rsidRPr="00346F99">
        <w:rPr>
          <w:rFonts w:ascii="Trebuchet MS" w:hAnsi="Trebuchet MS"/>
          <w:b/>
          <w:color w:val="107082"/>
          <w:sz w:val="22"/>
          <w:szCs w:val="22"/>
          <w:lang w:val="ro-RO"/>
        </w:rPr>
        <w:t>de  reducere cu 50% a numărului de decese</w:t>
      </w:r>
      <w:r w:rsidR="007C0850" w:rsidRPr="00346F99">
        <w:rPr>
          <w:rFonts w:ascii="Trebuchet MS" w:hAnsi="Trebuchet MS"/>
          <w:b/>
          <w:color w:val="107082"/>
          <w:sz w:val="22"/>
          <w:szCs w:val="22"/>
          <w:lang w:val="ro-RO"/>
        </w:rPr>
        <w:t xml:space="preserve"> şi cu 50% a numărului de răniri grave</w:t>
      </w:r>
      <w:r w:rsidRPr="00346F99">
        <w:rPr>
          <w:rFonts w:ascii="Trebuchet MS" w:hAnsi="Trebuchet MS"/>
          <w:b/>
          <w:color w:val="107082"/>
          <w:sz w:val="22"/>
          <w:szCs w:val="22"/>
          <w:lang w:val="ro-RO"/>
        </w:rPr>
        <w:t xml:space="preserve"> cauzate </w:t>
      </w:r>
      <w:r w:rsidR="00A34659" w:rsidRPr="00346F99">
        <w:rPr>
          <w:rFonts w:ascii="Trebuchet MS" w:hAnsi="Trebuchet MS"/>
          <w:b/>
          <w:color w:val="107082"/>
          <w:sz w:val="22"/>
          <w:szCs w:val="22"/>
          <w:lang w:val="ro-RO"/>
        </w:rPr>
        <w:t xml:space="preserve">        </w:t>
      </w:r>
      <w:r w:rsidRPr="00346F99">
        <w:rPr>
          <w:rFonts w:ascii="Trebuchet MS" w:hAnsi="Trebuchet MS"/>
          <w:b/>
          <w:color w:val="107082"/>
          <w:sz w:val="22"/>
          <w:szCs w:val="22"/>
          <w:lang w:val="ro-RO"/>
        </w:rPr>
        <w:t>de accidente</w:t>
      </w:r>
      <w:r w:rsidR="007C0850" w:rsidRPr="00346F99">
        <w:rPr>
          <w:rFonts w:ascii="Trebuchet MS" w:hAnsi="Trebuchet MS"/>
          <w:b/>
          <w:color w:val="107082"/>
          <w:sz w:val="22"/>
          <w:szCs w:val="22"/>
          <w:lang w:val="ro-RO"/>
        </w:rPr>
        <w:t>le</w:t>
      </w:r>
      <w:r w:rsidRPr="00346F99">
        <w:rPr>
          <w:rFonts w:ascii="Trebuchet MS" w:hAnsi="Trebuchet MS"/>
          <w:b/>
          <w:color w:val="107082"/>
          <w:sz w:val="22"/>
          <w:szCs w:val="22"/>
          <w:lang w:val="ro-RO"/>
        </w:rPr>
        <w:t xml:space="preserve"> rutiere în perioada 202</w:t>
      </w:r>
      <w:r w:rsidR="00CA1DA1" w:rsidRPr="00346F99">
        <w:rPr>
          <w:rFonts w:ascii="Trebuchet MS" w:hAnsi="Trebuchet MS"/>
          <w:b/>
          <w:color w:val="107082"/>
          <w:sz w:val="22"/>
          <w:szCs w:val="22"/>
          <w:lang w:val="ro-RO"/>
        </w:rPr>
        <w:t>2</w:t>
      </w:r>
      <w:r w:rsidRPr="00346F99">
        <w:rPr>
          <w:rFonts w:ascii="Trebuchet MS" w:hAnsi="Trebuchet MS"/>
          <w:b/>
          <w:color w:val="107082"/>
          <w:sz w:val="22"/>
          <w:szCs w:val="22"/>
          <w:lang w:val="ro-RO"/>
        </w:rPr>
        <w:t>-2030.</w:t>
      </w:r>
      <w:r w:rsidRPr="00346F99">
        <w:rPr>
          <w:rFonts w:ascii="Trebuchet MS" w:hAnsi="Trebuchet MS"/>
          <w:sz w:val="22"/>
          <w:szCs w:val="22"/>
          <w:lang w:val="ro-RO"/>
        </w:rPr>
        <w:t xml:space="preserve"> </w:t>
      </w:r>
    </w:p>
    <w:p w:rsidR="00026EAE" w:rsidRPr="00346F99" w:rsidRDefault="002C036E" w:rsidP="005A4E86">
      <w:pPr>
        <w:pStyle w:val="Heading1"/>
        <w:numPr>
          <w:ilvl w:val="0"/>
          <w:numId w:val="2"/>
        </w:numPr>
        <w:spacing w:before="0" w:after="100" w:line="23" w:lineRule="atLeast"/>
        <w:ind w:left="0" w:firstLine="0"/>
        <w:jc w:val="both"/>
        <w:rPr>
          <w:rFonts w:ascii="Trebuchet MS" w:hAnsi="Trebuchet MS"/>
          <w:sz w:val="36"/>
          <w:szCs w:val="36"/>
          <w:lang w:val="ro-RO"/>
        </w:rPr>
      </w:pPr>
      <w:bookmarkStart w:id="6" w:name="_Toc86399715"/>
      <w:r w:rsidRPr="00346F99">
        <w:rPr>
          <w:rFonts w:ascii="Trebuchet MS" w:hAnsi="Trebuchet MS"/>
          <w:caps w:val="0"/>
          <w:sz w:val="36"/>
          <w:szCs w:val="36"/>
          <w:lang w:val="ro-RO"/>
        </w:rPr>
        <w:lastRenderedPageBreak/>
        <w:t>Direcții de acțiune</w:t>
      </w:r>
      <w:bookmarkEnd w:id="6"/>
    </w:p>
    <w:p w:rsidR="002C036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Pentru crearea unui cadru de politici publice privind siguranţa rutieră congruent</w:t>
      </w:r>
      <w:r w:rsidR="00777BFF" w:rsidRPr="00346F99">
        <w:rPr>
          <w:rFonts w:ascii="Trebuchet MS" w:hAnsi="Trebuchet MS"/>
          <w:spacing w:val="-4"/>
          <w:sz w:val="22"/>
          <w:szCs w:val="22"/>
          <w:lang w:val="ro-RO"/>
        </w:rPr>
        <w:t>e</w:t>
      </w:r>
      <w:r w:rsidRPr="00346F99">
        <w:rPr>
          <w:rFonts w:ascii="Trebuchet MS" w:hAnsi="Trebuchet MS"/>
          <w:spacing w:val="-4"/>
          <w:sz w:val="22"/>
          <w:szCs w:val="22"/>
          <w:lang w:val="ro-RO"/>
        </w:rPr>
        <w:t xml:space="preserve"> cu orientările la nivel</w:t>
      </w:r>
      <w:r w:rsidRPr="00346F99">
        <w:rPr>
          <w:rFonts w:ascii="Trebuchet MS" w:hAnsi="Trebuchet MS"/>
          <w:sz w:val="22"/>
          <w:szCs w:val="22"/>
          <w:lang w:val="ro-RO"/>
        </w:rPr>
        <w:t xml:space="preserve"> european, România preia viziunea bazată pe un „sistem sigur”. </w:t>
      </w:r>
    </w:p>
    <w:p w:rsidR="002C036E"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Ac</w:t>
      </w:r>
      <w:r w:rsidR="00A62C87" w:rsidRPr="00346F99">
        <w:rPr>
          <w:rFonts w:ascii="Trebuchet MS" w:hAnsi="Trebuchet MS"/>
          <w:spacing w:val="-4"/>
          <w:sz w:val="22"/>
          <w:szCs w:val="22"/>
          <w:lang w:val="ro-RO"/>
        </w:rPr>
        <w:t>est concept presupune abordarea sistemică a siguranței rutiere</w:t>
      </w:r>
      <w:r w:rsidRPr="00346F99">
        <w:rPr>
          <w:rFonts w:ascii="Trebuchet MS" w:hAnsi="Trebuchet MS"/>
          <w:spacing w:val="-4"/>
          <w:sz w:val="22"/>
          <w:szCs w:val="22"/>
          <w:lang w:val="ro-RO"/>
        </w:rPr>
        <w:t xml:space="preserve">, care </w:t>
      </w:r>
      <w:r w:rsidR="00A62C87" w:rsidRPr="00346F99">
        <w:rPr>
          <w:rFonts w:ascii="Trebuchet MS" w:hAnsi="Trebuchet MS"/>
          <w:spacing w:val="-4"/>
          <w:sz w:val="22"/>
          <w:szCs w:val="22"/>
          <w:lang w:val="ro-RO"/>
        </w:rPr>
        <w:t xml:space="preserve">se raportează la </w:t>
      </w:r>
      <w:r w:rsidRPr="00346F99">
        <w:rPr>
          <w:rFonts w:ascii="Trebuchet MS" w:hAnsi="Trebuchet MS"/>
          <w:spacing w:val="-4"/>
          <w:sz w:val="22"/>
          <w:szCs w:val="22"/>
          <w:lang w:val="ro-RO"/>
        </w:rPr>
        <w:t>identificarea</w:t>
      </w:r>
      <w:r w:rsidRPr="00346F99">
        <w:rPr>
          <w:rFonts w:ascii="Trebuchet MS" w:hAnsi="Trebuchet MS"/>
          <w:sz w:val="22"/>
          <w:szCs w:val="22"/>
          <w:lang w:val="ro-RO"/>
        </w:rPr>
        <w:t xml:space="preserve"> </w:t>
      </w:r>
      <w:r w:rsidR="001C6716" w:rsidRPr="00346F99">
        <w:rPr>
          <w:rFonts w:ascii="Trebuchet MS" w:hAnsi="Trebuchet MS"/>
          <w:sz w:val="22"/>
          <w:szCs w:val="22"/>
          <w:lang w:val="ro-RO"/>
        </w:rPr>
        <w:t xml:space="preserve">particularităților </w:t>
      </w:r>
      <w:r w:rsidRPr="00346F99">
        <w:rPr>
          <w:rFonts w:ascii="Trebuchet MS" w:hAnsi="Trebuchet MS"/>
          <w:sz w:val="22"/>
          <w:szCs w:val="22"/>
          <w:lang w:val="ro-RO"/>
        </w:rPr>
        <w:t xml:space="preserve">elementelor constitutive, a rolului fiecăruia şi a dinamicii </w:t>
      </w:r>
      <w:r w:rsidR="001C6716" w:rsidRPr="00346F99">
        <w:rPr>
          <w:rFonts w:ascii="Trebuchet MS" w:hAnsi="Trebuchet MS"/>
          <w:sz w:val="22"/>
          <w:szCs w:val="22"/>
          <w:lang w:val="ro-RO"/>
        </w:rPr>
        <w:t xml:space="preserve">relațiilor </w:t>
      </w:r>
      <w:r w:rsidRPr="00346F99">
        <w:rPr>
          <w:rFonts w:ascii="Trebuchet MS" w:hAnsi="Trebuchet MS"/>
          <w:sz w:val="22"/>
          <w:szCs w:val="22"/>
          <w:lang w:val="ro-RO"/>
        </w:rPr>
        <w:t xml:space="preserve">dintre </w:t>
      </w:r>
      <w:r w:rsidR="001C6716" w:rsidRPr="00346F99">
        <w:rPr>
          <w:rFonts w:ascii="Trebuchet MS" w:hAnsi="Trebuchet MS"/>
          <w:sz w:val="22"/>
          <w:szCs w:val="22"/>
          <w:lang w:val="ro-RO"/>
        </w:rPr>
        <w:t>acestea</w:t>
      </w:r>
      <w:r w:rsidRPr="00346F99">
        <w:rPr>
          <w:rFonts w:ascii="Trebuchet MS" w:hAnsi="Trebuchet MS"/>
          <w:sz w:val="22"/>
          <w:szCs w:val="22"/>
          <w:lang w:val="ro-RO"/>
        </w:rPr>
        <w:t xml:space="preserve">. </w:t>
      </w:r>
      <w:r w:rsidR="001C6716" w:rsidRPr="00346F99">
        <w:rPr>
          <w:rFonts w:ascii="Trebuchet MS" w:hAnsi="Trebuchet MS"/>
          <w:sz w:val="22"/>
          <w:szCs w:val="22"/>
          <w:lang w:val="ro-RO"/>
        </w:rPr>
        <w:t>Gestiunea responsabilă a f</w:t>
      </w:r>
      <w:r w:rsidRPr="00346F99">
        <w:rPr>
          <w:rFonts w:ascii="Trebuchet MS" w:hAnsi="Trebuchet MS"/>
          <w:sz w:val="22"/>
          <w:szCs w:val="22"/>
          <w:lang w:val="ro-RO"/>
        </w:rPr>
        <w:t>uncţion</w:t>
      </w:r>
      <w:r w:rsidR="001C6716" w:rsidRPr="00346F99">
        <w:rPr>
          <w:rFonts w:ascii="Trebuchet MS" w:hAnsi="Trebuchet MS"/>
          <w:sz w:val="22"/>
          <w:szCs w:val="22"/>
          <w:lang w:val="ro-RO"/>
        </w:rPr>
        <w:t xml:space="preserve">ării sistemului </w:t>
      </w:r>
      <w:r w:rsidRPr="00346F99">
        <w:rPr>
          <w:rFonts w:ascii="Trebuchet MS" w:hAnsi="Trebuchet MS"/>
          <w:sz w:val="22"/>
          <w:szCs w:val="22"/>
          <w:lang w:val="ro-RO"/>
        </w:rPr>
        <w:t>necesită implicarea şi buna colaborare</w:t>
      </w:r>
      <w:r w:rsidR="00E84C32" w:rsidRPr="00346F99">
        <w:rPr>
          <w:rFonts w:ascii="Trebuchet MS" w:hAnsi="Trebuchet MS"/>
          <w:sz w:val="22"/>
          <w:szCs w:val="22"/>
          <w:lang w:val="ro-RO"/>
        </w:rPr>
        <w:t xml:space="preserve">    </w:t>
      </w:r>
      <w:r w:rsidRPr="00346F99">
        <w:rPr>
          <w:rFonts w:ascii="Trebuchet MS" w:hAnsi="Trebuchet MS"/>
          <w:sz w:val="22"/>
          <w:szCs w:val="22"/>
          <w:lang w:val="ro-RO"/>
        </w:rPr>
        <w:t xml:space="preserve"> </w:t>
      </w:r>
      <w:r w:rsidRPr="00346F99">
        <w:rPr>
          <w:rFonts w:ascii="Trebuchet MS" w:hAnsi="Trebuchet MS"/>
          <w:spacing w:val="-8"/>
          <w:sz w:val="22"/>
          <w:szCs w:val="22"/>
          <w:lang w:val="ro-RO"/>
        </w:rPr>
        <w:t xml:space="preserve">a tuturor </w:t>
      </w:r>
      <w:r w:rsidR="001C6716" w:rsidRPr="00346F99">
        <w:rPr>
          <w:rFonts w:ascii="Trebuchet MS" w:hAnsi="Trebuchet MS"/>
          <w:spacing w:val="-8"/>
          <w:sz w:val="22"/>
          <w:szCs w:val="22"/>
          <w:lang w:val="ro-RO"/>
        </w:rPr>
        <w:t>factorilor care pot contribui în mod constructiv la ameliorarea parametrilor de stare</w:t>
      </w:r>
      <w:r w:rsidR="00E84C32" w:rsidRPr="00346F99">
        <w:rPr>
          <w:rFonts w:ascii="Trebuchet MS" w:hAnsi="Trebuchet MS"/>
          <w:spacing w:val="-8"/>
          <w:sz w:val="22"/>
          <w:szCs w:val="22"/>
          <w:lang w:val="ro-RO"/>
        </w:rPr>
        <w:t xml:space="preserve"> </w:t>
      </w:r>
      <w:r w:rsidR="001C6716" w:rsidRPr="00346F99">
        <w:rPr>
          <w:rFonts w:ascii="Trebuchet MS" w:hAnsi="Trebuchet MS"/>
          <w:spacing w:val="-8"/>
          <w:sz w:val="22"/>
          <w:szCs w:val="22"/>
          <w:lang w:val="ro-RO"/>
        </w:rPr>
        <w:t xml:space="preserve">ai </w:t>
      </w:r>
      <w:r w:rsidR="00A62C87" w:rsidRPr="00346F99">
        <w:rPr>
          <w:rFonts w:ascii="Trebuchet MS" w:hAnsi="Trebuchet MS"/>
          <w:spacing w:val="-8"/>
          <w:sz w:val="22"/>
          <w:szCs w:val="22"/>
          <w:lang w:val="ro-RO"/>
        </w:rPr>
        <w:t>acestuia.</w:t>
      </w:r>
      <w:r w:rsidR="00A62C87" w:rsidRPr="00346F99">
        <w:rPr>
          <w:rFonts w:ascii="Trebuchet MS" w:hAnsi="Trebuchet MS"/>
          <w:sz w:val="22"/>
          <w:szCs w:val="22"/>
          <w:lang w:val="ro-RO"/>
        </w:rPr>
        <w:t xml:space="preserve"> </w:t>
      </w:r>
      <w:r w:rsidR="00A62C87" w:rsidRPr="00346F99">
        <w:rPr>
          <w:rFonts w:ascii="Trebuchet MS" w:hAnsi="Trebuchet MS"/>
          <w:spacing w:val="-4"/>
          <w:sz w:val="22"/>
          <w:szCs w:val="22"/>
          <w:lang w:val="ro-RO"/>
        </w:rPr>
        <w:t xml:space="preserve">În acest sens rolul cheie revine </w:t>
      </w:r>
      <w:r w:rsidRPr="00346F99">
        <w:rPr>
          <w:rFonts w:ascii="Trebuchet MS" w:hAnsi="Trebuchet MS"/>
          <w:spacing w:val="-4"/>
          <w:sz w:val="22"/>
          <w:szCs w:val="22"/>
          <w:lang w:val="ro-RO"/>
        </w:rPr>
        <w:t>autorităţi</w:t>
      </w:r>
      <w:r w:rsidR="00A62C87" w:rsidRPr="00346F99">
        <w:rPr>
          <w:rFonts w:ascii="Trebuchet MS" w:hAnsi="Trebuchet MS"/>
          <w:spacing w:val="-4"/>
          <w:sz w:val="22"/>
          <w:szCs w:val="22"/>
          <w:lang w:val="ro-RO"/>
        </w:rPr>
        <w:t>lor</w:t>
      </w:r>
      <w:r w:rsidRPr="00346F99">
        <w:rPr>
          <w:rFonts w:ascii="Trebuchet MS" w:hAnsi="Trebuchet MS"/>
          <w:spacing w:val="-4"/>
          <w:sz w:val="22"/>
          <w:szCs w:val="22"/>
          <w:lang w:val="ro-RO"/>
        </w:rPr>
        <w:t xml:space="preserve"> publice </w:t>
      </w:r>
      <w:r w:rsidR="001C6716" w:rsidRPr="00346F99">
        <w:rPr>
          <w:rFonts w:ascii="Trebuchet MS" w:hAnsi="Trebuchet MS"/>
          <w:spacing w:val="-4"/>
          <w:sz w:val="22"/>
          <w:szCs w:val="22"/>
          <w:lang w:val="ro-RO"/>
        </w:rPr>
        <w:t xml:space="preserve">centrale </w:t>
      </w:r>
      <w:r w:rsidRPr="00346F99">
        <w:rPr>
          <w:rFonts w:ascii="Trebuchet MS" w:hAnsi="Trebuchet MS"/>
          <w:spacing w:val="-4"/>
          <w:sz w:val="22"/>
          <w:szCs w:val="22"/>
          <w:lang w:val="ro-RO"/>
        </w:rPr>
        <w:t xml:space="preserve">şi locale, </w:t>
      </w:r>
      <w:r w:rsidR="00A62C87" w:rsidRPr="00346F99">
        <w:rPr>
          <w:rFonts w:ascii="Trebuchet MS" w:hAnsi="Trebuchet MS"/>
          <w:spacing w:val="-4"/>
          <w:sz w:val="22"/>
          <w:szCs w:val="22"/>
          <w:lang w:val="ro-RO"/>
        </w:rPr>
        <w:t>asociațiilor, mediului academic,</w:t>
      </w:r>
      <w:r w:rsidR="00A62C87" w:rsidRPr="00346F99">
        <w:rPr>
          <w:rFonts w:ascii="Trebuchet MS" w:hAnsi="Trebuchet MS"/>
          <w:sz w:val="22"/>
          <w:szCs w:val="22"/>
          <w:lang w:val="ro-RO"/>
        </w:rPr>
        <w:t xml:space="preserve"> instituțiilor din mediul p</w:t>
      </w:r>
      <w:r w:rsidR="00E84C32" w:rsidRPr="00346F99">
        <w:rPr>
          <w:rFonts w:ascii="Trebuchet MS" w:hAnsi="Trebuchet MS"/>
          <w:sz w:val="22"/>
          <w:szCs w:val="22"/>
          <w:lang w:val="ro-RO"/>
        </w:rPr>
        <w:t>ub</w:t>
      </w:r>
      <w:r w:rsidR="00A62C87" w:rsidRPr="00346F99">
        <w:rPr>
          <w:rFonts w:ascii="Trebuchet MS" w:hAnsi="Trebuchet MS"/>
          <w:sz w:val="22"/>
          <w:szCs w:val="22"/>
          <w:lang w:val="ro-RO"/>
        </w:rPr>
        <w:t>lic și privat</w:t>
      </w:r>
      <w:r w:rsidRPr="00346F99">
        <w:rPr>
          <w:rFonts w:ascii="Trebuchet MS" w:hAnsi="Trebuchet MS"/>
          <w:sz w:val="22"/>
          <w:szCs w:val="22"/>
          <w:lang w:val="ro-RO"/>
        </w:rPr>
        <w:t xml:space="preserve">.   </w:t>
      </w:r>
    </w:p>
    <w:p w:rsidR="00A501CB" w:rsidRPr="00346F99" w:rsidRDefault="00272AE1"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w:t>
      </w:r>
      <w:r w:rsidR="002C036E" w:rsidRPr="00346F99">
        <w:rPr>
          <w:rFonts w:ascii="Trebuchet MS" w:hAnsi="Trebuchet MS"/>
          <w:sz w:val="22"/>
          <w:szCs w:val="22"/>
          <w:lang w:val="ro-RO"/>
        </w:rPr>
        <w:t>Sistemul sigur</w:t>
      </w:r>
      <w:r w:rsidRPr="00346F99">
        <w:rPr>
          <w:rFonts w:ascii="Trebuchet MS" w:hAnsi="Trebuchet MS"/>
          <w:sz w:val="22"/>
          <w:szCs w:val="22"/>
          <w:lang w:val="ro-RO"/>
        </w:rPr>
        <w:t>”</w:t>
      </w:r>
      <w:r w:rsidR="002C036E" w:rsidRPr="00346F99">
        <w:rPr>
          <w:rFonts w:ascii="Trebuchet MS" w:hAnsi="Trebuchet MS"/>
          <w:sz w:val="22"/>
          <w:szCs w:val="22"/>
          <w:lang w:val="ro-RO"/>
        </w:rPr>
        <w:t xml:space="preserve"> are în centrul </w:t>
      </w:r>
      <w:r w:rsidRPr="00346F99">
        <w:rPr>
          <w:rFonts w:ascii="Trebuchet MS" w:hAnsi="Trebuchet MS"/>
          <w:sz w:val="22"/>
          <w:szCs w:val="22"/>
          <w:lang w:val="ro-RO"/>
        </w:rPr>
        <w:t xml:space="preserve">său </w:t>
      </w:r>
      <w:r w:rsidR="002C036E" w:rsidRPr="00346F99">
        <w:rPr>
          <w:rFonts w:ascii="Trebuchet MS" w:hAnsi="Trebuchet MS"/>
          <w:sz w:val="22"/>
          <w:szCs w:val="22"/>
          <w:lang w:val="ro-RO"/>
        </w:rPr>
        <w:t xml:space="preserve">omul, cu toate vulnerabilităţile sale, şi se bazează pe faptul </w:t>
      </w:r>
      <w:r w:rsidR="00E84C32" w:rsidRPr="00346F99">
        <w:rPr>
          <w:rFonts w:ascii="Trebuchet MS" w:hAnsi="Trebuchet MS"/>
          <w:sz w:val="22"/>
          <w:szCs w:val="22"/>
          <w:lang w:val="ro-RO"/>
        </w:rPr>
        <w:t xml:space="preserve">    </w:t>
      </w:r>
      <w:r w:rsidR="002C036E" w:rsidRPr="00346F99">
        <w:rPr>
          <w:rFonts w:ascii="Trebuchet MS" w:hAnsi="Trebuchet MS"/>
          <w:sz w:val="22"/>
          <w:szCs w:val="22"/>
          <w:lang w:val="ro-RO"/>
        </w:rPr>
        <w:t xml:space="preserve">că accidentele sunt inerente, însă este important ca efectele acestora să </w:t>
      </w:r>
      <w:r w:rsidR="007F47EB" w:rsidRPr="00346F99">
        <w:rPr>
          <w:rFonts w:ascii="Trebuchet MS" w:hAnsi="Trebuchet MS"/>
          <w:sz w:val="22"/>
          <w:szCs w:val="22"/>
          <w:lang w:val="ro-RO"/>
        </w:rPr>
        <w:t xml:space="preserve">fie menținute în limite predictibile </w:t>
      </w:r>
      <w:r w:rsidR="005C1875" w:rsidRPr="00346F99">
        <w:rPr>
          <w:rFonts w:ascii="Trebuchet MS" w:hAnsi="Trebuchet MS"/>
          <w:sz w:val="22"/>
          <w:szCs w:val="22"/>
          <w:lang w:val="ro-RO"/>
        </w:rPr>
        <w:t>și raportate la onorarea dezideratului reducerii continue ale acestora.</w:t>
      </w:r>
      <w:r w:rsidR="002C036E" w:rsidRPr="00346F99">
        <w:rPr>
          <w:rFonts w:ascii="Trebuchet MS" w:hAnsi="Trebuchet MS"/>
          <w:sz w:val="22"/>
          <w:szCs w:val="22"/>
          <w:lang w:val="ro-RO"/>
        </w:rPr>
        <w:t xml:space="preserve"> </w:t>
      </w:r>
    </w:p>
    <w:p w:rsidR="00C16B87" w:rsidRPr="00346F99" w:rsidRDefault="002C036E"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Măsurile prevăzute în acest document</w:t>
      </w:r>
      <w:r w:rsidR="00A501CB" w:rsidRPr="00346F99">
        <w:rPr>
          <w:rFonts w:ascii="Trebuchet MS" w:hAnsi="Trebuchet MS"/>
          <w:sz w:val="22"/>
          <w:szCs w:val="22"/>
          <w:lang w:val="ro-RO"/>
        </w:rPr>
        <w:t xml:space="preserve"> </w:t>
      </w:r>
      <w:r w:rsidR="00D93116" w:rsidRPr="00346F99">
        <w:rPr>
          <w:rFonts w:ascii="Trebuchet MS" w:hAnsi="Trebuchet MS"/>
          <w:sz w:val="22"/>
          <w:szCs w:val="22"/>
          <w:lang w:val="ro-RO"/>
        </w:rPr>
        <w:t xml:space="preserve">vizează </w:t>
      </w:r>
      <w:r w:rsidR="007C587B" w:rsidRPr="00346F99">
        <w:rPr>
          <w:rFonts w:ascii="Trebuchet MS" w:hAnsi="Trebuchet MS"/>
          <w:sz w:val="22"/>
          <w:szCs w:val="22"/>
          <w:lang w:val="ro-RO"/>
        </w:rPr>
        <w:t>definirea</w:t>
      </w:r>
      <w:r w:rsidR="00C16B87" w:rsidRPr="00346F99">
        <w:rPr>
          <w:rFonts w:ascii="Trebuchet MS" w:hAnsi="Trebuchet MS"/>
          <w:sz w:val="22"/>
          <w:szCs w:val="22"/>
          <w:lang w:val="ro-RO"/>
        </w:rPr>
        <w:t xml:space="preserve"> coordonatelor </w:t>
      </w:r>
      <w:r w:rsidR="00D93116" w:rsidRPr="00346F99">
        <w:rPr>
          <w:rFonts w:ascii="Trebuchet MS" w:hAnsi="Trebuchet MS"/>
          <w:sz w:val="22"/>
          <w:szCs w:val="22"/>
          <w:lang w:val="ro-RO"/>
        </w:rPr>
        <w:t>implement</w:t>
      </w:r>
      <w:r w:rsidR="00C16B87" w:rsidRPr="00346F99">
        <w:rPr>
          <w:rFonts w:ascii="Trebuchet MS" w:hAnsi="Trebuchet MS"/>
          <w:sz w:val="22"/>
          <w:szCs w:val="22"/>
          <w:lang w:val="ro-RO"/>
        </w:rPr>
        <w:t>ării</w:t>
      </w:r>
      <w:r w:rsidR="00D93116" w:rsidRPr="00346F99">
        <w:rPr>
          <w:rFonts w:ascii="Trebuchet MS" w:hAnsi="Trebuchet MS"/>
          <w:sz w:val="22"/>
          <w:szCs w:val="22"/>
          <w:lang w:val="ro-RO"/>
        </w:rPr>
        <w:t xml:space="preserve"> ”</w:t>
      </w:r>
      <w:r w:rsidR="00A501CB" w:rsidRPr="00346F99">
        <w:rPr>
          <w:rFonts w:ascii="Trebuchet MS" w:hAnsi="Trebuchet MS"/>
          <w:sz w:val="22"/>
          <w:szCs w:val="22"/>
          <w:lang w:val="ro-RO"/>
        </w:rPr>
        <w:t>sistem</w:t>
      </w:r>
      <w:r w:rsidR="00D93116" w:rsidRPr="00346F99">
        <w:rPr>
          <w:rFonts w:ascii="Trebuchet MS" w:hAnsi="Trebuchet MS"/>
          <w:sz w:val="22"/>
          <w:szCs w:val="22"/>
          <w:lang w:val="ro-RO"/>
        </w:rPr>
        <w:t>ului</w:t>
      </w:r>
      <w:r w:rsidR="00A501CB" w:rsidRPr="00346F99">
        <w:rPr>
          <w:rFonts w:ascii="Trebuchet MS" w:hAnsi="Trebuchet MS"/>
          <w:sz w:val="22"/>
          <w:szCs w:val="22"/>
          <w:lang w:val="ro-RO"/>
        </w:rPr>
        <w:t xml:space="preserve"> sigur</w:t>
      </w:r>
      <w:r w:rsidR="00D93116" w:rsidRPr="00346F99">
        <w:rPr>
          <w:rFonts w:ascii="Trebuchet MS" w:hAnsi="Trebuchet MS"/>
          <w:sz w:val="22"/>
          <w:szCs w:val="22"/>
          <w:lang w:val="ro-RO"/>
        </w:rPr>
        <w:t>”</w:t>
      </w:r>
      <w:r w:rsidR="00A501CB" w:rsidRPr="00346F99">
        <w:rPr>
          <w:rFonts w:ascii="Trebuchet MS" w:hAnsi="Trebuchet MS"/>
          <w:sz w:val="22"/>
          <w:szCs w:val="22"/>
          <w:lang w:val="ro-RO"/>
        </w:rPr>
        <w:t xml:space="preserve">, </w:t>
      </w:r>
      <w:r w:rsidR="00C16B87" w:rsidRPr="00346F99">
        <w:rPr>
          <w:rFonts w:ascii="Trebuchet MS" w:hAnsi="Trebuchet MS"/>
          <w:sz w:val="22"/>
          <w:szCs w:val="22"/>
          <w:lang w:val="ro-RO"/>
        </w:rPr>
        <w:t xml:space="preserve">în sensul capacitării </w:t>
      </w:r>
      <w:r w:rsidR="007C587B" w:rsidRPr="00346F99">
        <w:rPr>
          <w:rFonts w:ascii="Trebuchet MS" w:hAnsi="Trebuchet MS"/>
          <w:sz w:val="22"/>
          <w:szCs w:val="22"/>
          <w:lang w:val="ro-RO"/>
        </w:rPr>
        <w:t xml:space="preserve">tuturor factorilor implicați, precum și a celor care sunt chemați să se </w:t>
      </w:r>
      <w:r w:rsidR="007C587B" w:rsidRPr="00346F99">
        <w:rPr>
          <w:rFonts w:ascii="Trebuchet MS" w:hAnsi="Trebuchet MS"/>
          <w:spacing w:val="-4"/>
          <w:sz w:val="22"/>
          <w:szCs w:val="22"/>
          <w:lang w:val="ro-RO"/>
        </w:rPr>
        <w:t>implice</w:t>
      </w:r>
      <w:r w:rsidR="00C16B87" w:rsidRPr="00346F99">
        <w:rPr>
          <w:rFonts w:ascii="Trebuchet MS" w:hAnsi="Trebuchet MS"/>
          <w:spacing w:val="-4"/>
          <w:sz w:val="22"/>
          <w:szCs w:val="22"/>
          <w:lang w:val="ro-RO"/>
        </w:rPr>
        <w:t xml:space="preserve">, în mod subordonat </w:t>
      </w:r>
      <w:r w:rsidR="007C587B" w:rsidRPr="00346F99">
        <w:rPr>
          <w:rFonts w:ascii="Trebuchet MS" w:hAnsi="Trebuchet MS"/>
          <w:spacing w:val="-4"/>
          <w:sz w:val="22"/>
          <w:szCs w:val="22"/>
          <w:lang w:val="ro-RO"/>
        </w:rPr>
        <w:t xml:space="preserve">onorării dezideratului </w:t>
      </w:r>
      <w:r w:rsidR="00C16B87" w:rsidRPr="00346F99">
        <w:rPr>
          <w:rFonts w:ascii="Trebuchet MS" w:hAnsi="Trebuchet MS"/>
          <w:spacing w:val="-4"/>
          <w:sz w:val="22"/>
          <w:szCs w:val="22"/>
          <w:lang w:val="ro-RO"/>
        </w:rPr>
        <w:t xml:space="preserve">de a proteja viața umană și </w:t>
      </w:r>
      <w:r w:rsidR="00FE4B25" w:rsidRPr="00346F99">
        <w:rPr>
          <w:rFonts w:ascii="Trebuchet MS" w:hAnsi="Trebuchet MS"/>
          <w:spacing w:val="-4"/>
          <w:sz w:val="22"/>
          <w:szCs w:val="22"/>
          <w:lang w:val="ro-RO"/>
        </w:rPr>
        <w:t xml:space="preserve">al </w:t>
      </w:r>
      <w:r w:rsidR="007C587B" w:rsidRPr="00346F99">
        <w:rPr>
          <w:rFonts w:ascii="Trebuchet MS" w:hAnsi="Trebuchet MS"/>
          <w:spacing w:val="-4"/>
          <w:sz w:val="22"/>
          <w:szCs w:val="22"/>
          <w:lang w:val="ro-RO"/>
        </w:rPr>
        <w:t>ameliorării</w:t>
      </w:r>
      <w:r w:rsidR="007C587B" w:rsidRPr="00346F99">
        <w:rPr>
          <w:rFonts w:ascii="Trebuchet MS" w:hAnsi="Trebuchet MS"/>
          <w:sz w:val="22"/>
          <w:szCs w:val="22"/>
          <w:lang w:val="ro-RO"/>
        </w:rPr>
        <w:t xml:space="preserve"> continue a siguranței </w:t>
      </w:r>
      <w:r w:rsidR="00FE4B25" w:rsidRPr="00346F99">
        <w:rPr>
          <w:rFonts w:ascii="Trebuchet MS" w:hAnsi="Trebuchet MS"/>
          <w:sz w:val="22"/>
          <w:szCs w:val="22"/>
          <w:lang w:val="ro-RO"/>
        </w:rPr>
        <w:t>rutiere.</w:t>
      </w:r>
    </w:p>
    <w:p w:rsidR="00246EEF" w:rsidRPr="00346F99" w:rsidRDefault="00166371" w:rsidP="00172F30">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A</w:t>
      </w:r>
      <w:r w:rsidR="002C036E" w:rsidRPr="00346F99">
        <w:rPr>
          <w:rFonts w:ascii="Trebuchet MS" w:hAnsi="Trebuchet MS"/>
          <w:sz w:val="22"/>
          <w:szCs w:val="22"/>
          <w:lang w:val="ro-RO"/>
        </w:rPr>
        <w:t>bordare</w:t>
      </w:r>
      <w:r w:rsidRPr="00346F99">
        <w:rPr>
          <w:rFonts w:ascii="Trebuchet MS" w:hAnsi="Trebuchet MS"/>
          <w:sz w:val="22"/>
          <w:szCs w:val="22"/>
          <w:lang w:val="ro-RO"/>
        </w:rPr>
        <w:t>a</w:t>
      </w:r>
      <w:r w:rsidR="002C036E" w:rsidRPr="00346F99">
        <w:rPr>
          <w:rFonts w:ascii="Trebuchet MS" w:hAnsi="Trebuchet MS"/>
          <w:sz w:val="22"/>
          <w:szCs w:val="22"/>
          <w:lang w:val="ro-RO"/>
        </w:rPr>
        <w:t xml:space="preserve"> holistică şi integrată, </w:t>
      </w:r>
      <w:r w:rsidRPr="00346F99">
        <w:rPr>
          <w:rFonts w:ascii="Trebuchet MS" w:hAnsi="Trebuchet MS"/>
          <w:sz w:val="22"/>
          <w:szCs w:val="22"/>
          <w:lang w:val="ro-RO"/>
        </w:rPr>
        <w:t xml:space="preserve">dublată de explicitarea </w:t>
      </w:r>
      <w:r w:rsidR="002C036E" w:rsidRPr="00346F99">
        <w:rPr>
          <w:rFonts w:ascii="Trebuchet MS" w:hAnsi="Trebuchet MS"/>
          <w:sz w:val="22"/>
          <w:szCs w:val="22"/>
          <w:lang w:val="ro-RO"/>
        </w:rPr>
        <w:t>responsabili</w:t>
      </w:r>
      <w:r w:rsidRPr="00346F99">
        <w:rPr>
          <w:rFonts w:ascii="Trebuchet MS" w:hAnsi="Trebuchet MS"/>
          <w:sz w:val="22"/>
          <w:szCs w:val="22"/>
          <w:lang w:val="ro-RO"/>
        </w:rPr>
        <w:t>tăților asumate de f</w:t>
      </w:r>
      <w:r w:rsidR="00CE5474" w:rsidRPr="00346F99">
        <w:rPr>
          <w:rFonts w:ascii="Trebuchet MS" w:hAnsi="Trebuchet MS"/>
          <w:sz w:val="22"/>
          <w:szCs w:val="22"/>
          <w:lang w:val="ro-RO"/>
        </w:rPr>
        <w:t>actori</w:t>
      </w:r>
      <w:r w:rsidRPr="00346F99">
        <w:rPr>
          <w:rFonts w:ascii="Trebuchet MS" w:hAnsi="Trebuchet MS"/>
          <w:sz w:val="22"/>
          <w:szCs w:val="22"/>
          <w:lang w:val="ro-RO"/>
        </w:rPr>
        <w:t xml:space="preserve">i </w:t>
      </w:r>
      <w:r w:rsidRPr="00346F99">
        <w:rPr>
          <w:rFonts w:ascii="Trebuchet MS" w:hAnsi="Trebuchet MS"/>
          <w:spacing w:val="-2"/>
          <w:sz w:val="22"/>
          <w:szCs w:val="22"/>
          <w:lang w:val="ro-RO"/>
        </w:rPr>
        <w:t xml:space="preserve">implicați în </w:t>
      </w:r>
      <w:r w:rsidR="00F81460" w:rsidRPr="00346F99">
        <w:rPr>
          <w:rFonts w:ascii="Trebuchet MS" w:hAnsi="Trebuchet MS"/>
          <w:spacing w:val="-2"/>
          <w:sz w:val="22"/>
          <w:szCs w:val="22"/>
          <w:lang w:val="ro-RO"/>
        </w:rPr>
        <w:t>implementarea Strategiei Naționale de Siguranță Rutieră</w:t>
      </w:r>
      <w:r w:rsidR="00CE5474" w:rsidRPr="00346F99">
        <w:rPr>
          <w:rFonts w:ascii="Trebuchet MS" w:hAnsi="Trebuchet MS"/>
          <w:spacing w:val="-2"/>
          <w:sz w:val="22"/>
          <w:szCs w:val="22"/>
          <w:lang w:val="ro-RO"/>
        </w:rPr>
        <w:t>, cree</w:t>
      </w:r>
      <w:r w:rsidR="002C036E" w:rsidRPr="00346F99">
        <w:rPr>
          <w:rFonts w:ascii="Trebuchet MS" w:hAnsi="Trebuchet MS"/>
          <w:spacing w:val="-2"/>
          <w:sz w:val="22"/>
          <w:szCs w:val="22"/>
          <w:lang w:val="ro-RO"/>
        </w:rPr>
        <w:t xml:space="preserve">ază </w:t>
      </w:r>
      <w:r w:rsidRPr="00346F99">
        <w:rPr>
          <w:rFonts w:ascii="Trebuchet MS" w:hAnsi="Trebuchet MS"/>
          <w:spacing w:val="-2"/>
          <w:sz w:val="22"/>
          <w:szCs w:val="22"/>
          <w:lang w:val="ro-RO"/>
        </w:rPr>
        <w:t xml:space="preserve">premisele consolidării </w:t>
      </w:r>
      <w:r w:rsidRPr="00346F99">
        <w:rPr>
          <w:rFonts w:ascii="Trebuchet MS" w:hAnsi="Trebuchet MS"/>
          <w:sz w:val="22"/>
          <w:szCs w:val="22"/>
          <w:lang w:val="ro-RO"/>
        </w:rPr>
        <w:t xml:space="preserve">unor tendințe evolutive favorabile stabilizării unui </w:t>
      </w:r>
      <w:r w:rsidR="002C036E" w:rsidRPr="00346F99">
        <w:rPr>
          <w:rFonts w:ascii="Trebuchet MS" w:hAnsi="Trebuchet MS"/>
          <w:sz w:val="22"/>
          <w:szCs w:val="22"/>
          <w:lang w:val="ro-RO"/>
        </w:rPr>
        <w:t>mediu sigur de deplasare</w:t>
      </w:r>
      <w:r w:rsidRPr="00346F99">
        <w:rPr>
          <w:rFonts w:ascii="Trebuchet MS" w:hAnsi="Trebuchet MS"/>
          <w:sz w:val="22"/>
          <w:szCs w:val="22"/>
          <w:lang w:val="ro-RO"/>
        </w:rPr>
        <w:t>,</w:t>
      </w:r>
      <w:r w:rsidR="002C036E" w:rsidRPr="00346F99">
        <w:rPr>
          <w:rFonts w:ascii="Trebuchet MS" w:hAnsi="Trebuchet MS"/>
          <w:sz w:val="22"/>
          <w:szCs w:val="22"/>
          <w:lang w:val="ro-RO"/>
        </w:rPr>
        <w:t xml:space="preserve"> </w:t>
      </w:r>
      <w:r w:rsidR="00C70D92" w:rsidRPr="00346F99">
        <w:rPr>
          <w:rFonts w:ascii="Trebuchet MS" w:hAnsi="Trebuchet MS"/>
          <w:sz w:val="22"/>
          <w:szCs w:val="22"/>
          <w:lang w:val="ro-RO"/>
        </w:rPr>
        <w:t xml:space="preserve">supus </w:t>
      </w:r>
      <w:r w:rsidR="00F81460" w:rsidRPr="00346F99">
        <w:rPr>
          <w:rFonts w:ascii="Trebuchet MS" w:hAnsi="Trebuchet MS"/>
          <w:sz w:val="22"/>
          <w:szCs w:val="22"/>
          <w:lang w:val="ro-RO"/>
        </w:rPr>
        <w:t>monitorizării</w:t>
      </w:r>
      <w:r w:rsidR="00D8489D" w:rsidRPr="00346F99">
        <w:rPr>
          <w:rFonts w:ascii="Trebuchet MS" w:hAnsi="Trebuchet MS"/>
          <w:sz w:val="22"/>
          <w:szCs w:val="22"/>
          <w:lang w:val="ro-RO"/>
        </w:rPr>
        <w:t xml:space="preserve"> </w:t>
      </w:r>
      <w:r w:rsidR="00F81460" w:rsidRPr="00346F99">
        <w:rPr>
          <w:rFonts w:ascii="Trebuchet MS" w:hAnsi="Trebuchet MS"/>
          <w:sz w:val="22"/>
          <w:szCs w:val="22"/>
          <w:lang w:val="ro-RO"/>
        </w:rPr>
        <w:t xml:space="preserve">și </w:t>
      </w:r>
      <w:r w:rsidR="00C70D92" w:rsidRPr="00346F99">
        <w:rPr>
          <w:rFonts w:ascii="Trebuchet MS" w:hAnsi="Trebuchet MS"/>
          <w:sz w:val="22"/>
          <w:szCs w:val="22"/>
          <w:lang w:val="ro-RO"/>
        </w:rPr>
        <w:t xml:space="preserve">optimizării continue, în </w:t>
      </w:r>
      <w:r w:rsidR="00F81460" w:rsidRPr="00346F99">
        <w:rPr>
          <w:rFonts w:ascii="Trebuchet MS" w:hAnsi="Trebuchet MS"/>
          <w:sz w:val="22"/>
          <w:szCs w:val="22"/>
          <w:lang w:val="ro-RO"/>
        </w:rPr>
        <w:t xml:space="preserve">funcție de rezultatele </w:t>
      </w:r>
      <w:r w:rsidR="002C036E" w:rsidRPr="00346F99">
        <w:rPr>
          <w:rFonts w:ascii="Trebuchet MS" w:hAnsi="Trebuchet MS"/>
          <w:sz w:val="22"/>
          <w:szCs w:val="22"/>
          <w:lang w:val="ro-RO"/>
        </w:rPr>
        <w:t>evalu</w:t>
      </w:r>
      <w:r w:rsidR="00F81460" w:rsidRPr="00346F99">
        <w:rPr>
          <w:rFonts w:ascii="Trebuchet MS" w:hAnsi="Trebuchet MS"/>
          <w:sz w:val="22"/>
          <w:szCs w:val="22"/>
          <w:lang w:val="ro-RO"/>
        </w:rPr>
        <w:t>ării</w:t>
      </w:r>
      <w:r w:rsidR="002C036E" w:rsidRPr="00346F99">
        <w:rPr>
          <w:rFonts w:ascii="Trebuchet MS" w:hAnsi="Trebuchet MS"/>
          <w:sz w:val="22"/>
          <w:szCs w:val="22"/>
          <w:lang w:val="ro-RO"/>
        </w:rPr>
        <w:t xml:space="preserve"> </w:t>
      </w:r>
      <w:r w:rsidR="00F81460" w:rsidRPr="00346F99">
        <w:rPr>
          <w:rFonts w:ascii="Trebuchet MS" w:hAnsi="Trebuchet MS"/>
          <w:sz w:val="22"/>
          <w:szCs w:val="22"/>
          <w:lang w:val="ro-RO"/>
        </w:rPr>
        <w:t xml:space="preserve">secvențiale a </w:t>
      </w:r>
      <w:r w:rsidR="00C70D92" w:rsidRPr="00346F99">
        <w:rPr>
          <w:rFonts w:ascii="Trebuchet MS" w:hAnsi="Trebuchet MS"/>
          <w:sz w:val="22"/>
          <w:szCs w:val="22"/>
          <w:lang w:val="ro-RO"/>
        </w:rPr>
        <w:t>stadi</w:t>
      </w:r>
      <w:r w:rsidR="00F81460" w:rsidRPr="00346F99">
        <w:rPr>
          <w:rFonts w:ascii="Trebuchet MS" w:hAnsi="Trebuchet MS"/>
          <w:sz w:val="22"/>
          <w:szCs w:val="22"/>
          <w:lang w:val="ro-RO"/>
        </w:rPr>
        <w:t>ilor</w:t>
      </w:r>
      <w:r w:rsidR="00C70D92" w:rsidRPr="00346F99">
        <w:rPr>
          <w:rFonts w:ascii="Trebuchet MS" w:hAnsi="Trebuchet MS"/>
          <w:sz w:val="22"/>
          <w:szCs w:val="22"/>
          <w:lang w:val="ro-RO"/>
        </w:rPr>
        <w:t xml:space="preserve"> și a finalității </w:t>
      </w:r>
      <w:r w:rsidR="00246EEF" w:rsidRPr="00346F99">
        <w:rPr>
          <w:rFonts w:ascii="Trebuchet MS" w:hAnsi="Trebuchet MS"/>
          <w:sz w:val="22"/>
          <w:szCs w:val="22"/>
          <w:lang w:val="ro-RO"/>
        </w:rPr>
        <w:t xml:space="preserve">implementării </w:t>
      </w:r>
      <w:r w:rsidR="002C036E" w:rsidRPr="00346F99">
        <w:rPr>
          <w:rFonts w:ascii="Trebuchet MS" w:hAnsi="Trebuchet MS"/>
          <w:sz w:val="22"/>
          <w:szCs w:val="22"/>
          <w:lang w:val="ro-RO"/>
        </w:rPr>
        <w:t xml:space="preserve">obiectivelor în fiecare etapă, </w:t>
      </w:r>
      <w:r w:rsidR="00246EEF" w:rsidRPr="00346F99">
        <w:rPr>
          <w:rFonts w:ascii="Trebuchet MS" w:hAnsi="Trebuchet MS"/>
          <w:sz w:val="22"/>
          <w:szCs w:val="22"/>
          <w:lang w:val="ro-RO"/>
        </w:rPr>
        <w:t xml:space="preserve">raportat la </w:t>
      </w:r>
      <w:r w:rsidR="002C036E" w:rsidRPr="00346F99">
        <w:rPr>
          <w:rFonts w:ascii="Trebuchet MS" w:hAnsi="Trebuchet MS"/>
          <w:sz w:val="22"/>
          <w:szCs w:val="22"/>
          <w:lang w:val="ro-RO"/>
        </w:rPr>
        <w:t>indicatori</w:t>
      </w:r>
      <w:r w:rsidR="00246EEF" w:rsidRPr="00346F99">
        <w:rPr>
          <w:rFonts w:ascii="Trebuchet MS" w:hAnsi="Trebuchet MS"/>
          <w:sz w:val="22"/>
          <w:szCs w:val="22"/>
          <w:lang w:val="ro-RO"/>
        </w:rPr>
        <w:t xml:space="preserve"> predefiniți</w:t>
      </w:r>
      <w:r w:rsidR="00172F30">
        <w:rPr>
          <w:rFonts w:ascii="Trebuchet MS" w:hAnsi="Trebuchet MS"/>
          <w:sz w:val="22"/>
          <w:szCs w:val="22"/>
          <w:lang w:val="ro-RO"/>
        </w:rPr>
        <w:t xml:space="preserve">. </w:t>
      </w:r>
    </w:p>
    <w:p w:rsidR="00D76399" w:rsidRPr="00346F99" w:rsidRDefault="00D763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Strategia Națională pentru Siguranță Rutieră pentru perioada 2016-2020 și Planul de acțiuni pentru implementarea strategiei au preluat obiectivele europene de creștere a siguranței rutiere și reducerea la jumătate a numărului de decese din accidentele rutiere până în anul 2020</w:t>
      </w:r>
      <w:r w:rsidR="00777BFF" w:rsidRPr="00346F99">
        <w:rPr>
          <w:rFonts w:ascii="Trebuchet MS" w:hAnsi="Trebuchet MS"/>
          <w:sz w:val="22"/>
          <w:szCs w:val="22"/>
          <w:lang w:val="ro-RO"/>
        </w:rPr>
        <w:t>,</w:t>
      </w:r>
      <w:r w:rsidRPr="00346F99">
        <w:rPr>
          <w:rFonts w:ascii="Trebuchet MS" w:hAnsi="Trebuchet MS"/>
          <w:sz w:val="22"/>
          <w:szCs w:val="22"/>
          <w:lang w:val="ro-RO"/>
        </w:rPr>
        <w:t xml:space="preserve"> față de anul 2010.</w:t>
      </w:r>
      <w:r w:rsidR="00F2702B" w:rsidRPr="00346F99">
        <w:rPr>
          <w:rFonts w:ascii="Trebuchet MS" w:hAnsi="Trebuchet MS"/>
          <w:sz w:val="22"/>
          <w:szCs w:val="22"/>
          <w:lang w:val="ro-RO"/>
        </w:rPr>
        <w:t xml:space="preserve"> </w:t>
      </w:r>
      <w:r w:rsidRPr="00346F99">
        <w:rPr>
          <w:rFonts w:ascii="Trebuchet MS" w:hAnsi="Trebuchet MS"/>
          <w:sz w:val="22"/>
          <w:szCs w:val="22"/>
          <w:lang w:val="ro-RO"/>
        </w:rPr>
        <w:t xml:space="preserve">În conformitate cu nota de fundamentare a Hotărârii de Guvern nr. 755/2016 privind aprobarea Strategiei naţionale pentru siguranţă rutieră pentru perioada 2016-2020 şi a Planului de </w:t>
      </w:r>
      <w:r w:rsidRPr="00346F99">
        <w:rPr>
          <w:rFonts w:ascii="Trebuchet MS" w:hAnsi="Trebuchet MS"/>
          <w:spacing w:val="-2"/>
          <w:sz w:val="22"/>
          <w:szCs w:val="22"/>
          <w:lang w:val="ro-RO"/>
        </w:rPr>
        <w:t>acţiuni pentru implementarea acesteia, obiectivul general al strategiei a fost reducere</w:t>
      </w:r>
      <w:r w:rsidR="00777BFF" w:rsidRPr="00346F99">
        <w:rPr>
          <w:rFonts w:ascii="Trebuchet MS" w:hAnsi="Trebuchet MS"/>
          <w:spacing w:val="-2"/>
          <w:sz w:val="22"/>
          <w:szCs w:val="22"/>
          <w:lang w:val="ro-RO"/>
        </w:rPr>
        <w:t>a</w:t>
      </w:r>
      <w:r w:rsidRPr="00346F99">
        <w:rPr>
          <w:rFonts w:ascii="Trebuchet MS" w:hAnsi="Trebuchet MS"/>
          <w:spacing w:val="-2"/>
          <w:sz w:val="22"/>
          <w:szCs w:val="22"/>
          <w:lang w:val="ro-RO"/>
        </w:rPr>
        <w:t xml:space="preserve"> la jumătate</w:t>
      </w:r>
      <w:r w:rsidRPr="00346F99">
        <w:rPr>
          <w:rFonts w:ascii="Trebuchet MS" w:hAnsi="Trebuchet MS"/>
          <w:sz w:val="22"/>
          <w:szCs w:val="22"/>
          <w:lang w:val="ro-RO"/>
        </w:rPr>
        <w:t xml:space="preserve"> a numărului de decese din accidente rutiere până în anul 2020</w:t>
      </w:r>
      <w:r w:rsidR="00777BFF" w:rsidRPr="00346F99">
        <w:rPr>
          <w:rFonts w:ascii="Trebuchet MS" w:hAnsi="Trebuchet MS"/>
          <w:sz w:val="22"/>
          <w:szCs w:val="22"/>
          <w:lang w:val="ro-RO"/>
        </w:rPr>
        <w:t>,</w:t>
      </w:r>
      <w:r w:rsidRPr="00346F99">
        <w:rPr>
          <w:rFonts w:ascii="Trebuchet MS" w:hAnsi="Trebuchet MS"/>
          <w:sz w:val="22"/>
          <w:szCs w:val="22"/>
          <w:lang w:val="ro-RO"/>
        </w:rPr>
        <w:t xml:space="preserve"> față de anul 2010, astfel încât în anul 2020 să se înregistreze cel mult 1188 de decese, față de 2377 în 2010. </w:t>
      </w:r>
    </w:p>
    <w:p w:rsidR="00D76399" w:rsidRPr="00346F99" w:rsidRDefault="00210338" w:rsidP="005A4E86">
      <w:pPr>
        <w:spacing w:before="0" w:after="100" w:line="23" w:lineRule="atLeast"/>
        <w:jc w:val="both"/>
        <w:rPr>
          <w:rFonts w:ascii="Trebuchet MS" w:hAnsi="Trebuchet MS"/>
          <w:sz w:val="22"/>
          <w:szCs w:val="22"/>
          <w:lang w:val="ro-RO"/>
        </w:rPr>
      </w:pPr>
      <w:r w:rsidRPr="00346F99">
        <w:rPr>
          <w:rFonts w:ascii="Trebuchet MS" w:hAnsi="Trebuchet MS"/>
          <w:spacing w:val="-8"/>
          <w:sz w:val="22"/>
          <w:szCs w:val="22"/>
          <w:lang w:val="ro-RO"/>
        </w:rPr>
        <w:t xml:space="preserve">În baza analizei parcursului </w:t>
      </w:r>
      <w:r w:rsidR="00E54004" w:rsidRPr="00346F99">
        <w:rPr>
          <w:rFonts w:ascii="Trebuchet MS" w:hAnsi="Trebuchet MS"/>
          <w:spacing w:val="-8"/>
          <w:sz w:val="22"/>
          <w:szCs w:val="22"/>
          <w:lang w:val="ro-RO"/>
        </w:rPr>
        <w:t>implementării planu</w:t>
      </w:r>
      <w:r w:rsidRPr="00346F99">
        <w:rPr>
          <w:rFonts w:ascii="Trebuchet MS" w:hAnsi="Trebuchet MS"/>
          <w:spacing w:val="-8"/>
          <w:sz w:val="22"/>
          <w:szCs w:val="22"/>
          <w:lang w:val="ro-RO"/>
        </w:rPr>
        <w:t>lui</w:t>
      </w:r>
      <w:r w:rsidR="00E54004" w:rsidRPr="00346F99">
        <w:rPr>
          <w:rFonts w:ascii="Trebuchet MS" w:hAnsi="Trebuchet MS"/>
          <w:spacing w:val="-8"/>
          <w:sz w:val="22"/>
          <w:szCs w:val="22"/>
          <w:lang w:val="ro-RO"/>
        </w:rPr>
        <w:t xml:space="preserve"> de </w:t>
      </w:r>
      <w:r w:rsidRPr="00346F99">
        <w:rPr>
          <w:rFonts w:ascii="Trebuchet MS" w:hAnsi="Trebuchet MS"/>
          <w:spacing w:val="-8"/>
          <w:sz w:val="22"/>
          <w:szCs w:val="22"/>
          <w:lang w:val="ro-RO"/>
        </w:rPr>
        <w:t>acțiuni</w:t>
      </w:r>
      <w:r w:rsidR="00E54004" w:rsidRPr="00346F99">
        <w:rPr>
          <w:rFonts w:ascii="Trebuchet MS" w:hAnsi="Trebuchet MS"/>
          <w:spacing w:val="-8"/>
          <w:sz w:val="22"/>
          <w:szCs w:val="22"/>
          <w:lang w:val="ro-RO"/>
        </w:rPr>
        <w:t xml:space="preserve"> </w:t>
      </w:r>
      <w:r w:rsidRPr="00346F99">
        <w:rPr>
          <w:rFonts w:ascii="Trebuchet MS" w:hAnsi="Trebuchet MS"/>
          <w:spacing w:val="-8"/>
          <w:sz w:val="22"/>
          <w:szCs w:val="22"/>
          <w:lang w:val="ro-RO"/>
        </w:rPr>
        <w:t>menționat</w:t>
      </w:r>
      <w:r w:rsidR="00777BFF" w:rsidRPr="00346F99">
        <w:rPr>
          <w:rFonts w:ascii="Trebuchet MS" w:hAnsi="Trebuchet MS"/>
          <w:spacing w:val="-8"/>
          <w:sz w:val="22"/>
          <w:szCs w:val="22"/>
          <w:lang w:val="ro-RO"/>
        </w:rPr>
        <w:t>,</w:t>
      </w:r>
      <w:r w:rsidR="00246EEF" w:rsidRPr="00346F99">
        <w:rPr>
          <w:rFonts w:ascii="Trebuchet MS" w:hAnsi="Trebuchet MS"/>
          <w:spacing w:val="-8"/>
          <w:sz w:val="22"/>
          <w:szCs w:val="22"/>
          <w:lang w:val="ro-RO"/>
        </w:rPr>
        <w:t xml:space="preserve"> s</w:t>
      </w:r>
      <w:r w:rsidRPr="00346F99">
        <w:rPr>
          <w:rFonts w:ascii="Trebuchet MS" w:hAnsi="Trebuchet MS"/>
          <w:spacing w:val="-8"/>
          <w:sz w:val="22"/>
          <w:szCs w:val="22"/>
          <w:lang w:val="ro-RO"/>
        </w:rPr>
        <w:t>e poate constata că eficacitatea</w:t>
      </w:r>
      <w:r w:rsidRPr="00346F99">
        <w:rPr>
          <w:rFonts w:ascii="Trebuchet MS" w:hAnsi="Trebuchet MS"/>
          <w:sz w:val="22"/>
          <w:szCs w:val="22"/>
          <w:lang w:val="ro-RO"/>
        </w:rPr>
        <w:t xml:space="preserve"> acesteia a fost grevată de </w:t>
      </w:r>
      <w:r w:rsidR="00D76399" w:rsidRPr="00346F99">
        <w:rPr>
          <w:rFonts w:ascii="Trebuchet MS" w:hAnsi="Trebuchet MS"/>
          <w:sz w:val="22"/>
          <w:szCs w:val="22"/>
          <w:lang w:val="ro-RO"/>
        </w:rPr>
        <w:t>următoarele obstacole</w:t>
      </w:r>
      <w:r w:rsidR="00246EEF" w:rsidRPr="00346F99">
        <w:rPr>
          <w:rFonts w:ascii="Trebuchet MS" w:hAnsi="Trebuchet MS"/>
          <w:sz w:val="22"/>
          <w:szCs w:val="22"/>
          <w:lang w:val="ro-RO"/>
        </w:rPr>
        <w:t xml:space="preserve"> </w:t>
      </w:r>
      <w:r w:rsidRPr="00346F99">
        <w:rPr>
          <w:rFonts w:ascii="Trebuchet MS" w:hAnsi="Trebuchet MS"/>
          <w:sz w:val="22"/>
          <w:szCs w:val="22"/>
          <w:lang w:val="ro-RO"/>
        </w:rPr>
        <w:t>definitorii</w:t>
      </w:r>
      <w:r w:rsidR="00D76399" w:rsidRPr="00346F99">
        <w:rPr>
          <w:rFonts w:ascii="Trebuchet MS" w:hAnsi="Trebuchet MS"/>
          <w:sz w:val="22"/>
          <w:szCs w:val="22"/>
          <w:lang w:val="ro-RO"/>
        </w:rPr>
        <w:t>:</w:t>
      </w:r>
    </w:p>
    <w:p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Lipsa susținerii la nivel politic</w:t>
      </w:r>
      <w:r w:rsidR="00210338" w:rsidRPr="00346F99">
        <w:rPr>
          <w:rFonts w:ascii="Trebuchet MS" w:hAnsi="Trebuchet MS"/>
          <w:sz w:val="22"/>
          <w:szCs w:val="22"/>
          <w:lang w:val="ro-RO"/>
        </w:rPr>
        <w:t>,</w:t>
      </w:r>
      <w:r w:rsidRPr="00346F99">
        <w:rPr>
          <w:rFonts w:ascii="Trebuchet MS" w:hAnsi="Trebuchet MS"/>
          <w:sz w:val="22"/>
          <w:szCs w:val="22"/>
          <w:lang w:val="ro-RO"/>
        </w:rPr>
        <w:t xml:space="preserve"> și a prioritizării acțiunilor specifice siguranţei rutiere la nivel guvernamental;</w:t>
      </w:r>
    </w:p>
    <w:p w:rsidR="00D76399" w:rsidRPr="00346F99" w:rsidRDefault="00D76399" w:rsidP="005A4E86">
      <w:pPr>
        <w:pStyle w:val="ListParagraph"/>
        <w:numPr>
          <w:ilvl w:val="0"/>
          <w:numId w:val="29"/>
        </w:numPr>
        <w:spacing w:before="0" w:after="100" w:line="23" w:lineRule="atLeast"/>
        <w:contextualSpacing w:val="0"/>
        <w:jc w:val="both"/>
        <w:rPr>
          <w:rFonts w:ascii="Trebuchet MS" w:hAnsi="Trebuchet MS"/>
          <w:sz w:val="22"/>
          <w:szCs w:val="22"/>
          <w:lang w:val="ro-RO"/>
        </w:rPr>
      </w:pPr>
      <w:r w:rsidRPr="00346F99">
        <w:rPr>
          <w:rFonts w:ascii="Trebuchet MS" w:hAnsi="Trebuchet MS"/>
          <w:spacing w:val="-4"/>
          <w:sz w:val="22"/>
          <w:szCs w:val="22"/>
          <w:lang w:val="ro-RO"/>
        </w:rPr>
        <w:t xml:space="preserve">Lipsa unui sistem de monitorizare și evaluare a </w:t>
      </w:r>
      <w:r w:rsidR="00777BFF" w:rsidRPr="00346F99">
        <w:rPr>
          <w:rFonts w:ascii="Trebuchet MS" w:hAnsi="Trebuchet MS"/>
          <w:spacing w:val="-4"/>
          <w:sz w:val="22"/>
          <w:szCs w:val="22"/>
          <w:lang w:val="ro-RO"/>
        </w:rPr>
        <w:t xml:space="preserve">stadiului implementării și a </w:t>
      </w:r>
      <w:r w:rsidRPr="00346F99">
        <w:rPr>
          <w:rFonts w:ascii="Trebuchet MS" w:hAnsi="Trebuchet MS"/>
          <w:spacing w:val="-4"/>
          <w:sz w:val="22"/>
          <w:szCs w:val="22"/>
          <w:lang w:val="ro-RO"/>
        </w:rPr>
        <w:t>gradului de realizare</w:t>
      </w:r>
      <w:r w:rsidRPr="00346F99">
        <w:rPr>
          <w:rFonts w:ascii="Trebuchet MS" w:hAnsi="Trebuchet MS"/>
          <w:spacing w:val="-2"/>
          <w:sz w:val="22"/>
          <w:szCs w:val="22"/>
          <w:lang w:val="ro-RO"/>
        </w:rPr>
        <w:t xml:space="preserve"> a acţiunilor</w:t>
      </w:r>
      <w:r w:rsidRPr="00346F99">
        <w:rPr>
          <w:rFonts w:ascii="Trebuchet MS" w:hAnsi="Trebuchet MS"/>
          <w:sz w:val="22"/>
          <w:szCs w:val="22"/>
          <w:lang w:val="ro-RO"/>
        </w:rPr>
        <w:t xml:space="preserve"> specifice din domeniului siguranţei rutiere;</w:t>
      </w:r>
    </w:p>
    <w:p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pacing w:val="-2"/>
          <w:sz w:val="22"/>
          <w:szCs w:val="22"/>
          <w:lang w:val="ro-RO"/>
        </w:rPr>
        <w:t xml:space="preserve">Lipsa </w:t>
      </w:r>
      <w:r w:rsidR="00210338" w:rsidRPr="00346F99">
        <w:rPr>
          <w:rFonts w:ascii="Trebuchet MS" w:hAnsi="Trebuchet MS"/>
          <w:spacing w:val="-2"/>
          <w:sz w:val="22"/>
          <w:szCs w:val="22"/>
          <w:lang w:val="ro-RO"/>
        </w:rPr>
        <w:t xml:space="preserve">stabilirii </w:t>
      </w:r>
      <w:r w:rsidRPr="00346F99">
        <w:rPr>
          <w:rFonts w:ascii="Trebuchet MS" w:hAnsi="Trebuchet MS"/>
          <w:spacing w:val="-2"/>
          <w:sz w:val="22"/>
          <w:szCs w:val="22"/>
          <w:lang w:val="ro-RO"/>
        </w:rPr>
        <w:t>responsabili</w:t>
      </w:r>
      <w:r w:rsidR="00210338" w:rsidRPr="00346F99">
        <w:rPr>
          <w:rFonts w:ascii="Trebuchet MS" w:hAnsi="Trebuchet MS"/>
          <w:spacing w:val="-2"/>
          <w:sz w:val="22"/>
          <w:szCs w:val="22"/>
          <w:lang w:val="ro-RO"/>
        </w:rPr>
        <w:t xml:space="preserve">tăților instituționale </w:t>
      </w:r>
      <w:r w:rsidR="00F21752" w:rsidRPr="00346F99">
        <w:rPr>
          <w:rFonts w:ascii="Trebuchet MS" w:hAnsi="Trebuchet MS"/>
          <w:spacing w:val="-2"/>
          <w:sz w:val="22"/>
          <w:szCs w:val="22"/>
          <w:lang w:val="ro-RO"/>
        </w:rPr>
        <w:t>în privința implementării acțiunilor prevăzute</w:t>
      </w:r>
      <w:r w:rsidR="00F21752" w:rsidRPr="00346F99">
        <w:rPr>
          <w:rFonts w:ascii="Trebuchet MS" w:hAnsi="Trebuchet MS"/>
          <w:sz w:val="22"/>
          <w:szCs w:val="22"/>
          <w:lang w:val="ro-RO"/>
        </w:rPr>
        <w:t xml:space="preserve"> în planul aprobat</w:t>
      </w:r>
      <w:r w:rsidRPr="00346F99">
        <w:rPr>
          <w:rFonts w:ascii="Trebuchet MS" w:hAnsi="Trebuchet MS"/>
          <w:sz w:val="22"/>
          <w:szCs w:val="22"/>
          <w:lang w:val="ro-RO"/>
        </w:rPr>
        <w:t>;</w:t>
      </w:r>
    </w:p>
    <w:p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Lipsa resurselor financiare necesare implementării </w:t>
      </w:r>
      <w:r w:rsidR="00F21752" w:rsidRPr="00346F99">
        <w:rPr>
          <w:rFonts w:ascii="Trebuchet MS" w:hAnsi="Trebuchet MS"/>
          <w:sz w:val="22"/>
          <w:szCs w:val="22"/>
          <w:lang w:val="ro-RO"/>
        </w:rPr>
        <w:t xml:space="preserve">unor </w:t>
      </w:r>
      <w:r w:rsidRPr="00346F99">
        <w:rPr>
          <w:rFonts w:ascii="Trebuchet MS" w:hAnsi="Trebuchet MS"/>
          <w:sz w:val="22"/>
          <w:szCs w:val="22"/>
          <w:lang w:val="ro-RO"/>
        </w:rPr>
        <w:t>acțiuni</w:t>
      </w:r>
      <w:r w:rsidRPr="00346F99">
        <w:rPr>
          <w:sz w:val="22"/>
          <w:szCs w:val="22"/>
          <w:lang w:val="ro-RO"/>
        </w:rPr>
        <w:t xml:space="preserve"> </w:t>
      </w:r>
      <w:r w:rsidRPr="00346F99">
        <w:rPr>
          <w:rFonts w:ascii="Trebuchet MS" w:hAnsi="Trebuchet MS"/>
          <w:sz w:val="22"/>
          <w:szCs w:val="22"/>
          <w:lang w:val="ro-RO"/>
        </w:rPr>
        <w:t>specifice;</w:t>
      </w:r>
    </w:p>
    <w:p w:rsidR="00D76399" w:rsidRPr="00346F99" w:rsidRDefault="00F21752"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Întârzieri în procesele de inițiere, promovare și adoptare </w:t>
      </w:r>
      <w:r w:rsidR="00D76399" w:rsidRPr="00346F99">
        <w:rPr>
          <w:rFonts w:ascii="Trebuchet MS" w:hAnsi="Trebuchet MS"/>
          <w:sz w:val="22"/>
          <w:szCs w:val="22"/>
          <w:lang w:val="ro-RO"/>
        </w:rPr>
        <w:t>a actelor normative</w:t>
      </w:r>
      <w:r w:rsidR="00D76399" w:rsidRPr="00346F99">
        <w:rPr>
          <w:sz w:val="22"/>
          <w:szCs w:val="22"/>
          <w:lang w:val="ro-RO"/>
        </w:rPr>
        <w:t xml:space="preserve"> </w:t>
      </w:r>
      <w:r w:rsidR="00D76399" w:rsidRPr="00346F99">
        <w:rPr>
          <w:rFonts w:ascii="Trebuchet MS" w:hAnsi="Trebuchet MS"/>
          <w:sz w:val="22"/>
          <w:szCs w:val="22"/>
          <w:lang w:val="ro-RO"/>
        </w:rPr>
        <w:t>cu impact asupra domeniului siguranţei rutiere;</w:t>
      </w:r>
    </w:p>
    <w:p w:rsidR="00D76399" w:rsidRPr="00346F99" w:rsidRDefault="00D76399" w:rsidP="005A4E86">
      <w:pPr>
        <w:numPr>
          <w:ilvl w:val="0"/>
          <w:numId w:val="29"/>
        </w:numPr>
        <w:spacing w:before="0" w:after="100" w:line="23" w:lineRule="atLeast"/>
        <w:jc w:val="both"/>
        <w:rPr>
          <w:rFonts w:ascii="Trebuchet MS" w:hAnsi="Trebuchet MS"/>
          <w:sz w:val="22"/>
          <w:szCs w:val="22"/>
          <w:lang w:val="ro-RO"/>
        </w:rPr>
      </w:pPr>
      <w:r w:rsidRPr="00346F99">
        <w:rPr>
          <w:rFonts w:ascii="Trebuchet MS" w:hAnsi="Trebuchet MS"/>
          <w:spacing w:val="-2"/>
          <w:sz w:val="22"/>
          <w:szCs w:val="22"/>
          <w:lang w:val="ro-RO"/>
        </w:rPr>
        <w:t xml:space="preserve">Comunicare interinstituţională deficitară în ceea ce priveşte </w:t>
      </w:r>
      <w:r w:rsidR="00F21752" w:rsidRPr="00346F99">
        <w:rPr>
          <w:rFonts w:ascii="Trebuchet MS" w:hAnsi="Trebuchet MS"/>
          <w:spacing w:val="-2"/>
          <w:sz w:val="22"/>
          <w:szCs w:val="22"/>
          <w:lang w:val="ro-RO"/>
        </w:rPr>
        <w:t>coordonarea onorării atribuțiilor</w:t>
      </w:r>
      <w:r w:rsidR="00F21752" w:rsidRPr="00346F99">
        <w:rPr>
          <w:rFonts w:ascii="Trebuchet MS" w:hAnsi="Trebuchet MS"/>
          <w:sz w:val="22"/>
          <w:szCs w:val="22"/>
          <w:lang w:val="ro-RO"/>
        </w:rPr>
        <w:t xml:space="preserve"> </w:t>
      </w:r>
      <w:r w:rsidRPr="00346F99">
        <w:rPr>
          <w:rFonts w:ascii="Trebuchet MS" w:hAnsi="Trebuchet MS"/>
          <w:spacing w:val="-2"/>
          <w:sz w:val="22"/>
          <w:szCs w:val="22"/>
          <w:lang w:val="ro-RO"/>
        </w:rPr>
        <w:t>şi responsabilităţil</w:t>
      </w:r>
      <w:r w:rsidR="00F21752" w:rsidRPr="00346F99">
        <w:rPr>
          <w:rFonts w:ascii="Trebuchet MS" w:hAnsi="Trebuchet MS"/>
          <w:spacing w:val="-2"/>
          <w:sz w:val="22"/>
          <w:szCs w:val="22"/>
          <w:lang w:val="ro-RO"/>
        </w:rPr>
        <w:t xml:space="preserve">or asumate, </w:t>
      </w:r>
      <w:r w:rsidRPr="00346F99">
        <w:rPr>
          <w:rFonts w:ascii="Trebuchet MS" w:hAnsi="Trebuchet MS"/>
          <w:spacing w:val="-2"/>
          <w:sz w:val="22"/>
          <w:szCs w:val="22"/>
          <w:lang w:val="ro-RO"/>
        </w:rPr>
        <w:t xml:space="preserve">care derivă din </w:t>
      </w:r>
      <w:r w:rsidR="00F21752" w:rsidRPr="00346F99">
        <w:rPr>
          <w:rFonts w:ascii="Trebuchet MS" w:hAnsi="Trebuchet MS"/>
          <w:spacing w:val="-2"/>
          <w:sz w:val="22"/>
          <w:szCs w:val="22"/>
          <w:lang w:val="ro-RO"/>
        </w:rPr>
        <w:t xml:space="preserve">cuprinsul </w:t>
      </w:r>
      <w:r w:rsidRPr="00346F99">
        <w:rPr>
          <w:rFonts w:ascii="Trebuchet MS" w:hAnsi="Trebuchet MS"/>
          <w:spacing w:val="-2"/>
          <w:sz w:val="22"/>
          <w:szCs w:val="22"/>
          <w:lang w:val="ro-RO"/>
        </w:rPr>
        <w:t>Strategi</w:t>
      </w:r>
      <w:r w:rsidR="00F21752" w:rsidRPr="00346F99">
        <w:rPr>
          <w:rFonts w:ascii="Trebuchet MS" w:hAnsi="Trebuchet MS"/>
          <w:spacing w:val="-2"/>
          <w:sz w:val="22"/>
          <w:szCs w:val="22"/>
          <w:lang w:val="ro-RO"/>
        </w:rPr>
        <w:t>ei</w:t>
      </w:r>
      <w:r w:rsidRPr="00346F99">
        <w:rPr>
          <w:rFonts w:ascii="Trebuchet MS" w:hAnsi="Trebuchet MS"/>
          <w:spacing w:val="-2"/>
          <w:sz w:val="22"/>
          <w:szCs w:val="22"/>
          <w:lang w:val="ro-RO"/>
        </w:rPr>
        <w:t xml:space="preserve"> Național</w:t>
      </w:r>
      <w:r w:rsidR="00F21752" w:rsidRPr="00346F99">
        <w:rPr>
          <w:rFonts w:ascii="Trebuchet MS" w:hAnsi="Trebuchet MS"/>
          <w:spacing w:val="-2"/>
          <w:sz w:val="22"/>
          <w:szCs w:val="22"/>
          <w:lang w:val="ro-RO"/>
        </w:rPr>
        <w:t>e</w:t>
      </w:r>
      <w:r w:rsidRPr="00346F99">
        <w:rPr>
          <w:rFonts w:ascii="Trebuchet MS" w:hAnsi="Trebuchet MS"/>
          <w:spacing w:val="-2"/>
          <w:sz w:val="22"/>
          <w:szCs w:val="22"/>
          <w:lang w:val="ro-RO"/>
        </w:rPr>
        <w:t xml:space="preserve"> pentru Siguranță</w:t>
      </w:r>
      <w:r w:rsidRPr="00346F99">
        <w:rPr>
          <w:rFonts w:ascii="Trebuchet MS" w:hAnsi="Trebuchet MS"/>
          <w:sz w:val="22"/>
          <w:szCs w:val="22"/>
          <w:lang w:val="ro-RO"/>
        </w:rPr>
        <w:t xml:space="preserve"> Rutieră</w:t>
      </w:r>
      <w:r w:rsidR="00F21752" w:rsidRPr="00346F99">
        <w:rPr>
          <w:rFonts w:ascii="Trebuchet MS" w:hAnsi="Trebuchet MS"/>
          <w:sz w:val="22"/>
          <w:szCs w:val="22"/>
          <w:lang w:val="ro-RO"/>
        </w:rPr>
        <w:t xml:space="preserve"> 2016-2020</w:t>
      </w:r>
      <w:r w:rsidRPr="00346F99">
        <w:rPr>
          <w:rFonts w:ascii="Trebuchet MS" w:hAnsi="Trebuchet MS"/>
          <w:sz w:val="22"/>
          <w:szCs w:val="22"/>
          <w:lang w:val="ro-RO"/>
        </w:rPr>
        <w:t>.</w:t>
      </w:r>
    </w:p>
    <w:p w:rsidR="00210338" w:rsidRPr="00346F99" w:rsidRDefault="00210338" w:rsidP="005A4E86">
      <w:pPr>
        <w:pStyle w:val="ListBullet"/>
        <w:numPr>
          <w:ilvl w:val="0"/>
          <w:numId w:val="0"/>
        </w:numPr>
        <w:spacing w:after="100" w:line="23" w:lineRule="atLeast"/>
        <w:jc w:val="both"/>
        <w:rPr>
          <w:rFonts w:ascii="Trebuchet MS" w:hAnsi="Trebuchet MS"/>
          <w:b/>
          <w:color w:val="107082" w:themeColor="accent2"/>
          <w:spacing w:val="10"/>
          <w:sz w:val="22"/>
          <w:szCs w:val="22"/>
          <w:lang w:val="ro-RO"/>
        </w:rPr>
      </w:pPr>
      <w:r w:rsidRPr="00346F99">
        <w:rPr>
          <w:rFonts w:ascii="Trebuchet MS" w:hAnsi="Trebuchet MS"/>
          <w:b/>
          <w:color w:val="107082" w:themeColor="accent2"/>
          <w:spacing w:val="10"/>
          <w:sz w:val="22"/>
          <w:szCs w:val="22"/>
          <w:lang w:val="ro-RO"/>
        </w:rPr>
        <w:lastRenderedPageBreak/>
        <w:t>Din datele furnizate de Direcţia Rutieră din</w:t>
      </w:r>
      <w:r w:rsidRPr="00346F99">
        <w:rPr>
          <w:rFonts w:ascii="Trebuchet MS" w:hAnsi="Trebuchet MS"/>
          <w:b/>
          <w:color w:val="107082"/>
          <w:spacing w:val="10"/>
          <w:sz w:val="22"/>
          <w:szCs w:val="22"/>
          <w:lang w:val="ro-RO"/>
        </w:rPr>
        <w:t xml:space="preserve"> cadrul</w:t>
      </w:r>
      <w:r w:rsidRPr="00346F99">
        <w:rPr>
          <w:rFonts w:ascii="Trebuchet MS" w:hAnsi="Trebuchet MS"/>
          <w:b/>
          <w:color w:val="107082" w:themeColor="accent2"/>
          <w:spacing w:val="10"/>
          <w:sz w:val="22"/>
          <w:szCs w:val="22"/>
          <w:lang w:val="ro-RO"/>
        </w:rPr>
        <w:t xml:space="preserve"> Inspectoratului General al Poliţiei </w:t>
      </w:r>
      <w:r w:rsidRPr="00346F99">
        <w:rPr>
          <w:rFonts w:ascii="Trebuchet MS" w:hAnsi="Trebuchet MS"/>
          <w:b/>
          <w:color w:val="107082" w:themeColor="accent2"/>
          <w:sz w:val="22"/>
          <w:szCs w:val="22"/>
          <w:lang w:val="ro-RO"/>
        </w:rPr>
        <w:t>Române, pentru anul 2019 s-au înregistrat 1872 decese din accidentele rutiere, comparativ</w:t>
      </w:r>
      <w:r w:rsidRPr="00346F99">
        <w:rPr>
          <w:rFonts w:ascii="Trebuchet MS" w:hAnsi="Trebuchet MS"/>
          <w:b/>
          <w:color w:val="107082" w:themeColor="accent2"/>
          <w:spacing w:val="10"/>
          <w:sz w:val="22"/>
          <w:szCs w:val="22"/>
          <w:lang w:val="ro-RO"/>
        </w:rPr>
        <w:t xml:space="preserve"> </w:t>
      </w:r>
      <w:r w:rsidR="00777BFF" w:rsidRPr="00346F99">
        <w:rPr>
          <w:rFonts w:ascii="Trebuchet MS" w:hAnsi="Trebuchet MS"/>
          <w:b/>
          <w:color w:val="107082" w:themeColor="accent2"/>
          <w:spacing w:val="10"/>
          <w:sz w:val="22"/>
          <w:szCs w:val="22"/>
          <w:lang w:val="ro-RO"/>
        </w:rPr>
        <w:t xml:space="preserve">  </w:t>
      </w:r>
      <w:r w:rsidRPr="00346F99">
        <w:rPr>
          <w:rFonts w:ascii="Trebuchet MS" w:hAnsi="Trebuchet MS"/>
          <w:b/>
          <w:color w:val="107082" w:themeColor="accent2"/>
          <w:spacing w:val="10"/>
          <w:sz w:val="22"/>
          <w:szCs w:val="22"/>
          <w:lang w:val="ro-RO"/>
        </w:rPr>
        <w:t>cu obiectivul de 1307 decese.</w:t>
      </w:r>
    </w:p>
    <w:p w:rsidR="00D76399" w:rsidRPr="00346F99" w:rsidRDefault="00D76399" w:rsidP="005A4E86">
      <w:pPr>
        <w:spacing w:before="0" w:after="100" w:line="23" w:lineRule="atLeast"/>
        <w:jc w:val="both"/>
        <w:rPr>
          <w:rFonts w:ascii="Trebuchet MS" w:hAnsi="Trebuchet MS"/>
          <w:spacing w:val="-2"/>
          <w:sz w:val="22"/>
          <w:szCs w:val="22"/>
          <w:lang w:val="ro-RO"/>
        </w:rPr>
      </w:pPr>
      <w:r w:rsidRPr="00346F99">
        <w:rPr>
          <w:rFonts w:ascii="Trebuchet MS" w:hAnsi="Trebuchet MS"/>
          <w:spacing w:val="-4"/>
          <w:sz w:val="22"/>
          <w:szCs w:val="22"/>
          <w:lang w:val="ro-RO"/>
        </w:rPr>
        <w:t xml:space="preserve">În atare situație, un pas important este reprezentat de concretizarea rolului Consiliului Interministerial pentru Siguranță Rutieră, </w:t>
      </w:r>
      <w:r w:rsidR="000E3EEB" w:rsidRPr="00346F99">
        <w:rPr>
          <w:rFonts w:ascii="Trebuchet MS" w:hAnsi="Trebuchet MS"/>
          <w:spacing w:val="-4"/>
          <w:sz w:val="22"/>
          <w:szCs w:val="22"/>
          <w:lang w:val="ro-RO"/>
        </w:rPr>
        <w:t xml:space="preserve">axat pe </w:t>
      </w:r>
      <w:r w:rsidR="009161BC" w:rsidRPr="00346F99">
        <w:rPr>
          <w:rFonts w:ascii="Trebuchet MS" w:hAnsi="Trebuchet MS"/>
          <w:spacing w:val="-4"/>
          <w:sz w:val="22"/>
          <w:szCs w:val="22"/>
          <w:lang w:val="ro-RO"/>
        </w:rPr>
        <w:t>capacitarea</w:t>
      </w:r>
      <w:r w:rsidR="004C27BA" w:rsidRPr="00346F99">
        <w:rPr>
          <w:rFonts w:ascii="Trebuchet MS" w:hAnsi="Trebuchet MS"/>
          <w:spacing w:val="-4"/>
          <w:sz w:val="22"/>
          <w:szCs w:val="22"/>
          <w:lang w:val="ro-RO"/>
        </w:rPr>
        <w:t xml:space="preserve"> și </w:t>
      </w:r>
      <w:r w:rsidR="009161BC" w:rsidRPr="00346F99">
        <w:rPr>
          <w:rFonts w:ascii="Trebuchet MS" w:hAnsi="Trebuchet MS"/>
          <w:spacing w:val="-4"/>
          <w:sz w:val="22"/>
          <w:szCs w:val="22"/>
          <w:lang w:val="ro-RO"/>
        </w:rPr>
        <w:t xml:space="preserve">coagularea </w:t>
      </w:r>
      <w:r w:rsidR="00456F31" w:rsidRPr="00346F99">
        <w:rPr>
          <w:rFonts w:ascii="Trebuchet MS" w:hAnsi="Trebuchet MS"/>
          <w:spacing w:val="-4"/>
          <w:sz w:val="22"/>
          <w:szCs w:val="22"/>
          <w:lang w:val="ro-RO"/>
        </w:rPr>
        <w:t xml:space="preserve">pragmatică a </w:t>
      </w:r>
      <w:r w:rsidR="009161BC" w:rsidRPr="00346F99">
        <w:rPr>
          <w:rFonts w:ascii="Trebuchet MS" w:hAnsi="Trebuchet MS"/>
          <w:spacing w:val="-4"/>
          <w:sz w:val="22"/>
          <w:szCs w:val="22"/>
          <w:lang w:val="ro-RO"/>
        </w:rPr>
        <w:t xml:space="preserve">disponibilităților de </w:t>
      </w:r>
      <w:r w:rsidR="004C27BA" w:rsidRPr="00346F99">
        <w:rPr>
          <w:rFonts w:ascii="Trebuchet MS" w:hAnsi="Trebuchet MS"/>
          <w:spacing w:val="-4"/>
          <w:sz w:val="22"/>
          <w:szCs w:val="22"/>
          <w:lang w:val="ro-RO"/>
        </w:rPr>
        <w:t>implic</w:t>
      </w:r>
      <w:r w:rsidR="009161BC" w:rsidRPr="00346F99">
        <w:rPr>
          <w:rFonts w:ascii="Trebuchet MS" w:hAnsi="Trebuchet MS"/>
          <w:spacing w:val="-4"/>
          <w:sz w:val="22"/>
          <w:szCs w:val="22"/>
          <w:lang w:val="ro-RO"/>
        </w:rPr>
        <w:t>are</w:t>
      </w:r>
      <w:r w:rsidR="004C27BA" w:rsidRPr="00346F99">
        <w:rPr>
          <w:rFonts w:ascii="Trebuchet MS" w:hAnsi="Trebuchet MS"/>
          <w:sz w:val="22"/>
          <w:szCs w:val="22"/>
          <w:lang w:val="ro-RO"/>
        </w:rPr>
        <w:t xml:space="preserve"> </w:t>
      </w:r>
      <w:r w:rsidR="000E3EEB" w:rsidRPr="00346F99">
        <w:rPr>
          <w:rFonts w:ascii="Trebuchet MS" w:hAnsi="Trebuchet MS"/>
          <w:sz w:val="22"/>
          <w:szCs w:val="22"/>
          <w:lang w:val="ro-RO"/>
        </w:rPr>
        <w:t>pro</w:t>
      </w:r>
      <w:r w:rsidR="004C27BA" w:rsidRPr="00346F99">
        <w:rPr>
          <w:rFonts w:ascii="Trebuchet MS" w:hAnsi="Trebuchet MS"/>
          <w:sz w:val="22"/>
          <w:szCs w:val="22"/>
          <w:lang w:val="ro-RO"/>
        </w:rPr>
        <w:t>activ</w:t>
      </w:r>
      <w:r w:rsidR="009161BC" w:rsidRPr="00346F99">
        <w:rPr>
          <w:rFonts w:ascii="Trebuchet MS" w:hAnsi="Trebuchet MS"/>
          <w:sz w:val="22"/>
          <w:szCs w:val="22"/>
          <w:lang w:val="ro-RO"/>
        </w:rPr>
        <w:t xml:space="preserve">ă </w:t>
      </w:r>
      <w:r w:rsidR="004C27BA" w:rsidRPr="00346F99">
        <w:rPr>
          <w:rFonts w:ascii="Trebuchet MS" w:hAnsi="Trebuchet MS"/>
          <w:sz w:val="22"/>
          <w:szCs w:val="22"/>
          <w:lang w:val="ro-RO"/>
        </w:rPr>
        <w:t xml:space="preserve">a factorilor cu responsabilități în domeniul siguranței rutiere, dublată de eficientizarea </w:t>
      </w:r>
      <w:r w:rsidRPr="00346F99">
        <w:rPr>
          <w:rFonts w:ascii="Trebuchet MS" w:hAnsi="Trebuchet MS"/>
          <w:sz w:val="22"/>
          <w:szCs w:val="22"/>
          <w:lang w:val="ro-RO"/>
        </w:rPr>
        <w:t xml:space="preserve">procesului de </w:t>
      </w:r>
      <w:r w:rsidR="009161BC" w:rsidRPr="00346F99">
        <w:rPr>
          <w:rFonts w:ascii="Trebuchet MS" w:hAnsi="Trebuchet MS"/>
          <w:sz w:val="22"/>
          <w:szCs w:val="22"/>
          <w:lang w:val="ro-RO"/>
        </w:rPr>
        <w:t>identificare</w:t>
      </w:r>
      <w:r w:rsidR="000E3EEB" w:rsidRPr="00346F99">
        <w:rPr>
          <w:rFonts w:ascii="Trebuchet MS" w:hAnsi="Trebuchet MS"/>
          <w:sz w:val="22"/>
          <w:szCs w:val="22"/>
          <w:lang w:val="ro-RO"/>
        </w:rPr>
        <w:t xml:space="preserve"> și </w:t>
      </w:r>
      <w:r w:rsidRPr="00346F99">
        <w:rPr>
          <w:rFonts w:ascii="Trebuchet MS" w:hAnsi="Trebuchet MS"/>
          <w:sz w:val="22"/>
          <w:szCs w:val="22"/>
          <w:lang w:val="ro-RO"/>
        </w:rPr>
        <w:t xml:space="preserve">accesare a resurselor financiare </w:t>
      </w:r>
      <w:r w:rsidR="000E3EEB" w:rsidRPr="00346F99">
        <w:rPr>
          <w:rFonts w:ascii="Trebuchet MS" w:hAnsi="Trebuchet MS"/>
          <w:sz w:val="22"/>
          <w:szCs w:val="22"/>
          <w:lang w:val="ro-RO"/>
        </w:rPr>
        <w:t xml:space="preserve">dedicate </w:t>
      </w:r>
      <w:r w:rsidRPr="00346F99">
        <w:rPr>
          <w:rFonts w:ascii="Trebuchet MS" w:hAnsi="Trebuchet MS"/>
          <w:sz w:val="22"/>
          <w:szCs w:val="22"/>
          <w:lang w:val="ro-RO"/>
        </w:rPr>
        <w:t xml:space="preserve">de la bugetul statului, precum și de atragerea </w:t>
      </w:r>
      <w:r w:rsidRPr="00346F99">
        <w:rPr>
          <w:rFonts w:ascii="Trebuchet MS" w:hAnsi="Trebuchet MS"/>
          <w:spacing w:val="-2"/>
          <w:sz w:val="22"/>
          <w:szCs w:val="22"/>
          <w:lang w:val="ro-RO"/>
        </w:rPr>
        <w:t>altor fonduri, concomitent cu  efectuarea demersurilor necesare extinderii eligibilității instituţiilor.</w:t>
      </w:r>
    </w:p>
    <w:p w:rsidR="00777BFF" w:rsidRPr="00346F99" w:rsidRDefault="00D76399"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w:t>
      </w:r>
      <w:r w:rsidR="002C036E" w:rsidRPr="00346F99">
        <w:rPr>
          <w:rFonts w:ascii="Trebuchet MS" w:hAnsi="Trebuchet MS"/>
          <w:sz w:val="22"/>
          <w:szCs w:val="22"/>
          <w:lang w:val="ro-RO"/>
        </w:rPr>
        <w:t>rezentul document de politici publice a preluat obiectivele Uniunii Europene în domeniul siguranţei rutiere şi indicatorii asociaţi, adăugând elemente privind managementul siguranţei rutiere, care să permită o mai bună coordonare a acţiunilor</w:t>
      </w:r>
      <w:r w:rsidR="00456F31" w:rsidRPr="00346F99">
        <w:rPr>
          <w:rFonts w:ascii="Trebuchet MS" w:hAnsi="Trebuchet MS"/>
          <w:sz w:val="22"/>
          <w:szCs w:val="22"/>
          <w:lang w:val="ro-RO"/>
        </w:rPr>
        <w:t xml:space="preserve">, vizând maximizarea eficacității acestora, din perspectiva </w:t>
      </w:r>
      <w:r w:rsidR="002C036E" w:rsidRPr="00346F99">
        <w:rPr>
          <w:rFonts w:ascii="Trebuchet MS" w:hAnsi="Trebuchet MS"/>
          <w:sz w:val="22"/>
          <w:szCs w:val="22"/>
          <w:lang w:val="ro-RO"/>
        </w:rPr>
        <w:t xml:space="preserve">rezultatelor </w:t>
      </w:r>
      <w:r w:rsidR="00456F31" w:rsidRPr="00346F99">
        <w:rPr>
          <w:rFonts w:ascii="Trebuchet MS" w:hAnsi="Trebuchet MS"/>
          <w:sz w:val="22"/>
          <w:szCs w:val="22"/>
          <w:lang w:val="ro-RO"/>
        </w:rPr>
        <w:t>obținute</w:t>
      </w:r>
      <w:r w:rsidR="002C036E" w:rsidRPr="00346F99">
        <w:rPr>
          <w:rFonts w:ascii="Trebuchet MS" w:hAnsi="Trebuchet MS"/>
          <w:sz w:val="22"/>
          <w:szCs w:val="22"/>
          <w:lang w:val="ro-RO"/>
        </w:rPr>
        <w:t>.</w:t>
      </w:r>
      <w:r w:rsidRPr="00346F99">
        <w:rPr>
          <w:rFonts w:ascii="Trebuchet MS" w:hAnsi="Trebuchet MS"/>
          <w:sz w:val="22"/>
          <w:szCs w:val="22"/>
          <w:lang w:val="ro-RO"/>
        </w:rPr>
        <w:t xml:space="preserve"> </w:t>
      </w:r>
    </w:p>
    <w:p w:rsidR="008957E6" w:rsidRPr="00346F99" w:rsidRDefault="00C16AEA"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Principalele măsuri pe care l</w:t>
      </w:r>
      <w:r w:rsidR="00A257FC" w:rsidRPr="00346F99">
        <w:rPr>
          <w:rFonts w:ascii="Trebuchet MS" w:hAnsi="Trebuchet MS"/>
          <w:sz w:val="22"/>
          <w:szCs w:val="22"/>
          <w:lang w:val="ro-RO"/>
        </w:rPr>
        <w:t>e</w:t>
      </w:r>
      <w:r w:rsidRPr="00346F99">
        <w:rPr>
          <w:rFonts w:ascii="Trebuchet MS" w:hAnsi="Trebuchet MS"/>
          <w:sz w:val="22"/>
          <w:szCs w:val="22"/>
          <w:lang w:val="ro-RO"/>
        </w:rPr>
        <w:t xml:space="preserve"> aduce prezentul document de politici publice pentru perioada </w:t>
      </w:r>
      <w:r w:rsidR="004B1655" w:rsidRPr="00346F99">
        <w:rPr>
          <w:rFonts w:ascii="Trebuchet MS" w:hAnsi="Trebuchet MS"/>
          <w:sz w:val="22"/>
          <w:szCs w:val="22"/>
          <w:lang w:val="ro-RO"/>
        </w:rPr>
        <w:t xml:space="preserve">     </w:t>
      </w:r>
      <w:r w:rsidRPr="00346F99">
        <w:rPr>
          <w:rFonts w:ascii="Trebuchet MS" w:hAnsi="Trebuchet MS"/>
          <w:sz w:val="22"/>
          <w:szCs w:val="22"/>
          <w:lang w:val="ro-RO"/>
        </w:rPr>
        <w:t>202</w:t>
      </w:r>
      <w:r w:rsidR="00CA1DA1" w:rsidRPr="00346F99">
        <w:rPr>
          <w:rFonts w:ascii="Trebuchet MS" w:hAnsi="Trebuchet MS"/>
          <w:sz w:val="22"/>
          <w:szCs w:val="22"/>
          <w:lang w:val="ro-RO"/>
        </w:rPr>
        <w:t>2</w:t>
      </w:r>
      <w:r w:rsidRPr="00346F99">
        <w:rPr>
          <w:rFonts w:ascii="Trebuchet MS" w:hAnsi="Trebuchet MS"/>
          <w:sz w:val="22"/>
          <w:szCs w:val="22"/>
          <w:lang w:val="ro-RO"/>
        </w:rPr>
        <w:t>-2030</w:t>
      </w:r>
      <w:r w:rsidR="004B1655" w:rsidRPr="00346F99">
        <w:rPr>
          <w:rFonts w:ascii="Trebuchet MS" w:hAnsi="Trebuchet MS"/>
          <w:sz w:val="22"/>
          <w:szCs w:val="22"/>
          <w:lang w:val="ro-RO"/>
        </w:rPr>
        <w:t>, sunt următoarele</w:t>
      </w:r>
      <w:r w:rsidRPr="00346F99">
        <w:rPr>
          <w:rFonts w:ascii="Trebuchet MS" w:hAnsi="Trebuchet MS"/>
          <w:sz w:val="22"/>
          <w:szCs w:val="22"/>
          <w:lang w:val="ro-RO"/>
        </w:rPr>
        <w:t>:</w:t>
      </w:r>
    </w:p>
    <w:p w:rsidR="00C16AEA"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O mai bună comunicare în </w:t>
      </w:r>
      <w:r w:rsidR="00456F31" w:rsidRPr="00346F99">
        <w:rPr>
          <w:rFonts w:ascii="Trebuchet MS" w:hAnsi="Trebuchet MS"/>
          <w:sz w:val="22"/>
          <w:szCs w:val="22"/>
          <w:lang w:val="ro-RO"/>
        </w:rPr>
        <w:t xml:space="preserve">materie de </w:t>
      </w:r>
      <w:r w:rsidRPr="00346F99">
        <w:rPr>
          <w:rFonts w:ascii="Trebuchet MS" w:hAnsi="Trebuchet MS"/>
          <w:sz w:val="22"/>
          <w:szCs w:val="22"/>
          <w:lang w:val="ro-RO"/>
        </w:rPr>
        <w:t>siguranţ</w:t>
      </w:r>
      <w:r w:rsidR="00456F31" w:rsidRPr="00346F99">
        <w:rPr>
          <w:rFonts w:ascii="Trebuchet MS" w:hAnsi="Trebuchet MS"/>
          <w:sz w:val="22"/>
          <w:szCs w:val="22"/>
          <w:lang w:val="ro-RO"/>
        </w:rPr>
        <w:t>ă</w:t>
      </w:r>
      <w:r w:rsidRPr="00346F99">
        <w:rPr>
          <w:rFonts w:ascii="Trebuchet MS" w:hAnsi="Trebuchet MS"/>
          <w:sz w:val="22"/>
          <w:szCs w:val="22"/>
          <w:lang w:val="ro-RO"/>
        </w:rPr>
        <w:t xml:space="preserve"> rutieră, atât la nivel interinstituţional, cât </w:t>
      </w:r>
      <w:r w:rsidR="00E84C32" w:rsidRPr="00346F99">
        <w:rPr>
          <w:rFonts w:ascii="Trebuchet MS" w:hAnsi="Trebuchet MS"/>
          <w:sz w:val="22"/>
          <w:szCs w:val="22"/>
          <w:lang w:val="ro-RO"/>
        </w:rPr>
        <w:t xml:space="preserve">        </w:t>
      </w:r>
      <w:r w:rsidRPr="00346F99">
        <w:rPr>
          <w:rFonts w:ascii="Trebuchet MS" w:hAnsi="Trebuchet MS"/>
          <w:sz w:val="22"/>
          <w:szCs w:val="22"/>
          <w:lang w:val="ro-RO"/>
        </w:rPr>
        <w:t xml:space="preserve">şi în relaţia cu societatea civilă şi presa, </w:t>
      </w:r>
      <w:r w:rsidR="004B1655" w:rsidRPr="00346F99">
        <w:rPr>
          <w:rFonts w:ascii="Trebuchet MS" w:hAnsi="Trebuchet MS"/>
          <w:sz w:val="22"/>
          <w:szCs w:val="22"/>
          <w:lang w:val="ro-RO"/>
        </w:rPr>
        <w:t>în</w:t>
      </w:r>
      <w:r w:rsidRPr="00346F99">
        <w:rPr>
          <w:rFonts w:ascii="Trebuchet MS" w:hAnsi="Trebuchet MS"/>
          <w:sz w:val="22"/>
          <w:szCs w:val="22"/>
          <w:lang w:val="ro-RO"/>
        </w:rPr>
        <w:t xml:space="preserve"> scopul conştientizării opiniei publice cu privire </w:t>
      </w:r>
      <w:r w:rsidR="00E84C32" w:rsidRPr="00346F99">
        <w:rPr>
          <w:rFonts w:ascii="Trebuchet MS" w:hAnsi="Trebuchet MS"/>
          <w:sz w:val="22"/>
          <w:szCs w:val="22"/>
          <w:lang w:val="ro-RO"/>
        </w:rPr>
        <w:t xml:space="preserve">         </w:t>
      </w:r>
      <w:r w:rsidRPr="00346F99">
        <w:rPr>
          <w:rFonts w:ascii="Trebuchet MS" w:hAnsi="Trebuchet MS"/>
          <w:sz w:val="22"/>
          <w:szCs w:val="22"/>
          <w:lang w:val="ro-RO"/>
        </w:rPr>
        <w:t>la responsabilit</w:t>
      </w:r>
      <w:r w:rsidR="00456F31" w:rsidRPr="00346F99">
        <w:rPr>
          <w:rFonts w:ascii="Trebuchet MS" w:hAnsi="Trebuchet MS"/>
          <w:sz w:val="22"/>
          <w:szCs w:val="22"/>
          <w:lang w:val="ro-RO"/>
        </w:rPr>
        <w:t>ăți</w:t>
      </w:r>
      <w:r w:rsidRPr="00346F99">
        <w:rPr>
          <w:rFonts w:ascii="Trebuchet MS" w:hAnsi="Trebuchet MS"/>
          <w:sz w:val="22"/>
          <w:szCs w:val="22"/>
          <w:lang w:val="ro-RO"/>
        </w:rPr>
        <w:t xml:space="preserve"> individual</w:t>
      </w:r>
      <w:r w:rsidR="00456F31" w:rsidRPr="00346F99">
        <w:rPr>
          <w:rFonts w:ascii="Trebuchet MS" w:hAnsi="Trebuchet MS"/>
          <w:sz w:val="22"/>
          <w:szCs w:val="22"/>
          <w:lang w:val="ro-RO"/>
        </w:rPr>
        <w:t>e</w:t>
      </w:r>
      <w:r w:rsidRPr="00346F99">
        <w:rPr>
          <w:rFonts w:ascii="Trebuchet MS" w:hAnsi="Trebuchet MS"/>
          <w:sz w:val="22"/>
          <w:szCs w:val="22"/>
          <w:lang w:val="ro-RO"/>
        </w:rPr>
        <w:t xml:space="preserve"> şi la riscurile </w:t>
      </w:r>
      <w:r w:rsidR="00456F31" w:rsidRPr="00346F99">
        <w:rPr>
          <w:rFonts w:ascii="Trebuchet MS" w:hAnsi="Trebuchet MS"/>
          <w:sz w:val="22"/>
          <w:szCs w:val="22"/>
          <w:lang w:val="ro-RO"/>
        </w:rPr>
        <w:t xml:space="preserve">caracteristice </w:t>
      </w:r>
      <w:r w:rsidRPr="00346F99">
        <w:rPr>
          <w:rFonts w:ascii="Trebuchet MS" w:hAnsi="Trebuchet MS"/>
          <w:sz w:val="22"/>
          <w:szCs w:val="22"/>
          <w:lang w:val="ro-RO"/>
        </w:rPr>
        <w:t>traficului rutier, prin desemnarea unor purtători de cuvânt/experţi în comunicare pe domeniul siguranţei rutiere;</w:t>
      </w:r>
    </w:p>
    <w:p w:rsidR="00C16AEA"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Introducerea ratingului de siguranţă a infrastructurii rutiere, </w:t>
      </w:r>
      <w:r w:rsidR="004B1655" w:rsidRPr="00346F99">
        <w:rPr>
          <w:rFonts w:ascii="Trebuchet MS" w:hAnsi="Trebuchet MS"/>
          <w:sz w:val="22"/>
          <w:szCs w:val="22"/>
          <w:lang w:val="ro-RO"/>
        </w:rPr>
        <w:t xml:space="preserve">ca și </w:t>
      </w:r>
      <w:r w:rsidRPr="00346F99">
        <w:rPr>
          <w:rFonts w:ascii="Trebuchet MS" w:hAnsi="Trebuchet MS"/>
          <w:sz w:val="22"/>
          <w:szCs w:val="22"/>
          <w:lang w:val="ro-RO"/>
        </w:rPr>
        <w:t xml:space="preserve">mecanism de clasificare </w:t>
      </w:r>
      <w:r w:rsidR="004B1655" w:rsidRPr="00346F99">
        <w:rPr>
          <w:rFonts w:ascii="Trebuchet MS" w:hAnsi="Trebuchet MS"/>
          <w:sz w:val="22"/>
          <w:szCs w:val="22"/>
          <w:lang w:val="ro-RO"/>
        </w:rPr>
        <w:t xml:space="preserve">         </w:t>
      </w:r>
      <w:r w:rsidRPr="00346F99">
        <w:rPr>
          <w:rFonts w:ascii="Trebuchet MS" w:hAnsi="Trebuchet MS"/>
          <w:sz w:val="22"/>
          <w:szCs w:val="22"/>
          <w:lang w:val="ro-RO"/>
        </w:rPr>
        <w:t>a tronsoanelor rutiere din punct de vedere al gradului de risc</w:t>
      </w:r>
      <w:r w:rsidR="00A257FC" w:rsidRPr="00346F99">
        <w:rPr>
          <w:rFonts w:ascii="Trebuchet MS" w:hAnsi="Trebuchet MS"/>
          <w:sz w:val="22"/>
          <w:szCs w:val="22"/>
          <w:lang w:val="ro-RO"/>
        </w:rPr>
        <w:t>, în conformitate cu prevederile Directivei</w:t>
      </w:r>
      <w:r w:rsidR="00744FD4" w:rsidRPr="00346F99">
        <w:rPr>
          <w:rFonts w:ascii="Trebuchet MS" w:hAnsi="Trebuchet MS"/>
          <w:sz w:val="22"/>
          <w:szCs w:val="22"/>
          <w:lang w:val="ro-RO"/>
        </w:rPr>
        <w:t xml:space="preserve"> </w:t>
      </w:r>
      <w:r w:rsidR="00AD4755" w:rsidRPr="00346F99">
        <w:rPr>
          <w:rFonts w:ascii="Trebuchet MS" w:hAnsi="Trebuchet MS"/>
          <w:bCs/>
          <w:sz w:val="22"/>
          <w:szCs w:val="22"/>
          <w:lang w:val="ro-RO"/>
        </w:rPr>
        <w:t>2019/1936 privind managementul infrastructurii rutiere;</w:t>
      </w:r>
      <w:r w:rsidR="00AD4755" w:rsidRPr="00346F99">
        <w:rPr>
          <w:rFonts w:ascii="Trebuchet MS" w:hAnsi="Trebuchet MS"/>
          <w:b/>
          <w:bCs/>
          <w:sz w:val="22"/>
          <w:szCs w:val="22"/>
          <w:lang w:val="ro-RO"/>
        </w:rPr>
        <w:t xml:space="preserve"> </w:t>
      </w:r>
    </w:p>
    <w:p w:rsidR="00C16AEA" w:rsidRDefault="00652F1F"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Operaţionalizarea unor</w:t>
      </w:r>
      <w:r w:rsidR="00C16AEA" w:rsidRPr="00346F99">
        <w:rPr>
          <w:rFonts w:ascii="Trebuchet MS" w:hAnsi="Trebuchet MS"/>
          <w:sz w:val="22"/>
          <w:szCs w:val="22"/>
          <w:lang w:val="ro-RO"/>
        </w:rPr>
        <w:t xml:space="preserve"> </w:t>
      </w:r>
      <w:r w:rsidRPr="00346F99">
        <w:rPr>
          <w:rFonts w:ascii="Trebuchet MS" w:hAnsi="Trebuchet MS"/>
          <w:sz w:val="22"/>
          <w:szCs w:val="22"/>
          <w:lang w:val="ro-RO"/>
        </w:rPr>
        <w:t xml:space="preserve">sisteme tehnice automate pentru detecţia, procesarea şi sancţionarea abaterilor </w:t>
      </w:r>
      <w:r w:rsidR="00ED612C" w:rsidRPr="00346F99">
        <w:rPr>
          <w:rFonts w:ascii="Trebuchet MS" w:hAnsi="Trebuchet MS"/>
          <w:sz w:val="22"/>
          <w:szCs w:val="22"/>
          <w:lang w:val="ro-RO"/>
        </w:rPr>
        <w:t xml:space="preserve">de la regimul </w:t>
      </w:r>
      <w:r w:rsidR="004B1655" w:rsidRPr="00346F99">
        <w:rPr>
          <w:rFonts w:ascii="Trebuchet MS" w:hAnsi="Trebuchet MS"/>
          <w:sz w:val="22"/>
          <w:szCs w:val="22"/>
          <w:lang w:val="ro-RO"/>
        </w:rPr>
        <w:t>circulației rutiere</w:t>
      </w:r>
      <w:r w:rsidR="00ED612C" w:rsidRPr="00346F99">
        <w:rPr>
          <w:rFonts w:ascii="Trebuchet MS" w:hAnsi="Trebuchet MS"/>
          <w:sz w:val="22"/>
          <w:szCs w:val="22"/>
          <w:lang w:val="ro-RO"/>
        </w:rPr>
        <w:t xml:space="preserve">, </w:t>
      </w:r>
      <w:r w:rsidR="004B1655" w:rsidRPr="00346F99">
        <w:rPr>
          <w:rFonts w:ascii="Trebuchet MS" w:hAnsi="Trebuchet MS"/>
          <w:sz w:val="22"/>
          <w:szCs w:val="22"/>
          <w:lang w:val="ro-RO"/>
        </w:rPr>
        <w:t xml:space="preserve">vizând </w:t>
      </w:r>
      <w:r w:rsidR="00C16AEA" w:rsidRPr="00346F99">
        <w:rPr>
          <w:rFonts w:ascii="Trebuchet MS" w:hAnsi="Trebuchet MS"/>
          <w:sz w:val="22"/>
          <w:szCs w:val="22"/>
          <w:lang w:val="ro-RO"/>
        </w:rPr>
        <w:t>creşterea siguranţei rutiere;</w:t>
      </w:r>
    </w:p>
    <w:p w:rsidR="00C9534A" w:rsidRPr="00346F99" w:rsidRDefault="00C9534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r>
      <w:r>
        <w:rPr>
          <w:rFonts w:ascii="Trebuchet MS" w:hAnsi="Trebuchet MS"/>
          <w:sz w:val="22"/>
          <w:szCs w:val="22"/>
          <w:lang w:val="ro-RO"/>
        </w:rPr>
        <w:t>Utilizarea tehnologiei pentru prevenire, monitorizare și intervenții;</w:t>
      </w:r>
    </w:p>
    <w:p w:rsidR="00C16AEA"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Crearea unui mecanism sustenabil şi transparent de finanţare a activităţilor </w:t>
      </w:r>
      <w:r w:rsidR="00ED612C" w:rsidRPr="00346F99">
        <w:rPr>
          <w:rFonts w:ascii="Trebuchet MS" w:hAnsi="Trebuchet MS"/>
          <w:sz w:val="22"/>
          <w:szCs w:val="22"/>
          <w:lang w:val="ro-RO"/>
        </w:rPr>
        <w:t xml:space="preserve">de siguranţă rutieră din sumele încasate cu ajutorul </w:t>
      </w:r>
      <w:r w:rsidR="003A1A68" w:rsidRPr="00346F99">
        <w:rPr>
          <w:rFonts w:ascii="Trebuchet MS" w:hAnsi="Trebuchet MS"/>
          <w:sz w:val="22"/>
          <w:szCs w:val="22"/>
          <w:lang w:val="ro-RO"/>
        </w:rPr>
        <w:t>sistemelor tehnice automate pentru detecţia, procesarea</w:t>
      </w:r>
      <w:r w:rsidR="00FB6B61" w:rsidRPr="00346F99">
        <w:rPr>
          <w:rFonts w:ascii="Trebuchet MS" w:hAnsi="Trebuchet MS"/>
          <w:sz w:val="22"/>
          <w:szCs w:val="22"/>
          <w:lang w:val="ro-RO"/>
        </w:rPr>
        <w:t xml:space="preserve"> </w:t>
      </w:r>
      <w:r w:rsidR="003A1A68" w:rsidRPr="00346F99">
        <w:rPr>
          <w:rFonts w:ascii="Trebuchet MS" w:hAnsi="Trebuchet MS"/>
          <w:sz w:val="22"/>
          <w:szCs w:val="22"/>
          <w:lang w:val="ro-RO"/>
        </w:rPr>
        <w:t xml:space="preserve">şi sancţionarea abaterilor </w:t>
      </w:r>
      <w:r w:rsidR="00ED612C" w:rsidRPr="00346F99">
        <w:rPr>
          <w:rFonts w:ascii="Trebuchet MS" w:hAnsi="Trebuchet MS"/>
          <w:sz w:val="22"/>
          <w:szCs w:val="22"/>
          <w:lang w:val="ro-RO"/>
        </w:rPr>
        <w:t>rutiere</w:t>
      </w:r>
      <w:r w:rsidRPr="00346F99">
        <w:rPr>
          <w:rFonts w:ascii="Trebuchet MS" w:hAnsi="Trebuchet MS"/>
          <w:sz w:val="22"/>
          <w:szCs w:val="22"/>
          <w:lang w:val="ro-RO"/>
        </w:rPr>
        <w:t>. În acest fel, vor putea fi urmărite atât încasările la bugetul de stat generate de sistemul automat, cât şi cheltuielile cu investiţiile în siguranţă rutieră, necesare pentru implementarea programelor de acţiuni prioritare</w:t>
      </w:r>
      <w:r w:rsidR="002E3E7A" w:rsidRPr="00346F99">
        <w:rPr>
          <w:rFonts w:ascii="Trebuchet MS" w:hAnsi="Trebuchet MS"/>
          <w:sz w:val="22"/>
          <w:szCs w:val="22"/>
          <w:lang w:val="ro-RO"/>
        </w:rPr>
        <w:t xml:space="preserve"> în domeniul siguranţei rutiere;</w:t>
      </w:r>
    </w:p>
    <w:p w:rsidR="00767F21" w:rsidRPr="00346F99" w:rsidRDefault="00C16AEA" w:rsidP="005A4E86">
      <w:pPr>
        <w:spacing w:before="0" w:after="100" w:line="23" w:lineRule="atLeast"/>
        <w:ind w:left="374" w:hanging="187"/>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Monitorizarea progresului atingerii obiectivului </w:t>
      </w:r>
      <w:r w:rsidR="00262E80" w:rsidRPr="00346F99">
        <w:rPr>
          <w:rFonts w:ascii="Trebuchet MS" w:hAnsi="Trebuchet MS"/>
          <w:sz w:val="22"/>
          <w:szCs w:val="22"/>
          <w:lang w:val="ro-RO"/>
        </w:rPr>
        <w:t>genera</w:t>
      </w:r>
      <w:r w:rsidRPr="00346F99">
        <w:rPr>
          <w:rFonts w:ascii="Trebuchet MS" w:hAnsi="Trebuchet MS"/>
          <w:sz w:val="22"/>
          <w:szCs w:val="22"/>
          <w:lang w:val="ro-RO"/>
        </w:rPr>
        <w:t xml:space="preserve">l </w:t>
      </w:r>
      <w:r w:rsidR="00262E80" w:rsidRPr="00346F99">
        <w:rPr>
          <w:rFonts w:ascii="Trebuchet MS" w:hAnsi="Trebuchet MS"/>
          <w:sz w:val="22"/>
          <w:szCs w:val="22"/>
          <w:lang w:val="ro-RO"/>
        </w:rPr>
        <w:t xml:space="preserve">în mod raportat la </w:t>
      </w:r>
      <w:r w:rsidRPr="00346F99">
        <w:rPr>
          <w:rFonts w:ascii="Trebuchet MS" w:hAnsi="Trebuchet MS"/>
          <w:sz w:val="22"/>
          <w:szCs w:val="22"/>
          <w:lang w:val="ro-RO"/>
        </w:rPr>
        <w:t>indicatori</w:t>
      </w:r>
      <w:r w:rsidR="00262E80" w:rsidRPr="00346F99">
        <w:rPr>
          <w:rFonts w:ascii="Trebuchet MS" w:hAnsi="Trebuchet MS"/>
          <w:sz w:val="22"/>
          <w:szCs w:val="22"/>
          <w:lang w:val="ro-RO"/>
        </w:rPr>
        <w:t xml:space="preserve">i </w:t>
      </w:r>
      <w:r w:rsidRPr="00346F99">
        <w:rPr>
          <w:rFonts w:ascii="Trebuchet MS" w:hAnsi="Trebuchet MS"/>
          <w:sz w:val="22"/>
          <w:szCs w:val="22"/>
          <w:lang w:val="ro-RO"/>
        </w:rPr>
        <w:t>cheie</w:t>
      </w:r>
      <w:r w:rsidR="00E84C32" w:rsidRPr="00346F99">
        <w:rPr>
          <w:rFonts w:ascii="Trebuchet MS" w:hAnsi="Trebuchet MS"/>
          <w:sz w:val="22"/>
          <w:szCs w:val="22"/>
          <w:lang w:val="ro-RO"/>
        </w:rPr>
        <w:t xml:space="preserve">      </w:t>
      </w:r>
      <w:r w:rsidRPr="00346F99">
        <w:rPr>
          <w:rFonts w:ascii="Trebuchet MS" w:hAnsi="Trebuchet MS"/>
          <w:sz w:val="22"/>
          <w:szCs w:val="22"/>
          <w:lang w:val="ro-RO"/>
        </w:rPr>
        <w:t xml:space="preserve"> de performanţă în siguranţa rutieră, </w:t>
      </w:r>
      <w:r w:rsidR="002E3E7A" w:rsidRPr="00346F99">
        <w:rPr>
          <w:rFonts w:ascii="Trebuchet MS" w:hAnsi="Trebuchet MS"/>
          <w:sz w:val="22"/>
          <w:szCs w:val="22"/>
          <w:lang w:val="ro-RO"/>
        </w:rPr>
        <w:t>elaboraţi</w:t>
      </w:r>
      <w:r w:rsidRPr="00346F99">
        <w:rPr>
          <w:rFonts w:ascii="Trebuchet MS" w:hAnsi="Trebuchet MS"/>
          <w:sz w:val="22"/>
          <w:szCs w:val="22"/>
          <w:lang w:val="ro-RO"/>
        </w:rPr>
        <w:t xml:space="preserve"> de Comisia Europeană </w:t>
      </w:r>
      <w:r w:rsidR="002E3E7A" w:rsidRPr="00346F99">
        <w:rPr>
          <w:rFonts w:ascii="Trebuchet MS" w:hAnsi="Trebuchet MS"/>
          <w:sz w:val="22"/>
          <w:szCs w:val="22"/>
          <w:lang w:val="ro-RO"/>
        </w:rPr>
        <w:t xml:space="preserve">cu sprijinul experţilor din statele </w:t>
      </w:r>
      <w:r w:rsidR="00767F21" w:rsidRPr="00346F99">
        <w:rPr>
          <w:rFonts w:ascii="Trebuchet MS" w:hAnsi="Trebuchet MS"/>
          <w:sz w:val="22"/>
          <w:szCs w:val="22"/>
          <w:lang w:val="ro-RO"/>
        </w:rPr>
        <w:t>membre şi incluşi în Raportul de ţară, care vor permite armonizarea la nivel european şi vor ajuta astfel la comparaţii între statele membre;</w:t>
      </w:r>
    </w:p>
    <w:p w:rsidR="00767F21" w:rsidRPr="00346F99" w:rsidRDefault="00767F21" w:rsidP="005A4E86">
      <w:pPr>
        <w:spacing w:before="0" w:after="100" w:line="23" w:lineRule="atLeast"/>
        <w:ind w:left="36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O mai bună monitorizare şi evaluare a implementării acţiunilor propuse, prin stabilirea</w:t>
      </w:r>
      <w:r w:rsidR="00E84C32" w:rsidRPr="00346F99">
        <w:rPr>
          <w:rFonts w:ascii="Trebuchet MS" w:hAnsi="Trebuchet MS"/>
          <w:sz w:val="22"/>
          <w:szCs w:val="22"/>
          <w:lang w:val="ro-RO"/>
        </w:rPr>
        <w:t xml:space="preserve">               </w:t>
      </w:r>
      <w:r w:rsidRPr="00346F99">
        <w:rPr>
          <w:rFonts w:ascii="Trebuchet MS" w:hAnsi="Trebuchet MS"/>
          <w:sz w:val="22"/>
          <w:szCs w:val="22"/>
          <w:lang w:val="ro-RO"/>
        </w:rPr>
        <w:t>de responsabili (prin funcţia deţinută la nivelul instituţi</w:t>
      </w:r>
      <w:r w:rsidR="00262E80" w:rsidRPr="00346F99">
        <w:rPr>
          <w:rFonts w:ascii="Trebuchet MS" w:hAnsi="Trebuchet MS"/>
          <w:sz w:val="22"/>
          <w:szCs w:val="22"/>
          <w:lang w:val="ro-RO"/>
        </w:rPr>
        <w:t>ilor implicate</w:t>
      </w:r>
      <w:r w:rsidRPr="00346F99">
        <w:rPr>
          <w:rFonts w:ascii="Trebuchet MS" w:hAnsi="Trebuchet MS"/>
          <w:sz w:val="22"/>
          <w:szCs w:val="22"/>
          <w:lang w:val="ro-RO"/>
        </w:rPr>
        <w:t xml:space="preserve">), indicatori intermediari de </w:t>
      </w:r>
      <w:r w:rsidRPr="00346F99">
        <w:rPr>
          <w:rFonts w:ascii="Trebuchet MS" w:hAnsi="Trebuchet MS"/>
          <w:spacing w:val="-4"/>
          <w:sz w:val="22"/>
          <w:szCs w:val="22"/>
          <w:lang w:val="ro-RO"/>
        </w:rPr>
        <w:t>realizare a acţiunilor, precum şi estimări de costuri şi resurse implicate în realizarea Programelor</w:t>
      </w:r>
      <w:r w:rsidRPr="00346F99">
        <w:rPr>
          <w:rFonts w:ascii="Trebuchet MS" w:hAnsi="Trebuchet MS"/>
          <w:sz w:val="22"/>
          <w:szCs w:val="22"/>
          <w:lang w:val="ro-RO"/>
        </w:rPr>
        <w:t xml:space="preserve"> de acţiuni prioritare în domeniul siguranţei rutiere;</w:t>
      </w:r>
    </w:p>
    <w:p w:rsidR="00767F21" w:rsidRPr="00346F99" w:rsidRDefault="00767F21" w:rsidP="005A4E86">
      <w:pPr>
        <w:spacing w:before="0" w:after="100" w:line="23" w:lineRule="atLeast"/>
        <w:ind w:left="360" w:hanging="180"/>
        <w:jc w:val="both"/>
        <w:rPr>
          <w:rFonts w:ascii="Trebuchet MS" w:hAnsi="Trebuchet MS"/>
          <w:sz w:val="22"/>
          <w:szCs w:val="22"/>
          <w:lang w:val="ro-RO"/>
        </w:rPr>
      </w:pPr>
      <w:r w:rsidRPr="00346F99">
        <w:rPr>
          <w:rFonts w:ascii="Trebuchet MS" w:hAnsi="Trebuchet MS"/>
          <w:sz w:val="22"/>
          <w:szCs w:val="22"/>
          <w:lang w:val="ro-RO"/>
        </w:rPr>
        <w:t>•</w:t>
      </w:r>
      <w:r w:rsidRPr="00346F99">
        <w:rPr>
          <w:rFonts w:ascii="Trebuchet MS" w:hAnsi="Trebuchet MS"/>
          <w:sz w:val="22"/>
          <w:szCs w:val="22"/>
          <w:lang w:val="ro-RO"/>
        </w:rPr>
        <w:tab/>
        <w:t xml:space="preserve">Organizarea furnizorilor de cercetare şi intensificarea cercetării în domeniul siguranţei rutiere (studii, cercetare, analize, etc.), în colaborare cu parteneri din sistemul public, privat </w:t>
      </w:r>
      <w:r w:rsidR="00262E80" w:rsidRPr="00346F99">
        <w:rPr>
          <w:rFonts w:ascii="Trebuchet MS" w:hAnsi="Trebuchet MS"/>
          <w:sz w:val="22"/>
          <w:szCs w:val="22"/>
          <w:lang w:val="ro-RO"/>
        </w:rPr>
        <w:t>și/</w:t>
      </w:r>
      <w:r w:rsidRPr="00346F99">
        <w:rPr>
          <w:rFonts w:ascii="Trebuchet MS" w:hAnsi="Trebuchet MS"/>
          <w:sz w:val="22"/>
          <w:szCs w:val="22"/>
          <w:lang w:val="ro-RO"/>
        </w:rPr>
        <w:t>sau societăţi civile.</w:t>
      </w:r>
    </w:p>
    <w:p w:rsidR="00262E80" w:rsidRPr="00346F99" w:rsidRDefault="00262E80" w:rsidP="005A4E86">
      <w:pPr>
        <w:spacing w:before="0" w:after="100" w:line="23" w:lineRule="atLeast"/>
        <w:ind w:left="360" w:hanging="270"/>
        <w:jc w:val="both"/>
        <w:rPr>
          <w:rFonts w:ascii="Trebuchet MS" w:hAnsi="Trebuchet MS"/>
          <w:lang w:val="ro-RO"/>
        </w:rPr>
        <w:sectPr w:rsidR="00262E80" w:rsidRPr="00346F99" w:rsidSect="00575328">
          <w:headerReference w:type="default" r:id="rId25"/>
          <w:footerReference w:type="default" r:id="rId26"/>
          <w:footerReference w:type="first" r:id="rId27"/>
          <w:pgSz w:w="11906" w:h="16838" w:code="9"/>
          <w:pgMar w:top="1980" w:right="926" w:bottom="1080" w:left="1260" w:header="648" w:footer="27" w:gutter="0"/>
          <w:pgNumType w:start="0"/>
          <w:cols w:space="708"/>
          <w:titlePg/>
          <w:docGrid w:linePitch="360"/>
        </w:sectPr>
      </w:pPr>
    </w:p>
    <w:p w:rsidR="00AE74D6" w:rsidRPr="00346F99" w:rsidRDefault="00AE74D6" w:rsidP="005A4E86">
      <w:pPr>
        <w:spacing w:before="0" w:after="100" w:line="23" w:lineRule="atLeast"/>
        <w:ind w:left="-810"/>
        <w:rPr>
          <w:rFonts w:ascii="Trebuchet MS" w:hAnsi="Trebuchet MS"/>
          <w:b/>
          <w:color w:val="107082" w:themeColor="accent2"/>
          <w:spacing w:val="10"/>
          <w:lang w:val="ro-RO"/>
        </w:rPr>
      </w:pPr>
      <w:r w:rsidRPr="00346F99">
        <w:rPr>
          <w:rFonts w:ascii="Trebuchet MS" w:hAnsi="Trebuchet MS"/>
          <w:b/>
          <w:color w:val="107082" w:themeColor="accent2"/>
          <w:spacing w:val="10"/>
          <w:lang w:val="ro-RO"/>
        </w:rPr>
        <w:lastRenderedPageBreak/>
        <w:t>Principalele elemente care formează sistemul sigur, adaptate dinamicii rutiere din România, sunt:</w:t>
      </w:r>
    </w:p>
    <w:p w:rsidR="000B2B69" w:rsidRPr="00346F99" w:rsidRDefault="00253DF7" w:rsidP="005A4E86">
      <w:pPr>
        <w:spacing w:before="0" w:after="100" w:line="23" w:lineRule="atLeast"/>
        <w:ind w:left="-850"/>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.1.</w:t>
      </w:r>
      <w:r w:rsidR="000B2B69" w:rsidRPr="00346F99">
        <w:rPr>
          <w:rFonts w:ascii="Trebuchet MS" w:hAnsi="Trebuchet MS"/>
          <w:b/>
          <w:sz w:val="28"/>
          <w:lang w:val="ro-RO"/>
        </w:rPr>
        <w:tab/>
        <w:t xml:space="preserve"> Managementul siguranţei rutiere</w:t>
      </w:r>
    </w:p>
    <w:p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 xml:space="preserve">O mai bună coordonare a acţiunilor din domeniul siguranţei rutiere este prioritară. Experienţa anilor trecuţi, </w:t>
      </w:r>
      <w:r w:rsidR="001E3838" w:rsidRPr="00346F99">
        <w:rPr>
          <w:rFonts w:ascii="Trebuchet MS" w:hAnsi="Trebuchet MS"/>
          <w:sz w:val="22"/>
          <w:szCs w:val="22"/>
          <w:lang w:val="ro-RO"/>
        </w:rPr>
        <w:t xml:space="preserve">așa cum este reflectată prin prisma datelor </w:t>
      </w:r>
      <w:r w:rsidRPr="00346F99">
        <w:rPr>
          <w:rFonts w:ascii="Trebuchet MS" w:hAnsi="Trebuchet MS"/>
          <w:sz w:val="22"/>
          <w:szCs w:val="22"/>
          <w:lang w:val="ro-RO"/>
        </w:rPr>
        <w:t>statistic</w:t>
      </w:r>
      <w:r w:rsidR="001E3838" w:rsidRPr="00346F99">
        <w:rPr>
          <w:rFonts w:ascii="Trebuchet MS" w:hAnsi="Trebuchet MS"/>
          <w:sz w:val="22"/>
          <w:szCs w:val="22"/>
          <w:lang w:val="ro-RO"/>
        </w:rPr>
        <w:t>e</w:t>
      </w:r>
      <w:r w:rsidRPr="00346F99">
        <w:rPr>
          <w:rFonts w:ascii="Trebuchet MS" w:hAnsi="Trebuchet MS"/>
          <w:sz w:val="22"/>
          <w:szCs w:val="22"/>
          <w:lang w:val="ro-RO"/>
        </w:rPr>
        <w:t xml:space="preserve">, ne arată că este necesară întărirea coordonării la nivel </w:t>
      </w:r>
      <w:r w:rsidRPr="00346F99">
        <w:rPr>
          <w:rFonts w:ascii="Trebuchet MS" w:hAnsi="Trebuchet MS"/>
          <w:spacing w:val="-2"/>
          <w:sz w:val="22"/>
          <w:szCs w:val="22"/>
          <w:lang w:val="ro-RO"/>
        </w:rPr>
        <w:t>naţional</w:t>
      </w:r>
      <w:r w:rsidR="00023D48" w:rsidRPr="00346F99">
        <w:rPr>
          <w:rFonts w:ascii="Trebuchet MS" w:hAnsi="Trebuchet MS"/>
          <w:spacing w:val="-2"/>
          <w:sz w:val="22"/>
          <w:szCs w:val="22"/>
          <w:lang w:val="ro-RO"/>
        </w:rPr>
        <w:t xml:space="preserve"> </w:t>
      </w:r>
      <w:r w:rsidRPr="00346F99">
        <w:rPr>
          <w:rFonts w:ascii="Trebuchet MS" w:hAnsi="Trebuchet MS"/>
          <w:spacing w:val="-2"/>
          <w:sz w:val="22"/>
          <w:szCs w:val="22"/>
          <w:lang w:val="ro-RO"/>
        </w:rPr>
        <w:t xml:space="preserve">a activităţilor privind îmbunătăţirea siguranţei rutiere, desfăşurate </w:t>
      </w:r>
      <w:r w:rsidR="00E84C32" w:rsidRPr="00346F99">
        <w:rPr>
          <w:rFonts w:ascii="Trebuchet MS" w:hAnsi="Trebuchet MS"/>
          <w:spacing w:val="-2"/>
          <w:sz w:val="22"/>
          <w:szCs w:val="22"/>
          <w:lang w:val="ro-RO"/>
        </w:rPr>
        <w:t xml:space="preserve">             </w:t>
      </w:r>
      <w:r w:rsidRPr="00346F99">
        <w:rPr>
          <w:rFonts w:ascii="Trebuchet MS" w:hAnsi="Trebuchet MS"/>
          <w:spacing w:val="-2"/>
          <w:sz w:val="22"/>
          <w:szCs w:val="22"/>
          <w:lang w:val="ro-RO"/>
        </w:rPr>
        <w:t>de organele de specialitate</w:t>
      </w:r>
      <w:r w:rsidRPr="00346F99">
        <w:rPr>
          <w:rFonts w:ascii="Trebuchet MS" w:hAnsi="Trebuchet MS"/>
          <w:sz w:val="22"/>
          <w:szCs w:val="22"/>
          <w:lang w:val="ro-RO"/>
        </w:rPr>
        <w:t xml:space="preserve"> ale administraţiei publice şi de alte instituţii şi organizaţii cu atribuţii </w:t>
      </w:r>
      <w:r w:rsidR="00E84C32" w:rsidRPr="00346F99">
        <w:rPr>
          <w:rFonts w:ascii="Trebuchet MS" w:hAnsi="Trebuchet MS"/>
          <w:sz w:val="22"/>
          <w:szCs w:val="22"/>
          <w:lang w:val="ro-RO"/>
        </w:rPr>
        <w:t xml:space="preserve">        </w:t>
      </w:r>
      <w:r w:rsidRPr="00346F99">
        <w:rPr>
          <w:rFonts w:ascii="Trebuchet MS" w:hAnsi="Trebuchet MS"/>
          <w:spacing w:val="-4"/>
          <w:sz w:val="22"/>
          <w:szCs w:val="22"/>
          <w:lang w:val="ro-RO"/>
        </w:rPr>
        <w:t>în acest domeni</w:t>
      </w:r>
      <w:r w:rsidR="003F64AC" w:rsidRPr="00346F99">
        <w:rPr>
          <w:rFonts w:ascii="Trebuchet MS" w:hAnsi="Trebuchet MS"/>
          <w:spacing w:val="-4"/>
          <w:sz w:val="22"/>
          <w:szCs w:val="22"/>
          <w:lang w:val="ro-RO"/>
        </w:rPr>
        <w:t>u</w:t>
      </w:r>
      <w:r w:rsidRPr="00346F99">
        <w:rPr>
          <w:rFonts w:ascii="Trebuchet MS" w:hAnsi="Trebuchet MS"/>
          <w:spacing w:val="-4"/>
          <w:sz w:val="22"/>
          <w:szCs w:val="22"/>
          <w:lang w:val="ro-RO"/>
        </w:rPr>
        <w:t xml:space="preserve">, </w:t>
      </w:r>
      <w:r w:rsidR="00B74973" w:rsidRPr="00346F99">
        <w:rPr>
          <w:rFonts w:ascii="Trebuchet MS" w:hAnsi="Trebuchet MS"/>
          <w:spacing w:val="-4"/>
          <w:sz w:val="22"/>
          <w:szCs w:val="22"/>
          <w:lang w:val="ro-RO"/>
        </w:rPr>
        <w:t xml:space="preserve">precum și </w:t>
      </w:r>
      <w:r w:rsidRPr="00346F99">
        <w:rPr>
          <w:rFonts w:ascii="Trebuchet MS" w:hAnsi="Trebuchet MS"/>
          <w:spacing w:val="-4"/>
          <w:sz w:val="22"/>
          <w:szCs w:val="22"/>
          <w:lang w:val="ro-RO"/>
        </w:rPr>
        <w:t>crearea mecanism</w:t>
      </w:r>
      <w:r w:rsidR="003F64AC" w:rsidRPr="00346F99">
        <w:rPr>
          <w:rFonts w:ascii="Trebuchet MS" w:hAnsi="Trebuchet MS"/>
          <w:spacing w:val="-4"/>
          <w:sz w:val="22"/>
          <w:szCs w:val="22"/>
          <w:lang w:val="ro-RO"/>
        </w:rPr>
        <w:t>elor</w:t>
      </w:r>
      <w:r w:rsidRPr="00346F99">
        <w:rPr>
          <w:rFonts w:ascii="Trebuchet MS" w:hAnsi="Trebuchet MS"/>
          <w:spacing w:val="-4"/>
          <w:sz w:val="22"/>
          <w:szCs w:val="22"/>
          <w:lang w:val="ro-RO"/>
        </w:rPr>
        <w:t xml:space="preserve"> de finanţare pentru respectivele activităţi</w:t>
      </w:r>
      <w:r w:rsidR="00AE74D6"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 xml:space="preserve"> prevăzute</w:t>
      </w:r>
      <w:r w:rsidR="00AE74D6" w:rsidRPr="00346F99">
        <w:rPr>
          <w:rFonts w:ascii="Trebuchet MS" w:hAnsi="Trebuchet MS"/>
          <w:sz w:val="22"/>
          <w:szCs w:val="22"/>
          <w:lang w:val="ro-RO"/>
        </w:rPr>
        <w:t xml:space="preserve"> </w:t>
      </w:r>
      <w:r w:rsidRPr="00346F99">
        <w:rPr>
          <w:rFonts w:ascii="Trebuchet MS" w:hAnsi="Trebuchet MS"/>
          <w:sz w:val="22"/>
          <w:szCs w:val="22"/>
          <w:lang w:val="ro-RO"/>
        </w:rPr>
        <w:t xml:space="preserve">în </w:t>
      </w:r>
      <w:r w:rsidR="00AE74D6" w:rsidRPr="00346F99">
        <w:rPr>
          <w:rFonts w:ascii="Trebuchet MS" w:hAnsi="Trebuchet MS"/>
          <w:sz w:val="22"/>
          <w:szCs w:val="22"/>
          <w:lang w:val="ro-RO"/>
        </w:rPr>
        <w:t xml:space="preserve">prezenta </w:t>
      </w:r>
      <w:r w:rsidRPr="00346F99">
        <w:rPr>
          <w:rFonts w:ascii="Trebuchet MS" w:hAnsi="Trebuchet MS"/>
          <w:sz w:val="22"/>
          <w:szCs w:val="22"/>
          <w:lang w:val="ro-RO"/>
        </w:rPr>
        <w:t>strategi</w:t>
      </w:r>
      <w:r w:rsidR="00AE74D6" w:rsidRPr="00346F99">
        <w:rPr>
          <w:rFonts w:ascii="Trebuchet MS" w:hAnsi="Trebuchet MS"/>
          <w:sz w:val="22"/>
          <w:szCs w:val="22"/>
          <w:lang w:val="ro-RO"/>
        </w:rPr>
        <w:t>e</w:t>
      </w:r>
      <w:r w:rsidRPr="00346F99">
        <w:rPr>
          <w:rFonts w:ascii="Trebuchet MS" w:hAnsi="Trebuchet MS"/>
          <w:sz w:val="22"/>
          <w:szCs w:val="22"/>
          <w:lang w:val="ro-RO"/>
        </w:rPr>
        <w:t xml:space="preserve"> naţională de siguranţă rutieră.</w:t>
      </w:r>
    </w:p>
    <w:p w:rsidR="00FB6B61" w:rsidRPr="00346F99" w:rsidRDefault="00FB6B61"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 xml:space="preserve">În acest sens, propunerea pe termen scurt din prezenta strategie este de a întări activitatea Secretariatului Consiliului Interministerial pentru Siguranţă Rutieră din cadrul Autorităţii Rutiere Române – ARR, prin suplimentarea numărului de posturi, cu scopul de a oferi sprijin cu privire la comunicarea privind siguranţa rutieră, implementarea, monitorizarea şi evaluarea Strategiei Naţionale pentru Siguranţă Rutieră. Rolul Secretariatului Consiliului Interministerial pentru Siguranţă Rutieră este de a asigura o comunicare operativă şi eficientă între membri, cât şi o comunicare publică coresponzătoare, menită să capteze sprijinul mass-media şi al societăţii civile în vederea susţinerii implementării măsurilor de siguranţă şi de conştientizare a responsabilităţii individuale ca participant la trafic, dar şi să reprezinte un punct de contact cu restul statelor membre ale Uniunii Europene şi cu Organizaţia Naţiunilor Unite, în ceea ce priveşte cooperarea subordonată susținerii efortului global de reducere a numărului de victime ca urmare a accidentelor rutiere. De asemenea, pe termen lung se are în vedere stabilirea unei mai bune comunicări între nivelul central şi local care să permită intervenţii optime adaptate mediului. </w:t>
      </w:r>
    </w:p>
    <w:p w:rsidR="000B2B69" w:rsidRPr="00346F99" w:rsidRDefault="00E91680"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Identificarea și/sau crearea, precum și valorificarea m</w:t>
      </w:r>
      <w:r w:rsidR="00D00521" w:rsidRPr="00346F99">
        <w:rPr>
          <w:rFonts w:ascii="Trebuchet MS" w:hAnsi="Trebuchet MS"/>
          <w:sz w:val="22"/>
          <w:szCs w:val="22"/>
          <w:lang w:val="ro-RO"/>
        </w:rPr>
        <w:t>ecanism</w:t>
      </w:r>
      <w:r w:rsidR="004679C7" w:rsidRPr="00346F99">
        <w:rPr>
          <w:rFonts w:ascii="Trebuchet MS" w:hAnsi="Trebuchet MS"/>
          <w:sz w:val="22"/>
          <w:szCs w:val="22"/>
          <w:lang w:val="ro-RO"/>
        </w:rPr>
        <w:t>el</w:t>
      </w:r>
      <w:r w:rsidRPr="00346F99">
        <w:rPr>
          <w:rFonts w:ascii="Trebuchet MS" w:hAnsi="Trebuchet MS"/>
          <w:sz w:val="22"/>
          <w:szCs w:val="22"/>
          <w:lang w:val="ro-RO"/>
        </w:rPr>
        <w:t>or</w:t>
      </w:r>
      <w:r w:rsidR="00D00521" w:rsidRPr="00346F99">
        <w:rPr>
          <w:rFonts w:ascii="Trebuchet MS" w:hAnsi="Trebuchet MS"/>
          <w:sz w:val="22"/>
          <w:szCs w:val="22"/>
          <w:lang w:val="ro-RO"/>
        </w:rPr>
        <w:t xml:space="preserve"> de finanţare</w:t>
      </w:r>
      <w:r w:rsidR="000B2B69" w:rsidRPr="00346F99">
        <w:rPr>
          <w:rFonts w:ascii="Trebuchet MS" w:hAnsi="Trebuchet MS"/>
          <w:sz w:val="22"/>
          <w:szCs w:val="22"/>
          <w:lang w:val="ro-RO"/>
        </w:rPr>
        <w:t xml:space="preserve"> dedicat</w:t>
      </w:r>
      <w:r w:rsidR="004679C7" w:rsidRPr="00346F99">
        <w:rPr>
          <w:rFonts w:ascii="Trebuchet MS" w:hAnsi="Trebuchet MS"/>
          <w:sz w:val="22"/>
          <w:szCs w:val="22"/>
          <w:lang w:val="ro-RO"/>
        </w:rPr>
        <w:t>e</w:t>
      </w:r>
      <w:r w:rsidR="000B2B69" w:rsidRPr="00346F99">
        <w:rPr>
          <w:rFonts w:ascii="Trebuchet MS" w:hAnsi="Trebuchet MS"/>
          <w:sz w:val="22"/>
          <w:szCs w:val="22"/>
          <w:lang w:val="ro-RO"/>
        </w:rPr>
        <w:t xml:space="preserve"> siguranţei rutiere </w:t>
      </w:r>
      <w:r w:rsidRPr="00346F99">
        <w:rPr>
          <w:rFonts w:ascii="Trebuchet MS" w:hAnsi="Trebuchet MS"/>
          <w:sz w:val="22"/>
          <w:szCs w:val="22"/>
          <w:lang w:val="ro-RO"/>
        </w:rPr>
        <w:t xml:space="preserve">reprezintă condiții esențiale proprii sustenabilității aplicării planurilor de acțiuni </w:t>
      </w:r>
      <w:r w:rsidR="0036030A" w:rsidRPr="00346F99">
        <w:rPr>
          <w:rFonts w:ascii="Trebuchet MS" w:hAnsi="Trebuchet MS"/>
          <w:sz w:val="22"/>
          <w:szCs w:val="22"/>
          <w:lang w:val="ro-RO"/>
        </w:rPr>
        <w:t>ale căror implementare</w:t>
      </w:r>
      <w:r w:rsidR="0023113B" w:rsidRPr="00346F99">
        <w:rPr>
          <w:rFonts w:ascii="Trebuchet MS" w:hAnsi="Trebuchet MS"/>
          <w:sz w:val="22"/>
          <w:szCs w:val="22"/>
          <w:lang w:val="ro-RO"/>
        </w:rPr>
        <w:t>/operaționalizare</w:t>
      </w:r>
      <w:r w:rsidR="0036030A" w:rsidRPr="00346F99">
        <w:rPr>
          <w:rFonts w:ascii="Trebuchet MS" w:hAnsi="Trebuchet MS"/>
          <w:sz w:val="22"/>
          <w:szCs w:val="22"/>
          <w:lang w:val="ro-RO"/>
        </w:rPr>
        <w:t xml:space="preserve"> este </w:t>
      </w:r>
      <w:r w:rsidR="0023113B" w:rsidRPr="00346F99">
        <w:rPr>
          <w:rFonts w:ascii="Trebuchet MS" w:hAnsi="Trebuchet MS"/>
          <w:sz w:val="22"/>
          <w:szCs w:val="22"/>
          <w:lang w:val="ro-RO"/>
        </w:rPr>
        <w:t xml:space="preserve">dependentă ori </w:t>
      </w:r>
      <w:r w:rsidR="0036030A" w:rsidRPr="00346F99">
        <w:rPr>
          <w:rFonts w:ascii="Trebuchet MS" w:hAnsi="Trebuchet MS"/>
          <w:sz w:val="22"/>
          <w:szCs w:val="22"/>
          <w:lang w:val="ro-RO"/>
        </w:rPr>
        <w:t xml:space="preserve">condiționată de </w:t>
      </w:r>
      <w:r w:rsidR="0023113B" w:rsidRPr="00346F99">
        <w:rPr>
          <w:rFonts w:ascii="Trebuchet MS" w:hAnsi="Trebuchet MS"/>
          <w:sz w:val="22"/>
          <w:szCs w:val="22"/>
          <w:lang w:val="ro-RO"/>
        </w:rPr>
        <w:t xml:space="preserve">asigurarea </w:t>
      </w:r>
      <w:r w:rsidR="0036030A" w:rsidRPr="00346F99">
        <w:rPr>
          <w:rFonts w:ascii="Trebuchet MS" w:hAnsi="Trebuchet MS"/>
          <w:sz w:val="22"/>
          <w:szCs w:val="22"/>
          <w:lang w:val="ro-RO"/>
        </w:rPr>
        <w:t>resurse</w:t>
      </w:r>
      <w:r w:rsidR="0023113B" w:rsidRPr="00346F99">
        <w:rPr>
          <w:rFonts w:ascii="Trebuchet MS" w:hAnsi="Trebuchet MS"/>
          <w:sz w:val="22"/>
          <w:szCs w:val="22"/>
          <w:lang w:val="ro-RO"/>
        </w:rPr>
        <w:t>lor</w:t>
      </w:r>
      <w:r w:rsidR="0036030A" w:rsidRPr="00346F99">
        <w:rPr>
          <w:rFonts w:ascii="Trebuchet MS" w:hAnsi="Trebuchet MS"/>
          <w:sz w:val="22"/>
          <w:szCs w:val="22"/>
          <w:lang w:val="ro-RO"/>
        </w:rPr>
        <w:t xml:space="preserve"> materiale </w:t>
      </w:r>
      <w:r w:rsidR="0036030A" w:rsidRPr="00346F99">
        <w:rPr>
          <w:rFonts w:ascii="Trebuchet MS" w:hAnsi="Trebuchet MS"/>
          <w:spacing w:val="-8"/>
          <w:sz w:val="22"/>
          <w:szCs w:val="22"/>
          <w:lang w:val="ro-RO"/>
        </w:rPr>
        <w:t>dedicate</w:t>
      </w:r>
      <w:r w:rsidR="0023113B" w:rsidRPr="00346F99">
        <w:rPr>
          <w:rFonts w:ascii="Trebuchet MS" w:hAnsi="Trebuchet MS"/>
          <w:spacing w:val="-8"/>
          <w:sz w:val="22"/>
          <w:szCs w:val="22"/>
          <w:lang w:val="ro-RO"/>
        </w:rPr>
        <w:t>.</w:t>
      </w:r>
      <w:r w:rsidR="0036030A" w:rsidRPr="00346F99">
        <w:rPr>
          <w:rFonts w:ascii="Trebuchet MS" w:hAnsi="Trebuchet MS"/>
          <w:spacing w:val="-8"/>
          <w:sz w:val="22"/>
          <w:szCs w:val="22"/>
          <w:lang w:val="ro-RO"/>
        </w:rPr>
        <w:t xml:space="preserve"> </w:t>
      </w:r>
      <w:r w:rsidR="00245F4E" w:rsidRPr="00346F99">
        <w:rPr>
          <w:rFonts w:ascii="Trebuchet MS" w:hAnsi="Trebuchet MS"/>
          <w:spacing w:val="-8"/>
          <w:sz w:val="22"/>
          <w:szCs w:val="22"/>
          <w:lang w:val="ro-RO"/>
        </w:rPr>
        <w:t xml:space="preserve">În acest </w:t>
      </w:r>
      <w:r w:rsidR="0023113B" w:rsidRPr="00346F99">
        <w:rPr>
          <w:rFonts w:ascii="Trebuchet MS" w:hAnsi="Trebuchet MS"/>
          <w:spacing w:val="-8"/>
          <w:sz w:val="22"/>
          <w:szCs w:val="22"/>
          <w:lang w:val="ro-RO"/>
        </w:rPr>
        <w:t>sens</w:t>
      </w:r>
      <w:r w:rsidR="00245F4E" w:rsidRPr="00346F99">
        <w:rPr>
          <w:rFonts w:ascii="Trebuchet MS" w:hAnsi="Trebuchet MS"/>
          <w:spacing w:val="-8"/>
          <w:sz w:val="22"/>
          <w:szCs w:val="22"/>
          <w:lang w:val="ro-RO"/>
        </w:rPr>
        <w:t xml:space="preserve">, </w:t>
      </w:r>
      <w:r w:rsidR="004C0FDF" w:rsidRPr="00346F99">
        <w:rPr>
          <w:rFonts w:ascii="Trebuchet MS" w:hAnsi="Trebuchet MS"/>
          <w:spacing w:val="-8"/>
          <w:sz w:val="22"/>
          <w:szCs w:val="22"/>
          <w:lang w:val="ro-RO"/>
        </w:rPr>
        <w:t xml:space="preserve">pe termen lung, </w:t>
      </w:r>
      <w:r w:rsidR="00245F4E" w:rsidRPr="00346F99">
        <w:rPr>
          <w:rFonts w:ascii="Trebuchet MS" w:hAnsi="Trebuchet MS"/>
          <w:spacing w:val="-8"/>
          <w:sz w:val="22"/>
          <w:szCs w:val="22"/>
          <w:lang w:val="ro-RO"/>
        </w:rPr>
        <w:t xml:space="preserve">încasările generate </w:t>
      </w:r>
      <w:r w:rsidR="0023113B" w:rsidRPr="00346F99">
        <w:rPr>
          <w:rFonts w:ascii="Trebuchet MS" w:hAnsi="Trebuchet MS"/>
          <w:spacing w:val="-8"/>
          <w:sz w:val="22"/>
          <w:szCs w:val="22"/>
          <w:lang w:val="ro-RO"/>
        </w:rPr>
        <w:t xml:space="preserve">ca urmare a </w:t>
      </w:r>
      <w:r w:rsidR="00245F4E" w:rsidRPr="00346F99">
        <w:rPr>
          <w:rFonts w:ascii="Trebuchet MS" w:hAnsi="Trebuchet MS"/>
          <w:spacing w:val="-8"/>
          <w:sz w:val="22"/>
          <w:szCs w:val="22"/>
          <w:lang w:val="ro-RO"/>
        </w:rPr>
        <w:t>amenzil</w:t>
      </w:r>
      <w:r w:rsidR="0023113B" w:rsidRPr="00346F99">
        <w:rPr>
          <w:rFonts w:ascii="Trebuchet MS" w:hAnsi="Trebuchet MS"/>
          <w:spacing w:val="-8"/>
          <w:sz w:val="22"/>
          <w:szCs w:val="22"/>
          <w:lang w:val="ro-RO"/>
        </w:rPr>
        <w:t>or</w:t>
      </w:r>
      <w:r w:rsidR="00245F4E" w:rsidRPr="00346F99">
        <w:rPr>
          <w:rFonts w:ascii="Trebuchet MS" w:hAnsi="Trebuchet MS"/>
          <w:spacing w:val="-8"/>
          <w:sz w:val="22"/>
          <w:szCs w:val="22"/>
          <w:lang w:val="ro-RO"/>
        </w:rPr>
        <w:t xml:space="preserve"> aplicate prin intermediul</w:t>
      </w:r>
      <w:r w:rsidR="00245F4E" w:rsidRPr="00346F99">
        <w:rPr>
          <w:rFonts w:ascii="Trebuchet MS" w:hAnsi="Trebuchet MS"/>
          <w:sz w:val="22"/>
          <w:szCs w:val="22"/>
          <w:lang w:val="ro-RO"/>
        </w:rPr>
        <w:t xml:space="preserve"> sistemului automat de detecţie</w:t>
      </w:r>
      <w:r w:rsidR="006D3A32" w:rsidRPr="00346F99">
        <w:rPr>
          <w:rFonts w:ascii="Trebuchet MS" w:hAnsi="Trebuchet MS"/>
          <w:sz w:val="22"/>
          <w:szCs w:val="22"/>
          <w:lang w:val="ro-RO"/>
        </w:rPr>
        <w:t>,</w:t>
      </w:r>
      <w:r w:rsidR="00245F4E" w:rsidRPr="00346F99">
        <w:rPr>
          <w:rFonts w:ascii="Trebuchet MS" w:hAnsi="Trebuchet MS"/>
          <w:sz w:val="22"/>
          <w:szCs w:val="22"/>
          <w:lang w:val="ro-RO"/>
        </w:rPr>
        <w:t xml:space="preserve"> </w:t>
      </w:r>
      <w:r w:rsidR="006D3A32" w:rsidRPr="00346F99">
        <w:rPr>
          <w:rFonts w:ascii="Trebuchet MS" w:hAnsi="Trebuchet MS"/>
          <w:sz w:val="22"/>
          <w:szCs w:val="22"/>
          <w:lang w:val="ro-RO"/>
        </w:rPr>
        <w:t xml:space="preserve">procesare şi sancţionare </w:t>
      </w:r>
      <w:r w:rsidR="00245F4E" w:rsidRPr="00346F99">
        <w:rPr>
          <w:rFonts w:ascii="Trebuchet MS" w:hAnsi="Trebuchet MS"/>
          <w:sz w:val="22"/>
          <w:szCs w:val="22"/>
          <w:lang w:val="ro-RO"/>
        </w:rPr>
        <w:t xml:space="preserve">a abaterilor </w:t>
      </w:r>
      <w:r w:rsidR="0053410D" w:rsidRPr="00346F99">
        <w:rPr>
          <w:rFonts w:ascii="Trebuchet MS" w:hAnsi="Trebuchet MS"/>
          <w:sz w:val="22"/>
          <w:szCs w:val="22"/>
          <w:lang w:val="ro-RO"/>
        </w:rPr>
        <w:t xml:space="preserve">– prevăzut a fi operaționalizat, conform </w:t>
      </w:r>
      <w:r w:rsidR="00A73476" w:rsidRPr="00346F99">
        <w:rPr>
          <w:rFonts w:ascii="Trebuchet MS" w:hAnsi="Trebuchet MS"/>
          <w:sz w:val="22"/>
          <w:szCs w:val="22"/>
          <w:lang w:val="ro-RO"/>
        </w:rPr>
        <w:t>programului național prioritar 202</w:t>
      </w:r>
      <w:r w:rsidR="00CA1DA1" w:rsidRPr="00346F99">
        <w:rPr>
          <w:rFonts w:ascii="Trebuchet MS" w:hAnsi="Trebuchet MS"/>
          <w:sz w:val="22"/>
          <w:szCs w:val="22"/>
          <w:lang w:val="ro-RO"/>
        </w:rPr>
        <w:t>2</w:t>
      </w:r>
      <w:r w:rsidR="00A73476" w:rsidRPr="00346F99">
        <w:rPr>
          <w:rFonts w:ascii="Trebuchet MS" w:hAnsi="Trebuchet MS"/>
          <w:sz w:val="22"/>
          <w:szCs w:val="22"/>
          <w:lang w:val="ro-RO"/>
        </w:rPr>
        <w:t>-202</w:t>
      </w:r>
      <w:r w:rsidR="00CA1DA1" w:rsidRPr="00346F99">
        <w:rPr>
          <w:rFonts w:ascii="Trebuchet MS" w:hAnsi="Trebuchet MS"/>
          <w:sz w:val="22"/>
          <w:szCs w:val="22"/>
          <w:lang w:val="ro-RO"/>
        </w:rPr>
        <w:t>4</w:t>
      </w:r>
      <w:r w:rsidR="00A73476" w:rsidRPr="00346F99">
        <w:rPr>
          <w:rFonts w:ascii="Trebuchet MS" w:hAnsi="Trebuchet MS"/>
          <w:sz w:val="22"/>
          <w:szCs w:val="22"/>
          <w:lang w:val="ro-RO"/>
        </w:rPr>
        <w:t xml:space="preserve"> - </w:t>
      </w:r>
      <w:r w:rsidR="004C0FDF" w:rsidRPr="00346F99">
        <w:rPr>
          <w:rFonts w:ascii="Trebuchet MS" w:hAnsi="Trebuchet MS"/>
          <w:sz w:val="22"/>
          <w:szCs w:val="22"/>
          <w:lang w:val="ro-RO"/>
        </w:rPr>
        <w:t xml:space="preserve">reprezintă o sursă de finanțare, care va </w:t>
      </w:r>
      <w:r w:rsidR="00245F4E" w:rsidRPr="00346F99">
        <w:rPr>
          <w:rFonts w:ascii="Trebuchet MS" w:hAnsi="Trebuchet MS"/>
          <w:sz w:val="22"/>
          <w:szCs w:val="22"/>
          <w:lang w:val="ro-RO"/>
        </w:rPr>
        <w:t xml:space="preserve">permite </w:t>
      </w:r>
      <w:r w:rsidR="00B410B6" w:rsidRPr="00346F99">
        <w:rPr>
          <w:rFonts w:ascii="Trebuchet MS" w:hAnsi="Trebuchet MS"/>
          <w:sz w:val="22"/>
          <w:szCs w:val="22"/>
          <w:lang w:val="ro-RO"/>
        </w:rPr>
        <w:t xml:space="preserve">inclusiv </w:t>
      </w:r>
      <w:r w:rsidR="00245F4E" w:rsidRPr="00346F99">
        <w:rPr>
          <w:rFonts w:ascii="Trebuchet MS" w:hAnsi="Trebuchet MS"/>
          <w:sz w:val="22"/>
          <w:szCs w:val="22"/>
          <w:lang w:val="ro-RO"/>
        </w:rPr>
        <w:t xml:space="preserve">acoperirea </w:t>
      </w:r>
      <w:r w:rsidR="00E80203" w:rsidRPr="00346F99">
        <w:rPr>
          <w:rFonts w:ascii="Trebuchet MS" w:hAnsi="Trebuchet MS"/>
          <w:sz w:val="22"/>
          <w:szCs w:val="22"/>
          <w:lang w:val="ro-RO"/>
        </w:rPr>
        <w:t xml:space="preserve">totală sau parțială, după caz, a </w:t>
      </w:r>
      <w:r w:rsidR="00245F4E" w:rsidRPr="00346F99">
        <w:rPr>
          <w:rFonts w:ascii="Trebuchet MS" w:hAnsi="Trebuchet MS"/>
          <w:sz w:val="22"/>
          <w:szCs w:val="22"/>
          <w:lang w:val="ro-RO"/>
        </w:rPr>
        <w:t xml:space="preserve">cheltuielilor </w:t>
      </w:r>
      <w:r w:rsidR="004C0FDF" w:rsidRPr="00346F99">
        <w:rPr>
          <w:rFonts w:ascii="Trebuchet MS" w:hAnsi="Trebuchet MS"/>
          <w:sz w:val="22"/>
          <w:szCs w:val="22"/>
          <w:lang w:val="ro-RO"/>
        </w:rPr>
        <w:t xml:space="preserve">aferente </w:t>
      </w:r>
      <w:r w:rsidR="00245F4E" w:rsidRPr="00346F99">
        <w:rPr>
          <w:rFonts w:ascii="Trebuchet MS" w:hAnsi="Trebuchet MS"/>
          <w:sz w:val="22"/>
          <w:szCs w:val="22"/>
          <w:lang w:val="ro-RO"/>
        </w:rPr>
        <w:t>implement</w:t>
      </w:r>
      <w:r w:rsidR="004C0FDF" w:rsidRPr="00346F99">
        <w:rPr>
          <w:rFonts w:ascii="Trebuchet MS" w:hAnsi="Trebuchet MS"/>
          <w:sz w:val="22"/>
          <w:szCs w:val="22"/>
          <w:lang w:val="ro-RO"/>
        </w:rPr>
        <w:t>ării</w:t>
      </w:r>
      <w:r w:rsidR="00245F4E" w:rsidRPr="00346F99">
        <w:rPr>
          <w:rFonts w:ascii="Trebuchet MS" w:hAnsi="Trebuchet MS"/>
          <w:sz w:val="22"/>
          <w:szCs w:val="22"/>
          <w:lang w:val="ro-RO"/>
        </w:rPr>
        <w:t xml:space="preserve"> </w:t>
      </w:r>
      <w:r w:rsidR="00B410B6" w:rsidRPr="00346F99">
        <w:rPr>
          <w:rFonts w:ascii="Trebuchet MS" w:hAnsi="Trebuchet MS"/>
          <w:sz w:val="22"/>
          <w:szCs w:val="22"/>
          <w:lang w:val="ro-RO"/>
        </w:rPr>
        <w:t xml:space="preserve">acelor </w:t>
      </w:r>
      <w:r w:rsidR="00F64C0D" w:rsidRPr="00346F99">
        <w:rPr>
          <w:rFonts w:ascii="Trebuchet MS" w:hAnsi="Trebuchet MS"/>
          <w:sz w:val="22"/>
          <w:szCs w:val="22"/>
          <w:lang w:val="ro-RO"/>
        </w:rPr>
        <w:t>acţiuni</w:t>
      </w:r>
      <w:r w:rsidR="00E80203" w:rsidRPr="00346F99">
        <w:rPr>
          <w:rFonts w:ascii="Trebuchet MS" w:hAnsi="Trebuchet MS"/>
          <w:sz w:val="22"/>
          <w:szCs w:val="22"/>
          <w:lang w:val="ro-RO"/>
        </w:rPr>
        <w:t xml:space="preserve">, </w:t>
      </w:r>
      <w:r w:rsidR="00B410B6" w:rsidRPr="00346F99">
        <w:rPr>
          <w:rFonts w:ascii="Trebuchet MS" w:hAnsi="Trebuchet MS"/>
          <w:sz w:val="22"/>
          <w:szCs w:val="22"/>
          <w:lang w:val="ro-RO"/>
        </w:rPr>
        <w:t>care presupun asigurarea de resurse financiare</w:t>
      </w:r>
      <w:r w:rsidR="00E80203" w:rsidRPr="00346F99">
        <w:rPr>
          <w:rFonts w:ascii="Trebuchet MS" w:hAnsi="Trebuchet MS"/>
          <w:sz w:val="22"/>
          <w:szCs w:val="22"/>
          <w:lang w:val="ro-RO"/>
        </w:rPr>
        <w:t>,</w:t>
      </w:r>
      <w:r w:rsidR="00B410B6" w:rsidRPr="00346F99">
        <w:rPr>
          <w:rFonts w:ascii="Trebuchet MS" w:hAnsi="Trebuchet MS"/>
          <w:sz w:val="22"/>
          <w:szCs w:val="22"/>
          <w:lang w:val="ro-RO"/>
        </w:rPr>
        <w:t xml:space="preserve"> la nivelul necesarului </w:t>
      </w:r>
      <w:r w:rsidR="00E80203" w:rsidRPr="00346F99">
        <w:rPr>
          <w:rFonts w:ascii="Trebuchet MS" w:hAnsi="Trebuchet MS"/>
          <w:sz w:val="22"/>
          <w:szCs w:val="22"/>
          <w:lang w:val="ro-RO"/>
        </w:rPr>
        <w:t>evaluat în prezenta strategie</w:t>
      </w:r>
      <w:r w:rsidR="00F64C0D" w:rsidRPr="00346F99">
        <w:rPr>
          <w:rFonts w:ascii="Trebuchet MS" w:hAnsi="Trebuchet MS"/>
          <w:sz w:val="22"/>
          <w:szCs w:val="22"/>
          <w:lang w:val="ro-RO"/>
        </w:rPr>
        <w:t>.</w:t>
      </w:r>
    </w:p>
    <w:p w:rsidR="000B2B69" w:rsidRPr="00346F99" w:rsidRDefault="000B2B69" w:rsidP="005A4E86">
      <w:pPr>
        <w:spacing w:before="0" w:after="100" w:line="23" w:lineRule="atLeast"/>
        <w:ind w:left="-850"/>
        <w:jc w:val="both"/>
        <w:rPr>
          <w:rFonts w:ascii="Trebuchet MS" w:hAnsi="Trebuchet MS"/>
          <w:spacing w:val="-4"/>
          <w:sz w:val="22"/>
          <w:szCs w:val="22"/>
          <w:lang w:val="ro-RO"/>
        </w:rPr>
      </w:pPr>
      <w:r w:rsidRPr="00346F99">
        <w:rPr>
          <w:rFonts w:ascii="Trebuchet MS" w:hAnsi="Trebuchet MS"/>
          <w:sz w:val="22"/>
          <w:szCs w:val="22"/>
          <w:lang w:val="ro-RO"/>
        </w:rPr>
        <w:t>Tot pe termen lung, pentru optimizarea raportului cost/beneficiu</w:t>
      </w:r>
      <w:r w:rsidR="00E80203" w:rsidRPr="00346F99">
        <w:rPr>
          <w:rFonts w:ascii="Trebuchet MS" w:hAnsi="Trebuchet MS"/>
          <w:sz w:val="22"/>
          <w:szCs w:val="22"/>
          <w:lang w:val="ro-RO"/>
        </w:rPr>
        <w:t>,</w:t>
      </w:r>
      <w:r w:rsidRPr="00346F99">
        <w:rPr>
          <w:rFonts w:ascii="Trebuchet MS" w:hAnsi="Trebuchet MS"/>
          <w:sz w:val="22"/>
          <w:szCs w:val="22"/>
          <w:lang w:val="ro-RO"/>
        </w:rPr>
        <w:t xml:space="preserve"> la implementarea acţiunilor din domeniu, se va avea în vedere crearea unui mecanism de gestionare a cercetării în </w:t>
      </w:r>
      <w:r w:rsidR="00E80203" w:rsidRPr="00346F99">
        <w:rPr>
          <w:rFonts w:ascii="Trebuchet MS" w:hAnsi="Trebuchet MS"/>
          <w:sz w:val="22"/>
          <w:szCs w:val="22"/>
          <w:lang w:val="ro-RO"/>
        </w:rPr>
        <w:t xml:space="preserve">domeniul </w:t>
      </w:r>
      <w:r w:rsidRPr="00346F99">
        <w:rPr>
          <w:rFonts w:ascii="Trebuchet MS" w:hAnsi="Trebuchet MS"/>
          <w:sz w:val="22"/>
          <w:szCs w:val="22"/>
          <w:lang w:val="ro-RO"/>
        </w:rPr>
        <w:t>siguranţ</w:t>
      </w:r>
      <w:r w:rsidR="00E80203" w:rsidRPr="00346F99">
        <w:rPr>
          <w:rFonts w:ascii="Trebuchet MS" w:hAnsi="Trebuchet MS"/>
          <w:sz w:val="22"/>
          <w:szCs w:val="22"/>
          <w:lang w:val="ro-RO"/>
        </w:rPr>
        <w:t>ei</w:t>
      </w:r>
      <w:r w:rsidRPr="00346F99">
        <w:rPr>
          <w:rFonts w:ascii="Trebuchet MS" w:hAnsi="Trebuchet MS"/>
          <w:sz w:val="22"/>
          <w:szCs w:val="22"/>
          <w:lang w:val="ro-RO"/>
        </w:rPr>
        <w:t xml:space="preserve"> rutier</w:t>
      </w:r>
      <w:r w:rsidR="00E80203" w:rsidRPr="00346F99">
        <w:rPr>
          <w:rFonts w:ascii="Trebuchet MS" w:hAnsi="Trebuchet MS"/>
          <w:sz w:val="22"/>
          <w:szCs w:val="22"/>
          <w:lang w:val="ro-RO"/>
        </w:rPr>
        <w:t>e</w:t>
      </w:r>
      <w:r w:rsidR="00771A48" w:rsidRPr="00346F99">
        <w:rPr>
          <w:rFonts w:ascii="Trebuchet MS" w:hAnsi="Trebuchet MS"/>
          <w:sz w:val="22"/>
          <w:szCs w:val="22"/>
          <w:lang w:val="ro-RO"/>
        </w:rPr>
        <w:t>. Acest mecanism ar urma să vizeze</w:t>
      </w:r>
      <w:r w:rsidRPr="00346F99">
        <w:rPr>
          <w:rFonts w:ascii="Trebuchet MS" w:hAnsi="Trebuchet MS"/>
          <w:sz w:val="22"/>
          <w:szCs w:val="22"/>
          <w:lang w:val="ro-RO"/>
        </w:rPr>
        <w:t xml:space="preserve"> </w:t>
      </w:r>
      <w:r w:rsidR="0061620D" w:rsidRPr="00346F99">
        <w:rPr>
          <w:rFonts w:ascii="Trebuchet MS" w:hAnsi="Trebuchet MS"/>
          <w:sz w:val="22"/>
          <w:szCs w:val="22"/>
          <w:lang w:val="ro-RO"/>
        </w:rPr>
        <w:t xml:space="preserve">identificarea entităţilor care pot derula </w:t>
      </w:r>
      <w:r w:rsidR="00E80203" w:rsidRPr="00346F99">
        <w:rPr>
          <w:rFonts w:ascii="Trebuchet MS" w:hAnsi="Trebuchet MS"/>
          <w:sz w:val="22"/>
          <w:szCs w:val="22"/>
          <w:lang w:val="ro-RO"/>
        </w:rPr>
        <w:t xml:space="preserve">aceste </w:t>
      </w:r>
      <w:r w:rsidR="0061620D" w:rsidRPr="00346F99">
        <w:rPr>
          <w:rFonts w:ascii="Trebuchet MS" w:hAnsi="Trebuchet MS"/>
          <w:sz w:val="22"/>
          <w:szCs w:val="22"/>
          <w:lang w:val="ro-RO"/>
        </w:rPr>
        <w:t>activităţi</w:t>
      </w:r>
      <w:r w:rsidR="00771A48" w:rsidRPr="00346F99">
        <w:rPr>
          <w:rFonts w:ascii="Trebuchet MS" w:hAnsi="Trebuchet MS"/>
          <w:sz w:val="22"/>
          <w:szCs w:val="22"/>
          <w:lang w:val="ro-RO"/>
        </w:rPr>
        <w:t xml:space="preserve"> specifice</w:t>
      </w:r>
      <w:r w:rsidR="00E80203" w:rsidRPr="00346F99">
        <w:rPr>
          <w:rFonts w:ascii="Trebuchet MS" w:hAnsi="Trebuchet MS"/>
          <w:sz w:val="22"/>
          <w:szCs w:val="22"/>
          <w:lang w:val="ro-RO"/>
        </w:rPr>
        <w:t>,</w:t>
      </w:r>
      <w:r w:rsidR="0061620D" w:rsidRPr="00346F99">
        <w:rPr>
          <w:rFonts w:ascii="Trebuchet MS" w:hAnsi="Trebuchet MS"/>
          <w:sz w:val="22"/>
          <w:szCs w:val="22"/>
          <w:lang w:val="ro-RO"/>
        </w:rPr>
        <w:t xml:space="preserve"> şi intensificarea colaborării cu acestea, în vederea derulării de studii, analize şi proiecte </w:t>
      </w:r>
      <w:r w:rsidR="007B4A3E" w:rsidRPr="00346F99">
        <w:rPr>
          <w:rFonts w:ascii="Trebuchet MS" w:hAnsi="Trebuchet MS"/>
          <w:sz w:val="22"/>
          <w:szCs w:val="22"/>
          <w:lang w:val="ro-RO"/>
        </w:rPr>
        <w:t xml:space="preserve">  </w:t>
      </w:r>
      <w:r w:rsidR="0061620D" w:rsidRPr="00346F99">
        <w:rPr>
          <w:rFonts w:ascii="Trebuchet MS" w:hAnsi="Trebuchet MS"/>
          <w:sz w:val="22"/>
          <w:szCs w:val="22"/>
          <w:lang w:val="ro-RO"/>
        </w:rPr>
        <w:t>de cercetare</w:t>
      </w:r>
      <w:r w:rsidR="00E80203" w:rsidRPr="00346F99">
        <w:rPr>
          <w:rFonts w:ascii="Trebuchet MS" w:hAnsi="Trebuchet MS"/>
          <w:sz w:val="22"/>
          <w:szCs w:val="22"/>
          <w:lang w:val="ro-RO"/>
        </w:rPr>
        <w:t>,</w:t>
      </w:r>
      <w:r w:rsidR="0061620D" w:rsidRPr="00346F99">
        <w:rPr>
          <w:rFonts w:ascii="Trebuchet MS" w:hAnsi="Trebuchet MS"/>
          <w:sz w:val="22"/>
          <w:szCs w:val="22"/>
          <w:lang w:val="ro-RO"/>
        </w:rPr>
        <w:t xml:space="preserve"> </w:t>
      </w:r>
      <w:r w:rsidR="00E80203" w:rsidRPr="00346F99">
        <w:rPr>
          <w:rFonts w:ascii="Trebuchet MS" w:hAnsi="Trebuchet MS"/>
          <w:sz w:val="22"/>
          <w:szCs w:val="22"/>
          <w:lang w:val="ro-RO"/>
        </w:rPr>
        <w:t xml:space="preserve">ale căror rezultate să </w:t>
      </w:r>
      <w:r w:rsidR="00767959" w:rsidRPr="00346F99">
        <w:rPr>
          <w:rFonts w:ascii="Trebuchet MS" w:hAnsi="Trebuchet MS"/>
          <w:sz w:val="22"/>
          <w:szCs w:val="22"/>
          <w:lang w:val="ro-RO"/>
        </w:rPr>
        <w:t>evidențieze</w:t>
      </w:r>
      <w:r w:rsidR="00E80203" w:rsidRPr="00346F99">
        <w:rPr>
          <w:rFonts w:ascii="Trebuchet MS" w:hAnsi="Trebuchet MS"/>
          <w:sz w:val="22"/>
          <w:szCs w:val="22"/>
          <w:lang w:val="ro-RO"/>
        </w:rPr>
        <w:t xml:space="preserve"> </w:t>
      </w:r>
      <w:r w:rsidR="00767959" w:rsidRPr="00346F99">
        <w:rPr>
          <w:rFonts w:ascii="Trebuchet MS" w:hAnsi="Trebuchet MS"/>
          <w:sz w:val="22"/>
          <w:szCs w:val="22"/>
          <w:lang w:val="ro-RO"/>
        </w:rPr>
        <w:t xml:space="preserve">acele </w:t>
      </w:r>
      <w:r w:rsidR="0061620D" w:rsidRPr="00346F99">
        <w:rPr>
          <w:rFonts w:ascii="Trebuchet MS" w:hAnsi="Trebuchet MS"/>
          <w:sz w:val="22"/>
          <w:szCs w:val="22"/>
          <w:lang w:val="ro-RO"/>
        </w:rPr>
        <w:t>component</w:t>
      </w:r>
      <w:r w:rsidR="00767959" w:rsidRPr="00346F99">
        <w:rPr>
          <w:rFonts w:ascii="Trebuchet MS" w:hAnsi="Trebuchet MS"/>
          <w:sz w:val="22"/>
          <w:szCs w:val="22"/>
          <w:lang w:val="ro-RO"/>
        </w:rPr>
        <w:t>e, care se apreciază/recomandă să fie</w:t>
      </w:r>
      <w:r w:rsidR="0061620D" w:rsidRPr="00346F99">
        <w:rPr>
          <w:rFonts w:ascii="Trebuchet MS" w:hAnsi="Trebuchet MS"/>
          <w:sz w:val="22"/>
          <w:szCs w:val="22"/>
          <w:lang w:val="ro-RO"/>
        </w:rPr>
        <w:t xml:space="preserve"> </w:t>
      </w:r>
      <w:r w:rsidR="00767959" w:rsidRPr="00346F99">
        <w:rPr>
          <w:rFonts w:ascii="Trebuchet MS" w:hAnsi="Trebuchet MS"/>
          <w:sz w:val="22"/>
          <w:szCs w:val="22"/>
          <w:lang w:val="ro-RO"/>
        </w:rPr>
        <w:t xml:space="preserve">incluse </w:t>
      </w:r>
      <w:r w:rsidR="0061620D" w:rsidRPr="00346F99">
        <w:rPr>
          <w:rFonts w:ascii="Trebuchet MS" w:hAnsi="Trebuchet MS"/>
          <w:sz w:val="22"/>
          <w:szCs w:val="22"/>
          <w:lang w:val="ro-RO"/>
        </w:rPr>
        <w:t xml:space="preserve">din viitoarele </w:t>
      </w:r>
      <w:r w:rsidR="0061620D" w:rsidRPr="00346F99">
        <w:rPr>
          <w:rFonts w:ascii="Trebuchet MS" w:hAnsi="Trebuchet MS"/>
          <w:spacing w:val="-4"/>
          <w:sz w:val="22"/>
          <w:szCs w:val="22"/>
          <w:lang w:val="ro-RO"/>
        </w:rPr>
        <w:t xml:space="preserve">propuneri de investiţii, proiecte sau iniţieri/modificări de acte normative </w:t>
      </w:r>
      <w:r w:rsidR="007B4A3E" w:rsidRPr="00346F99">
        <w:rPr>
          <w:rFonts w:ascii="Trebuchet MS" w:hAnsi="Trebuchet MS"/>
          <w:spacing w:val="-4"/>
          <w:sz w:val="22"/>
          <w:szCs w:val="22"/>
          <w:lang w:val="ro-RO"/>
        </w:rPr>
        <w:t xml:space="preserve">      </w:t>
      </w:r>
      <w:r w:rsidR="0061620D" w:rsidRPr="00346F99">
        <w:rPr>
          <w:rFonts w:ascii="Trebuchet MS" w:hAnsi="Trebuchet MS"/>
          <w:spacing w:val="-4"/>
          <w:sz w:val="22"/>
          <w:szCs w:val="22"/>
          <w:lang w:val="ro-RO"/>
        </w:rPr>
        <w:t>în domeniul siguranţei rutiere.</w:t>
      </w:r>
    </w:p>
    <w:p w:rsidR="000B2B69" w:rsidRPr="00346F99" w:rsidRDefault="00253DF7" w:rsidP="005A4E86">
      <w:pPr>
        <w:spacing w:before="0" w:after="100" w:line="23" w:lineRule="atLeast"/>
        <w:ind w:left="-851"/>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.2.</w:t>
      </w:r>
      <w:r w:rsidR="000B2B69" w:rsidRPr="00346F99">
        <w:rPr>
          <w:rFonts w:ascii="Trebuchet MS" w:hAnsi="Trebuchet MS"/>
          <w:b/>
          <w:sz w:val="28"/>
          <w:lang w:val="ro-RO"/>
        </w:rPr>
        <w:tab/>
        <w:t>Utilizarea drumurilor în condiții de siguranță</w:t>
      </w:r>
    </w:p>
    <w:p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Această direcţie reuneşte două mari priorităţi, şi anume</w:t>
      </w:r>
      <w:r w:rsidR="0012399A" w:rsidRPr="00346F99">
        <w:rPr>
          <w:rFonts w:ascii="Trebuchet MS" w:hAnsi="Trebuchet MS"/>
          <w:sz w:val="22"/>
          <w:szCs w:val="22"/>
          <w:lang w:val="ro-RO"/>
        </w:rPr>
        <w:t>:</w:t>
      </w:r>
      <w:r w:rsidRPr="00346F99">
        <w:rPr>
          <w:rFonts w:ascii="Trebuchet MS" w:hAnsi="Trebuchet MS"/>
          <w:sz w:val="22"/>
          <w:szCs w:val="22"/>
          <w:lang w:val="ro-RO"/>
        </w:rPr>
        <w:t xml:space="preserve"> factorul uman şi sistemele automate.</w:t>
      </w:r>
    </w:p>
    <w:p w:rsidR="00151F91"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În ceea ce priveşte factorul uman, acţiunile cuprinse în prezenta strategie vizează educaţia rutieră desfăşurată la nivelul unităţilor de învăţământ</w:t>
      </w:r>
      <w:r w:rsidR="00151F91" w:rsidRPr="00346F99">
        <w:rPr>
          <w:rFonts w:ascii="Trebuchet MS" w:hAnsi="Trebuchet MS"/>
          <w:sz w:val="22"/>
          <w:szCs w:val="22"/>
          <w:lang w:val="ro-RO"/>
        </w:rPr>
        <w:t xml:space="preserve"> </w:t>
      </w:r>
      <w:r w:rsidR="000A04CA" w:rsidRPr="00346F99">
        <w:rPr>
          <w:rFonts w:ascii="Trebuchet MS" w:hAnsi="Trebuchet MS"/>
          <w:sz w:val="22"/>
          <w:szCs w:val="22"/>
          <w:lang w:val="ro-RO"/>
        </w:rPr>
        <w:t xml:space="preserve">și reconsiderarea </w:t>
      </w:r>
      <w:r w:rsidR="00FF1AE8" w:rsidRPr="00346F99">
        <w:rPr>
          <w:rFonts w:ascii="Trebuchet MS" w:hAnsi="Trebuchet MS"/>
          <w:sz w:val="22"/>
          <w:szCs w:val="22"/>
          <w:lang w:val="ro-RO"/>
        </w:rPr>
        <w:t xml:space="preserve">condițiilor de acces la profesie și/sau ocupații, precum și de menținere în funcție </w:t>
      </w:r>
      <w:r w:rsidR="00A719AC" w:rsidRPr="00346F99">
        <w:rPr>
          <w:rFonts w:ascii="Trebuchet MS" w:hAnsi="Trebuchet MS"/>
          <w:sz w:val="22"/>
          <w:szCs w:val="22"/>
          <w:lang w:val="ro-RO"/>
        </w:rPr>
        <w:t xml:space="preserve">- </w:t>
      </w:r>
      <w:r w:rsidR="000A04CA" w:rsidRPr="00346F99">
        <w:rPr>
          <w:rFonts w:ascii="Trebuchet MS" w:hAnsi="Trebuchet MS"/>
          <w:sz w:val="22"/>
          <w:szCs w:val="22"/>
          <w:lang w:val="ro-RO"/>
        </w:rPr>
        <w:t xml:space="preserve">specifice </w:t>
      </w:r>
      <w:r w:rsidR="00FF1AE8" w:rsidRPr="00346F99">
        <w:rPr>
          <w:rFonts w:ascii="Trebuchet MS" w:hAnsi="Trebuchet MS"/>
          <w:sz w:val="22"/>
          <w:szCs w:val="22"/>
          <w:lang w:val="ro-RO"/>
        </w:rPr>
        <w:t>entităților</w:t>
      </w:r>
      <w:r w:rsidR="00A1749C" w:rsidRPr="00346F99">
        <w:rPr>
          <w:rFonts w:ascii="Trebuchet MS" w:hAnsi="Trebuchet MS"/>
          <w:sz w:val="22"/>
          <w:szCs w:val="22"/>
          <w:lang w:val="ro-RO"/>
        </w:rPr>
        <w:t xml:space="preserve"> supuse autorizării </w:t>
      </w:r>
      <w:r w:rsidR="00A719AC" w:rsidRPr="00346F99">
        <w:rPr>
          <w:rFonts w:ascii="Trebuchet MS" w:hAnsi="Trebuchet MS"/>
          <w:sz w:val="22"/>
          <w:szCs w:val="22"/>
          <w:lang w:val="ro-RO"/>
        </w:rPr>
        <w:t xml:space="preserve">din partea </w:t>
      </w:r>
      <w:r w:rsidR="00A1749C" w:rsidRPr="00346F99">
        <w:rPr>
          <w:rFonts w:ascii="Trebuchet MS" w:hAnsi="Trebuchet MS"/>
          <w:sz w:val="22"/>
          <w:szCs w:val="22"/>
          <w:lang w:val="ro-RO"/>
        </w:rPr>
        <w:t>ministerului transporturilor și infrastructurii</w:t>
      </w:r>
      <w:r w:rsidR="00FF1AE8" w:rsidRPr="00346F99">
        <w:rPr>
          <w:rFonts w:ascii="Trebuchet MS" w:hAnsi="Trebuchet MS"/>
          <w:sz w:val="22"/>
          <w:szCs w:val="22"/>
          <w:lang w:val="ro-RO"/>
        </w:rPr>
        <w:t xml:space="preserve"> și respectiv </w:t>
      </w:r>
      <w:r w:rsidR="00E33645" w:rsidRPr="00346F99">
        <w:rPr>
          <w:rFonts w:ascii="Trebuchet MS" w:hAnsi="Trebuchet MS"/>
          <w:sz w:val="22"/>
          <w:szCs w:val="22"/>
          <w:lang w:val="ro-RO"/>
        </w:rPr>
        <w:t xml:space="preserve">a </w:t>
      </w:r>
      <w:r w:rsidR="00A36D27" w:rsidRPr="00346F99">
        <w:rPr>
          <w:rFonts w:ascii="Trebuchet MS" w:hAnsi="Trebuchet MS"/>
          <w:sz w:val="22"/>
          <w:szCs w:val="22"/>
          <w:lang w:val="ro-RO"/>
        </w:rPr>
        <w:t xml:space="preserve">persoanelor </w:t>
      </w:r>
      <w:r w:rsidR="00A719AC" w:rsidRPr="00346F99">
        <w:rPr>
          <w:rFonts w:ascii="Trebuchet MS" w:hAnsi="Trebuchet MS"/>
          <w:sz w:val="22"/>
          <w:szCs w:val="22"/>
          <w:lang w:val="ro-RO"/>
        </w:rPr>
        <w:t xml:space="preserve">care exercită ocupații </w:t>
      </w:r>
      <w:r w:rsidR="007B4A3E" w:rsidRPr="00346F99">
        <w:rPr>
          <w:rFonts w:ascii="Trebuchet MS" w:hAnsi="Trebuchet MS"/>
          <w:sz w:val="22"/>
          <w:szCs w:val="22"/>
          <w:lang w:val="ro-RO"/>
        </w:rPr>
        <w:t xml:space="preserve">                </w:t>
      </w:r>
      <w:r w:rsidR="000A04CA" w:rsidRPr="00346F99">
        <w:rPr>
          <w:rFonts w:ascii="Trebuchet MS" w:hAnsi="Trebuchet MS"/>
          <w:sz w:val="22"/>
          <w:szCs w:val="22"/>
          <w:lang w:val="ro-RO"/>
        </w:rPr>
        <w:t>cu responsabilități în domeniul siguranței rutiere.</w:t>
      </w:r>
      <w:r w:rsidR="00A36D27" w:rsidRPr="00346F99">
        <w:rPr>
          <w:rFonts w:ascii="Trebuchet MS" w:hAnsi="Trebuchet MS"/>
          <w:sz w:val="22"/>
          <w:szCs w:val="22"/>
          <w:lang w:val="ro-RO"/>
        </w:rPr>
        <w:t xml:space="preserve"> </w:t>
      </w:r>
      <w:r w:rsidR="004005CC" w:rsidRPr="00346F99">
        <w:rPr>
          <w:rFonts w:ascii="Trebuchet MS" w:hAnsi="Trebuchet MS"/>
          <w:sz w:val="22"/>
          <w:szCs w:val="22"/>
          <w:lang w:val="ro-RO"/>
        </w:rPr>
        <w:t>Planul de acţiuni pentru implementarea Strategiei Naţionale de Siguranţă Rutieră pentru perioada 202</w:t>
      </w:r>
      <w:r w:rsidR="00CA1DA1" w:rsidRPr="00346F99">
        <w:rPr>
          <w:rFonts w:ascii="Trebuchet MS" w:hAnsi="Trebuchet MS"/>
          <w:sz w:val="22"/>
          <w:szCs w:val="22"/>
          <w:lang w:val="ro-RO"/>
        </w:rPr>
        <w:t>2</w:t>
      </w:r>
      <w:r w:rsidR="004005CC" w:rsidRPr="00346F99">
        <w:rPr>
          <w:rFonts w:ascii="Trebuchet MS" w:hAnsi="Trebuchet MS"/>
          <w:sz w:val="22"/>
          <w:szCs w:val="22"/>
          <w:lang w:val="ro-RO"/>
        </w:rPr>
        <w:t xml:space="preserve">-2030 </w:t>
      </w:r>
      <w:r w:rsidR="00A719AC" w:rsidRPr="00346F99">
        <w:rPr>
          <w:rFonts w:ascii="Trebuchet MS" w:hAnsi="Trebuchet MS"/>
          <w:sz w:val="22"/>
          <w:szCs w:val="22"/>
          <w:lang w:val="ro-RO"/>
        </w:rPr>
        <w:t xml:space="preserve">vizează </w:t>
      </w:r>
      <w:r w:rsidR="004005CC" w:rsidRPr="00346F99">
        <w:rPr>
          <w:rFonts w:ascii="Trebuchet MS" w:hAnsi="Trebuchet MS"/>
          <w:sz w:val="22"/>
          <w:szCs w:val="22"/>
          <w:lang w:val="ro-RO"/>
        </w:rPr>
        <w:t xml:space="preserve">inclusiv </w:t>
      </w:r>
      <w:r w:rsidR="00ED68F7" w:rsidRPr="00346F99">
        <w:rPr>
          <w:rFonts w:ascii="Trebuchet MS" w:hAnsi="Trebuchet MS"/>
          <w:sz w:val="22"/>
          <w:szCs w:val="22"/>
          <w:lang w:val="ro-RO"/>
        </w:rPr>
        <w:t xml:space="preserve">perspectiva </w:t>
      </w:r>
      <w:r w:rsidR="00FE7E4E" w:rsidRPr="00346F99">
        <w:rPr>
          <w:rFonts w:ascii="Trebuchet MS" w:hAnsi="Trebuchet MS"/>
          <w:sz w:val="22"/>
          <w:szCs w:val="22"/>
          <w:lang w:val="ro-RO"/>
        </w:rPr>
        <w:t xml:space="preserve">reglementării cursurilor de conducere </w:t>
      </w:r>
      <w:r w:rsidR="00595FC7" w:rsidRPr="00346F99">
        <w:rPr>
          <w:rFonts w:ascii="Trebuchet MS" w:hAnsi="Trebuchet MS"/>
          <w:sz w:val="22"/>
          <w:szCs w:val="22"/>
          <w:lang w:val="ro-RO"/>
        </w:rPr>
        <w:t>responsabilă</w:t>
      </w:r>
      <w:r w:rsidR="00FE7E4E" w:rsidRPr="00346F99">
        <w:rPr>
          <w:rFonts w:ascii="Trebuchet MS" w:hAnsi="Trebuchet MS"/>
          <w:sz w:val="22"/>
          <w:szCs w:val="22"/>
          <w:lang w:val="ro-RO"/>
        </w:rPr>
        <w:t xml:space="preserve"> și a </w:t>
      </w:r>
      <w:r w:rsidR="00ED68F7" w:rsidRPr="00346F99">
        <w:rPr>
          <w:rFonts w:ascii="Trebuchet MS" w:hAnsi="Trebuchet MS"/>
          <w:sz w:val="22"/>
          <w:szCs w:val="22"/>
          <w:lang w:val="ro-RO"/>
        </w:rPr>
        <w:t xml:space="preserve">programelor de reabilitare pentru conducătorii auto care </w:t>
      </w:r>
      <w:r w:rsidR="007B4A3E" w:rsidRPr="00346F99">
        <w:rPr>
          <w:rFonts w:ascii="Trebuchet MS" w:hAnsi="Trebuchet MS"/>
          <w:sz w:val="22"/>
          <w:szCs w:val="22"/>
          <w:lang w:val="ro-RO"/>
        </w:rPr>
        <w:t xml:space="preserve">            </w:t>
      </w:r>
      <w:r w:rsidR="00ED68F7" w:rsidRPr="00346F99">
        <w:rPr>
          <w:rFonts w:ascii="Trebuchet MS" w:hAnsi="Trebuchet MS"/>
          <w:sz w:val="22"/>
          <w:szCs w:val="22"/>
          <w:lang w:val="ro-RO"/>
        </w:rPr>
        <w:t>a</w:t>
      </w:r>
      <w:r w:rsidR="004005CC" w:rsidRPr="00346F99">
        <w:rPr>
          <w:rFonts w:ascii="Trebuchet MS" w:hAnsi="Trebuchet MS"/>
          <w:sz w:val="22"/>
          <w:szCs w:val="22"/>
          <w:lang w:val="ro-RO"/>
        </w:rPr>
        <w:t xml:space="preserve">u </w:t>
      </w:r>
      <w:r w:rsidR="00ED68F7" w:rsidRPr="00346F99">
        <w:rPr>
          <w:rFonts w:ascii="Trebuchet MS" w:hAnsi="Trebuchet MS"/>
          <w:sz w:val="22"/>
          <w:szCs w:val="22"/>
          <w:lang w:val="ro-RO"/>
        </w:rPr>
        <w:t>săvârşit abateri repetate la regimul circulaţiei rutiere</w:t>
      </w:r>
      <w:r w:rsidR="00FE7E4E" w:rsidRPr="00346F99">
        <w:rPr>
          <w:rFonts w:ascii="Trebuchet MS" w:hAnsi="Trebuchet MS"/>
          <w:sz w:val="22"/>
          <w:szCs w:val="22"/>
          <w:lang w:val="ro-RO"/>
        </w:rPr>
        <w:t>.</w:t>
      </w:r>
    </w:p>
    <w:p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lastRenderedPageBreak/>
        <w:t xml:space="preserve">Educația pentru siguranță rutieră </w:t>
      </w:r>
      <w:r w:rsidR="001268F6" w:rsidRPr="00346F99">
        <w:rPr>
          <w:rFonts w:ascii="Trebuchet MS" w:hAnsi="Trebuchet MS"/>
          <w:sz w:val="22"/>
          <w:szCs w:val="22"/>
          <w:lang w:val="ro-RO"/>
        </w:rPr>
        <w:t xml:space="preserve">se prevede a fi </w:t>
      </w:r>
      <w:r w:rsidRPr="00346F99">
        <w:rPr>
          <w:rFonts w:ascii="Trebuchet MS" w:hAnsi="Trebuchet MS"/>
          <w:sz w:val="22"/>
          <w:szCs w:val="22"/>
          <w:lang w:val="ro-RO"/>
        </w:rPr>
        <w:t>integrată în sistemul formal de educație</w:t>
      </w:r>
      <w:r w:rsidR="001268F6" w:rsidRPr="00346F99">
        <w:rPr>
          <w:rFonts w:ascii="Trebuchet MS" w:hAnsi="Trebuchet MS"/>
          <w:sz w:val="22"/>
          <w:szCs w:val="22"/>
          <w:lang w:val="ro-RO"/>
        </w:rPr>
        <w:t>,</w:t>
      </w:r>
      <w:r w:rsidRPr="00346F99">
        <w:rPr>
          <w:rFonts w:ascii="Trebuchet MS" w:hAnsi="Trebuchet MS"/>
          <w:sz w:val="22"/>
          <w:szCs w:val="22"/>
          <w:lang w:val="ro-RO"/>
        </w:rPr>
        <w:t xml:space="preserve"> prin </w:t>
      </w:r>
      <w:r w:rsidR="00FE7E4E" w:rsidRPr="00346F99">
        <w:rPr>
          <w:rFonts w:ascii="Trebuchet MS" w:hAnsi="Trebuchet MS"/>
          <w:sz w:val="22"/>
          <w:szCs w:val="22"/>
          <w:lang w:val="ro-RO"/>
        </w:rPr>
        <w:t xml:space="preserve">completarea </w:t>
      </w:r>
      <w:r w:rsidR="001268F6" w:rsidRPr="00346F99">
        <w:rPr>
          <w:rFonts w:ascii="Trebuchet MS" w:hAnsi="Trebuchet MS"/>
          <w:sz w:val="22"/>
          <w:szCs w:val="22"/>
          <w:lang w:val="ro-RO"/>
        </w:rPr>
        <w:t>ofertei curriculare aferent</w:t>
      </w:r>
      <w:r w:rsidR="002F1961" w:rsidRPr="00346F99">
        <w:rPr>
          <w:rFonts w:ascii="Trebuchet MS" w:hAnsi="Trebuchet MS"/>
          <w:sz w:val="22"/>
          <w:szCs w:val="22"/>
          <w:lang w:val="ro-RO"/>
        </w:rPr>
        <w:t>e</w:t>
      </w:r>
      <w:r w:rsidR="001268F6" w:rsidRPr="00346F99">
        <w:rPr>
          <w:rFonts w:ascii="Trebuchet MS" w:hAnsi="Trebuchet MS"/>
          <w:sz w:val="22"/>
          <w:szCs w:val="22"/>
          <w:lang w:val="ro-RO"/>
        </w:rPr>
        <w:t xml:space="preserve"> </w:t>
      </w:r>
      <w:r w:rsidRPr="00346F99">
        <w:rPr>
          <w:rFonts w:ascii="Trebuchet MS" w:hAnsi="Trebuchet MS"/>
          <w:sz w:val="22"/>
          <w:szCs w:val="22"/>
          <w:lang w:val="ro-RO"/>
        </w:rPr>
        <w:t>discipline</w:t>
      </w:r>
      <w:r w:rsidR="001268F6" w:rsidRPr="00346F99">
        <w:rPr>
          <w:rFonts w:ascii="Trebuchet MS" w:hAnsi="Trebuchet MS"/>
          <w:sz w:val="22"/>
          <w:szCs w:val="22"/>
          <w:lang w:val="ro-RO"/>
        </w:rPr>
        <w:t xml:space="preserve">lor din aria curriculară om și societate, </w:t>
      </w:r>
      <w:r w:rsidR="00FE7E4E" w:rsidRPr="00346F99">
        <w:rPr>
          <w:rFonts w:ascii="Trebuchet MS" w:hAnsi="Trebuchet MS"/>
          <w:sz w:val="22"/>
          <w:szCs w:val="22"/>
          <w:lang w:val="ro-RO"/>
        </w:rPr>
        <w:t xml:space="preserve">precum </w:t>
      </w:r>
      <w:r w:rsidR="007B4A3E" w:rsidRPr="00346F99">
        <w:rPr>
          <w:rFonts w:ascii="Trebuchet MS" w:hAnsi="Trebuchet MS"/>
          <w:sz w:val="22"/>
          <w:szCs w:val="22"/>
          <w:lang w:val="ro-RO"/>
        </w:rPr>
        <w:t xml:space="preserve">      </w:t>
      </w:r>
      <w:r w:rsidRPr="00346F99">
        <w:rPr>
          <w:rFonts w:ascii="Trebuchet MS" w:hAnsi="Trebuchet MS"/>
          <w:sz w:val="22"/>
          <w:szCs w:val="22"/>
          <w:lang w:val="ro-RO"/>
        </w:rPr>
        <w:t>și activități extracurriculare. Cunoștințele și abilitățile dobândite prin educația pentru siguranța rutieră sunt construite treptat, începând cu învățământul preșcolar. Implementarea educației rutiere se realizează și prin intermediul disciplinelor de studiu opționale, integrate curriculumului</w:t>
      </w:r>
      <w:r w:rsidR="006E1436" w:rsidRPr="00346F99">
        <w:rPr>
          <w:rFonts w:ascii="Trebuchet MS" w:hAnsi="Trebuchet MS"/>
          <w:sz w:val="22"/>
          <w:szCs w:val="22"/>
          <w:lang w:val="ro-RO"/>
        </w:rPr>
        <w:t>,</w:t>
      </w:r>
      <w:r w:rsidRPr="00346F99">
        <w:rPr>
          <w:rFonts w:ascii="Trebuchet MS" w:hAnsi="Trebuchet MS"/>
          <w:sz w:val="22"/>
          <w:szCs w:val="22"/>
          <w:lang w:val="ro-RO"/>
        </w:rPr>
        <w:t xml:space="preserve"> la decizia </w:t>
      </w:r>
      <w:r w:rsidRPr="00346F99">
        <w:rPr>
          <w:rFonts w:ascii="Trebuchet MS" w:hAnsi="Trebuchet MS"/>
          <w:spacing w:val="-2"/>
          <w:sz w:val="22"/>
          <w:szCs w:val="22"/>
          <w:lang w:val="ro-RO"/>
        </w:rPr>
        <w:t xml:space="preserve">școlii. La nivelul învăţământului secundar superior, </w:t>
      </w:r>
      <w:r w:rsidR="0080428D" w:rsidRPr="00346F99">
        <w:rPr>
          <w:rFonts w:ascii="Trebuchet MS" w:hAnsi="Trebuchet MS"/>
          <w:spacing w:val="-2"/>
          <w:sz w:val="22"/>
          <w:szCs w:val="22"/>
          <w:lang w:val="ro-RO"/>
        </w:rPr>
        <w:t>planurile de învățământ din învățământul profesional</w:t>
      </w:r>
      <w:r w:rsidR="0080428D" w:rsidRPr="00346F99">
        <w:rPr>
          <w:rFonts w:ascii="Trebuchet MS" w:hAnsi="Trebuchet MS"/>
          <w:sz w:val="22"/>
          <w:szCs w:val="22"/>
          <w:lang w:val="ro-RO"/>
        </w:rPr>
        <w:t xml:space="preserve"> și tehnic </w:t>
      </w:r>
      <w:r w:rsidR="002D6C5E" w:rsidRPr="00346F99">
        <w:rPr>
          <w:rFonts w:ascii="Trebuchet MS" w:hAnsi="Trebuchet MS"/>
          <w:sz w:val="22"/>
          <w:szCs w:val="22"/>
          <w:lang w:val="ro-RO"/>
        </w:rPr>
        <w:t xml:space="preserve">dedicat </w:t>
      </w:r>
      <w:r w:rsidR="0080428D" w:rsidRPr="00346F99">
        <w:rPr>
          <w:rFonts w:ascii="Trebuchet MS" w:hAnsi="Trebuchet MS"/>
          <w:sz w:val="22"/>
          <w:szCs w:val="22"/>
          <w:lang w:val="ro-RO"/>
        </w:rPr>
        <w:t>elevi</w:t>
      </w:r>
      <w:r w:rsidR="002D6C5E" w:rsidRPr="00346F99">
        <w:rPr>
          <w:rFonts w:ascii="Trebuchet MS" w:hAnsi="Trebuchet MS"/>
          <w:sz w:val="22"/>
          <w:szCs w:val="22"/>
          <w:lang w:val="ro-RO"/>
        </w:rPr>
        <w:t>lor</w:t>
      </w:r>
      <w:r w:rsidR="0080428D" w:rsidRPr="00346F99">
        <w:rPr>
          <w:rFonts w:ascii="Trebuchet MS" w:hAnsi="Trebuchet MS"/>
          <w:sz w:val="22"/>
          <w:szCs w:val="22"/>
          <w:lang w:val="ro-RO"/>
        </w:rPr>
        <w:t xml:space="preserve"> școlarizați în </w:t>
      </w:r>
      <w:r w:rsidR="002D6C5E" w:rsidRPr="00346F99">
        <w:rPr>
          <w:rFonts w:ascii="Trebuchet MS" w:hAnsi="Trebuchet MS"/>
          <w:sz w:val="22"/>
          <w:szCs w:val="22"/>
          <w:lang w:val="ro-RO"/>
        </w:rPr>
        <w:t xml:space="preserve">anumite </w:t>
      </w:r>
      <w:r w:rsidR="0080428D" w:rsidRPr="00346F99">
        <w:rPr>
          <w:rFonts w:ascii="Trebuchet MS" w:hAnsi="Trebuchet MS"/>
          <w:sz w:val="22"/>
          <w:szCs w:val="22"/>
          <w:lang w:val="ro-RO"/>
        </w:rPr>
        <w:t>calificări profesionale</w:t>
      </w:r>
      <w:r w:rsidR="00795725" w:rsidRPr="00346F99">
        <w:rPr>
          <w:rFonts w:ascii="Trebuchet MS" w:hAnsi="Trebuchet MS"/>
          <w:sz w:val="22"/>
          <w:szCs w:val="22"/>
          <w:lang w:val="ro-RO"/>
        </w:rPr>
        <w:t xml:space="preserve"> </w:t>
      </w:r>
      <w:r w:rsidR="006E1436" w:rsidRPr="00346F99">
        <w:rPr>
          <w:rFonts w:ascii="Trebuchet MS" w:hAnsi="Trebuchet MS"/>
          <w:sz w:val="22"/>
          <w:szCs w:val="22"/>
          <w:lang w:val="ro-RO"/>
        </w:rPr>
        <w:t>va</w:t>
      </w:r>
      <w:r w:rsidR="00795725" w:rsidRPr="00346F99">
        <w:rPr>
          <w:rFonts w:ascii="Trebuchet MS" w:hAnsi="Trebuchet MS"/>
          <w:sz w:val="22"/>
          <w:szCs w:val="22"/>
          <w:lang w:val="ro-RO"/>
        </w:rPr>
        <w:t xml:space="preserve"> cuprind</w:t>
      </w:r>
      <w:r w:rsidR="006E1436" w:rsidRPr="00346F99">
        <w:rPr>
          <w:rFonts w:ascii="Trebuchet MS" w:hAnsi="Trebuchet MS"/>
          <w:sz w:val="22"/>
          <w:szCs w:val="22"/>
          <w:lang w:val="ro-RO"/>
        </w:rPr>
        <w:t>e</w:t>
      </w:r>
      <w:r w:rsidR="0080428D" w:rsidRPr="00346F99">
        <w:rPr>
          <w:rFonts w:ascii="Trebuchet MS" w:hAnsi="Trebuchet MS"/>
          <w:sz w:val="22"/>
          <w:szCs w:val="22"/>
          <w:lang w:val="ro-RO"/>
        </w:rPr>
        <w:t xml:space="preserve"> </w:t>
      </w:r>
      <w:r w:rsidR="00795725" w:rsidRPr="00346F99">
        <w:rPr>
          <w:rFonts w:ascii="Trebuchet MS" w:hAnsi="Trebuchet MS"/>
          <w:sz w:val="22"/>
          <w:szCs w:val="22"/>
          <w:lang w:val="ro-RO"/>
        </w:rPr>
        <w:t xml:space="preserve">inclusiv </w:t>
      </w:r>
      <w:r w:rsidRPr="00346F99">
        <w:rPr>
          <w:rFonts w:ascii="Trebuchet MS" w:hAnsi="Trebuchet MS"/>
          <w:sz w:val="22"/>
          <w:szCs w:val="22"/>
          <w:lang w:val="ro-RO"/>
        </w:rPr>
        <w:t xml:space="preserve">pregătirea </w:t>
      </w:r>
      <w:r w:rsidR="0080428D" w:rsidRPr="00346F99">
        <w:rPr>
          <w:rFonts w:ascii="Trebuchet MS" w:hAnsi="Trebuchet MS"/>
          <w:sz w:val="22"/>
          <w:szCs w:val="22"/>
          <w:lang w:val="ro-RO"/>
        </w:rPr>
        <w:t>pentru obținerea permisului de conducere</w:t>
      </w:r>
      <w:r w:rsidR="00795725" w:rsidRPr="00346F99">
        <w:rPr>
          <w:rFonts w:ascii="Trebuchet MS" w:hAnsi="Trebuchet MS"/>
          <w:sz w:val="22"/>
          <w:szCs w:val="22"/>
          <w:lang w:val="ro-RO"/>
        </w:rPr>
        <w:t xml:space="preserve"> și</w:t>
      </w:r>
      <w:r w:rsidR="002F1961" w:rsidRPr="00346F99">
        <w:rPr>
          <w:rFonts w:ascii="Trebuchet MS" w:hAnsi="Trebuchet MS"/>
          <w:sz w:val="22"/>
          <w:szCs w:val="22"/>
          <w:lang w:val="ro-RO"/>
        </w:rPr>
        <w:t>,</w:t>
      </w:r>
      <w:r w:rsidR="00795725" w:rsidRPr="00346F99">
        <w:rPr>
          <w:rFonts w:ascii="Trebuchet MS" w:hAnsi="Trebuchet MS"/>
          <w:sz w:val="22"/>
          <w:szCs w:val="22"/>
          <w:lang w:val="ro-RO"/>
        </w:rPr>
        <w:t xml:space="preserve"> după caz</w:t>
      </w:r>
      <w:r w:rsidR="006E1436" w:rsidRPr="00346F99">
        <w:rPr>
          <w:rFonts w:ascii="Trebuchet MS" w:hAnsi="Trebuchet MS"/>
          <w:sz w:val="22"/>
          <w:szCs w:val="22"/>
          <w:lang w:val="ro-RO"/>
        </w:rPr>
        <w:t>,</w:t>
      </w:r>
      <w:r w:rsidR="006232BC" w:rsidRPr="00346F99">
        <w:rPr>
          <w:rFonts w:ascii="Trebuchet MS" w:hAnsi="Trebuchet MS"/>
          <w:sz w:val="22"/>
          <w:szCs w:val="22"/>
          <w:lang w:val="ro-RO"/>
        </w:rPr>
        <w:t xml:space="preserve"> </w:t>
      </w:r>
      <w:r w:rsidR="006E1436" w:rsidRPr="00346F99">
        <w:rPr>
          <w:rFonts w:ascii="Trebuchet MS" w:hAnsi="Trebuchet MS"/>
          <w:sz w:val="22"/>
          <w:szCs w:val="22"/>
          <w:lang w:val="ro-RO"/>
        </w:rPr>
        <w:t xml:space="preserve">chiar </w:t>
      </w:r>
      <w:r w:rsidR="006232BC" w:rsidRPr="00346F99">
        <w:rPr>
          <w:rFonts w:ascii="Trebuchet MS" w:hAnsi="Trebuchet MS"/>
          <w:sz w:val="22"/>
          <w:szCs w:val="22"/>
          <w:lang w:val="ro-RO"/>
        </w:rPr>
        <w:t xml:space="preserve">și pregătirea inițială pentru </w:t>
      </w:r>
      <w:r w:rsidR="00795725" w:rsidRPr="00346F99">
        <w:rPr>
          <w:rFonts w:ascii="Trebuchet MS" w:hAnsi="Trebuchet MS"/>
          <w:sz w:val="22"/>
          <w:szCs w:val="22"/>
          <w:lang w:val="ro-RO"/>
        </w:rPr>
        <w:t>obținerea certificatelor de califica</w:t>
      </w:r>
      <w:r w:rsidR="006232BC" w:rsidRPr="00346F99">
        <w:rPr>
          <w:rFonts w:ascii="Trebuchet MS" w:hAnsi="Trebuchet MS"/>
          <w:sz w:val="22"/>
          <w:szCs w:val="22"/>
          <w:lang w:val="ro-RO"/>
        </w:rPr>
        <w:t>r</w:t>
      </w:r>
      <w:r w:rsidR="00795725" w:rsidRPr="00346F99">
        <w:rPr>
          <w:rFonts w:ascii="Trebuchet MS" w:hAnsi="Trebuchet MS"/>
          <w:sz w:val="22"/>
          <w:szCs w:val="22"/>
          <w:lang w:val="ro-RO"/>
        </w:rPr>
        <w:t xml:space="preserve">e profesională </w:t>
      </w:r>
      <w:r w:rsidR="008E0304" w:rsidRPr="00346F99">
        <w:rPr>
          <w:rFonts w:ascii="Trebuchet MS" w:hAnsi="Trebuchet MS"/>
          <w:sz w:val="22"/>
          <w:szCs w:val="22"/>
          <w:lang w:val="ro-RO"/>
        </w:rPr>
        <w:t>de conducător auto transport rutier de marfă.</w:t>
      </w:r>
    </w:p>
    <w:p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z w:val="22"/>
          <w:szCs w:val="22"/>
          <w:lang w:val="ro-RO"/>
        </w:rPr>
        <w:t>În ceea ce priveşte învăţământul universitar, există programe universitare de studii care la momentul actual acoperă problematica siguranței rutiere.</w:t>
      </w:r>
    </w:p>
    <w:p w:rsidR="000B2B69" w:rsidRPr="00346F99" w:rsidRDefault="000B2B69" w:rsidP="005A4E86">
      <w:pPr>
        <w:spacing w:before="0" w:after="100" w:line="23" w:lineRule="atLeast"/>
        <w:ind w:left="-850"/>
        <w:jc w:val="both"/>
        <w:rPr>
          <w:rFonts w:ascii="Trebuchet MS" w:hAnsi="Trebuchet MS"/>
          <w:sz w:val="22"/>
          <w:szCs w:val="22"/>
          <w:lang w:val="ro-RO"/>
        </w:rPr>
      </w:pPr>
      <w:r w:rsidRPr="00346F99">
        <w:rPr>
          <w:rFonts w:ascii="Trebuchet MS" w:hAnsi="Trebuchet MS"/>
          <w:spacing w:val="-4"/>
          <w:sz w:val="22"/>
          <w:szCs w:val="22"/>
          <w:lang w:val="ro-RO"/>
        </w:rPr>
        <w:t>Educația non-formală promovată de Ministerul Educației se concentrează pe dezvoltarea competențelor elevilor,</w:t>
      </w:r>
      <w:r w:rsidRPr="00346F99">
        <w:rPr>
          <w:rFonts w:ascii="Trebuchet MS" w:hAnsi="Trebuchet MS"/>
          <w:sz w:val="22"/>
          <w:szCs w:val="22"/>
          <w:lang w:val="ro-RO"/>
        </w:rPr>
        <w:t xml:space="preserve"> ca de exemplu abilitățile interpersonale și capacitatea de a lucra în echipă, pentru a sprijini participarea activă în societate și piața muncii, completând competențele dobândite prin educația formală. Educația non-formală are loc în țară prin activități extracurriculare, p</w:t>
      </w:r>
      <w:r w:rsidR="00C33544" w:rsidRPr="00346F99">
        <w:rPr>
          <w:rFonts w:ascii="Trebuchet MS" w:hAnsi="Trebuchet MS"/>
          <w:sz w:val="22"/>
          <w:szCs w:val="22"/>
          <w:lang w:val="ro-RO"/>
        </w:rPr>
        <w:t>rogramul Erasmus +, programul „Ş</w:t>
      </w:r>
      <w:r w:rsidRPr="00346F99">
        <w:rPr>
          <w:rFonts w:ascii="Trebuchet MS" w:hAnsi="Trebuchet MS"/>
          <w:sz w:val="22"/>
          <w:szCs w:val="22"/>
          <w:lang w:val="ro-RO"/>
        </w:rPr>
        <w:t xml:space="preserve">coala altfel”, proiecte și parteneriate, competiții naționale extracurriculare, activități </w:t>
      </w:r>
      <w:r w:rsidRPr="00346F99">
        <w:rPr>
          <w:rFonts w:ascii="Trebuchet MS" w:hAnsi="Trebuchet MS"/>
          <w:spacing w:val="-4"/>
          <w:sz w:val="22"/>
          <w:szCs w:val="22"/>
          <w:lang w:val="ro-RO"/>
        </w:rPr>
        <w:t xml:space="preserve">în cadrul palatelor și cluburilor copiilor. Provocarea o constituie însă </w:t>
      </w:r>
      <w:r w:rsidR="00816C64" w:rsidRPr="00346F99">
        <w:rPr>
          <w:rFonts w:ascii="Trebuchet MS" w:hAnsi="Trebuchet MS"/>
          <w:spacing w:val="-4"/>
          <w:sz w:val="22"/>
          <w:szCs w:val="22"/>
          <w:lang w:val="ro-RO"/>
        </w:rPr>
        <w:t>reușita identificării/creării și alocării</w:t>
      </w:r>
      <w:r w:rsidR="00816C64" w:rsidRPr="00346F99">
        <w:rPr>
          <w:rFonts w:ascii="Trebuchet MS" w:hAnsi="Trebuchet MS"/>
          <w:sz w:val="22"/>
          <w:szCs w:val="22"/>
          <w:lang w:val="ro-RO"/>
        </w:rPr>
        <w:t xml:space="preserve"> </w:t>
      </w:r>
      <w:r w:rsidRPr="00346F99">
        <w:rPr>
          <w:rFonts w:ascii="Trebuchet MS" w:hAnsi="Trebuchet MS"/>
          <w:sz w:val="22"/>
          <w:szCs w:val="22"/>
          <w:lang w:val="ro-RO"/>
        </w:rPr>
        <w:t xml:space="preserve">fondurilor pentru integrarea educației rutiere în activitățile teoretice și în special </w:t>
      </w:r>
      <w:r w:rsidR="002F1961" w:rsidRPr="00346F99">
        <w:rPr>
          <w:rFonts w:ascii="Trebuchet MS" w:hAnsi="Trebuchet MS"/>
          <w:sz w:val="22"/>
          <w:szCs w:val="22"/>
          <w:lang w:val="ro-RO"/>
        </w:rPr>
        <w:t xml:space="preserve">în cele </w:t>
      </w:r>
      <w:r w:rsidRPr="00346F99">
        <w:rPr>
          <w:rFonts w:ascii="Trebuchet MS" w:hAnsi="Trebuchet MS"/>
          <w:sz w:val="22"/>
          <w:szCs w:val="22"/>
          <w:lang w:val="ro-RO"/>
        </w:rPr>
        <w:t xml:space="preserve">practice. </w:t>
      </w:r>
    </w:p>
    <w:p w:rsidR="002B751B" w:rsidRPr="00346F99" w:rsidRDefault="002B751B" w:rsidP="005A4E86">
      <w:pPr>
        <w:spacing w:before="0" w:after="100" w:line="23" w:lineRule="atLeast"/>
        <w:ind w:left="-850"/>
        <w:jc w:val="both"/>
        <w:rPr>
          <w:rFonts w:ascii="Trebuchet MS" w:hAnsi="Trebuchet MS"/>
          <w:spacing w:val="-4"/>
          <w:sz w:val="22"/>
          <w:szCs w:val="22"/>
          <w:lang w:val="ro-RO"/>
        </w:rPr>
      </w:pPr>
      <w:r w:rsidRPr="00346F99">
        <w:rPr>
          <w:rFonts w:ascii="Trebuchet MS" w:hAnsi="Trebuchet MS"/>
          <w:sz w:val="22"/>
          <w:szCs w:val="22"/>
          <w:lang w:val="ro-RO"/>
        </w:rPr>
        <w:t xml:space="preserve">Formarea are o componentă în sarcina DRPCIV, care se referă la </w:t>
      </w:r>
      <w:r w:rsidR="0047513F" w:rsidRPr="00346F99">
        <w:rPr>
          <w:rFonts w:ascii="Trebuchet MS" w:hAnsi="Trebuchet MS"/>
          <w:sz w:val="22"/>
          <w:szCs w:val="22"/>
          <w:lang w:val="ro-RO"/>
        </w:rPr>
        <w:t xml:space="preserve">actualizarea </w:t>
      </w:r>
      <w:r w:rsidR="00A25790" w:rsidRPr="00346F99">
        <w:rPr>
          <w:rFonts w:ascii="Trebuchet MS" w:hAnsi="Trebuchet MS"/>
          <w:sz w:val="22"/>
          <w:szCs w:val="22"/>
          <w:lang w:val="ro-RO"/>
        </w:rPr>
        <w:t xml:space="preserve">procesului de </w:t>
      </w:r>
      <w:r w:rsidRPr="00346F99">
        <w:rPr>
          <w:rFonts w:ascii="Trebuchet MS" w:hAnsi="Trebuchet MS"/>
          <w:sz w:val="22"/>
          <w:szCs w:val="22"/>
          <w:lang w:val="ro-RO"/>
        </w:rPr>
        <w:t>instruire şi examinare pentru obţinerea permisului de conducere</w:t>
      </w:r>
      <w:r w:rsidR="00A25790" w:rsidRPr="00346F99">
        <w:rPr>
          <w:rFonts w:ascii="Trebuchet MS" w:hAnsi="Trebuchet MS"/>
          <w:sz w:val="22"/>
          <w:szCs w:val="22"/>
          <w:lang w:val="ro-RO"/>
        </w:rPr>
        <w:t>,</w:t>
      </w:r>
      <w:r w:rsidRPr="00346F99">
        <w:rPr>
          <w:rFonts w:ascii="Trebuchet MS" w:hAnsi="Trebuchet MS"/>
          <w:sz w:val="22"/>
          <w:szCs w:val="22"/>
          <w:lang w:val="ro-RO"/>
        </w:rPr>
        <w:t xml:space="preserve"> şi porneşte de la modificarea procedurii – în principal, prin implementarea unui sistem diferit de evaluare bazat pe separarea modulelor teoretic și practic</w:t>
      </w:r>
      <w:r w:rsidR="00A25790" w:rsidRPr="00346F99">
        <w:rPr>
          <w:rFonts w:ascii="Trebuchet MS" w:hAnsi="Trebuchet MS"/>
          <w:sz w:val="22"/>
          <w:szCs w:val="22"/>
          <w:lang w:val="ro-RO"/>
        </w:rPr>
        <w:t>,</w:t>
      </w:r>
      <w:r w:rsidRPr="00346F99">
        <w:rPr>
          <w:rFonts w:ascii="Trebuchet MS" w:hAnsi="Trebuchet MS"/>
          <w:sz w:val="22"/>
          <w:szCs w:val="22"/>
          <w:lang w:val="ro-RO"/>
        </w:rPr>
        <w:t xml:space="preserve"> </w:t>
      </w:r>
      <w:r w:rsidR="00816C64" w:rsidRPr="00346F99">
        <w:rPr>
          <w:rFonts w:ascii="Trebuchet MS" w:hAnsi="Trebuchet MS"/>
          <w:sz w:val="22"/>
          <w:szCs w:val="22"/>
          <w:lang w:val="ro-RO"/>
        </w:rPr>
        <w:t xml:space="preserve">cât </w:t>
      </w:r>
      <w:r w:rsidRPr="00346F99">
        <w:rPr>
          <w:rFonts w:ascii="Trebuchet MS" w:hAnsi="Trebuchet MS"/>
          <w:sz w:val="22"/>
          <w:szCs w:val="22"/>
          <w:lang w:val="ro-RO"/>
        </w:rPr>
        <w:t xml:space="preserve">şi </w:t>
      </w:r>
      <w:r w:rsidR="00816C64" w:rsidRPr="00346F99">
        <w:rPr>
          <w:rFonts w:ascii="Trebuchet MS" w:hAnsi="Trebuchet MS"/>
          <w:sz w:val="22"/>
          <w:szCs w:val="22"/>
          <w:lang w:val="ro-RO"/>
        </w:rPr>
        <w:t xml:space="preserve">prin </w:t>
      </w:r>
      <w:r w:rsidRPr="00346F99">
        <w:rPr>
          <w:rFonts w:ascii="Trebuchet MS" w:hAnsi="Trebuchet MS"/>
          <w:sz w:val="22"/>
          <w:szCs w:val="22"/>
          <w:lang w:val="ro-RO"/>
        </w:rPr>
        <w:t xml:space="preserve">introducerea unei noi probe eliminatorii, pe simulator, înaintea desfășurării </w:t>
      </w:r>
      <w:r w:rsidRPr="00346F99">
        <w:rPr>
          <w:rFonts w:ascii="Trebuchet MS" w:hAnsi="Trebuchet MS"/>
          <w:spacing w:val="-4"/>
          <w:sz w:val="22"/>
          <w:szCs w:val="22"/>
          <w:lang w:val="ro-RO"/>
        </w:rPr>
        <w:t xml:space="preserve">probei practice </w:t>
      </w:r>
      <w:r w:rsidR="007E225E" w:rsidRPr="00346F99">
        <w:rPr>
          <w:rFonts w:ascii="Trebuchet MS" w:hAnsi="Trebuchet MS"/>
          <w:spacing w:val="-4"/>
          <w:sz w:val="22"/>
          <w:szCs w:val="22"/>
          <w:lang w:val="ro-RO"/>
        </w:rPr>
        <w:t>pe</w:t>
      </w:r>
      <w:r w:rsidRPr="00346F99">
        <w:rPr>
          <w:rFonts w:ascii="Trebuchet MS" w:hAnsi="Trebuchet MS"/>
          <w:spacing w:val="-4"/>
          <w:sz w:val="22"/>
          <w:szCs w:val="22"/>
          <w:lang w:val="ro-RO"/>
        </w:rPr>
        <w:t xml:space="preserve"> traseu</w:t>
      </w:r>
      <w:r w:rsidR="00C33544"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 xml:space="preserve"> şi </w:t>
      </w:r>
      <w:r w:rsidR="00A25790" w:rsidRPr="00346F99">
        <w:rPr>
          <w:rFonts w:ascii="Trebuchet MS" w:hAnsi="Trebuchet MS"/>
          <w:spacing w:val="-4"/>
          <w:sz w:val="22"/>
          <w:szCs w:val="22"/>
          <w:lang w:val="ro-RO"/>
        </w:rPr>
        <w:t xml:space="preserve">are în vedere </w:t>
      </w:r>
      <w:r w:rsidR="007E225E" w:rsidRPr="00346F99">
        <w:rPr>
          <w:rFonts w:ascii="Trebuchet MS" w:hAnsi="Trebuchet MS"/>
          <w:spacing w:val="-4"/>
          <w:sz w:val="22"/>
          <w:szCs w:val="22"/>
          <w:lang w:val="ro-RO"/>
        </w:rPr>
        <w:t xml:space="preserve">inclusiv </w:t>
      </w:r>
      <w:r w:rsidRPr="00346F99">
        <w:rPr>
          <w:rFonts w:ascii="Trebuchet MS" w:hAnsi="Trebuchet MS"/>
          <w:spacing w:val="-4"/>
          <w:sz w:val="22"/>
          <w:szCs w:val="22"/>
          <w:lang w:val="ro-RO"/>
        </w:rPr>
        <w:t xml:space="preserve">actualizarea procedurii de atestare și evaluare </w:t>
      </w:r>
      <w:r w:rsidR="007B4A3E"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a examinatorilor.</w:t>
      </w:r>
    </w:p>
    <w:p w:rsidR="000B2B69" w:rsidRPr="00346F99" w:rsidRDefault="000B2B69" w:rsidP="005A4E86">
      <w:pPr>
        <w:spacing w:before="0" w:after="100" w:line="23" w:lineRule="atLeast"/>
        <w:ind w:left="-851"/>
        <w:jc w:val="both"/>
        <w:rPr>
          <w:rFonts w:ascii="Trebuchet MS" w:hAnsi="Trebuchet MS"/>
          <w:spacing w:val="-6"/>
          <w:sz w:val="22"/>
          <w:szCs w:val="22"/>
          <w:lang w:val="ro-RO"/>
        </w:rPr>
      </w:pPr>
      <w:r w:rsidRPr="00346F99">
        <w:rPr>
          <w:rFonts w:ascii="Trebuchet MS" w:hAnsi="Trebuchet MS"/>
          <w:sz w:val="22"/>
          <w:szCs w:val="22"/>
          <w:lang w:val="ro-RO"/>
        </w:rPr>
        <w:t xml:space="preserve">Considerând importanţa unei stări fizice şi psihice </w:t>
      </w:r>
      <w:r w:rsidR="00583DA1" w:rsidRPr="00346F99">
        <w:rPr>
          <w:rFonts w:ascii="Trebuchet MS" w:hAnsi="Trebuchet MS"/>
          <w:sz w:val="22"/>
          <w:szCs w:val="22"/>
          <w:lang w:val="ro-RO"/>
        </w:rPr>
        <w:t xml:space="preserve">corespunzătoare ca fiind una dintre premisele </w:t>
      </w:r>
      <w:r w:rsidR="00583DA1" w:rsidRPr="00346F99">
        <w:rPr>
          <w:rFonts w:ascii="Trebuchet MS" w:hAnsi="Trebuchet MS"/>
          <w:spacing w:val="-2"/>
          <w:sz w:val="22"/>
          <w:szCs w:val="22"/>
          <w:lang w:val="ro-RO"/>
        </w:rPr>
        <w:t xml:space="preserve">efectuării unor </w:t>
      </w:r>
      <w:r w:rsidRPr="00346F99">
        <w:rPr>
          <w:rFonts w:ascii="Trebuchet MS" w:hAnsi="Trebuchet MS"/>
          <w:spacing w:val="-2"/>
          <w:sz w:val="22"/>
          <w:szCs w:val="22"/>
          <w:lang w:val="ro-RO"/>
        </w:rPr>
        <w:t>deplas</w:t>
      </w:r>
      <w:r w:rsidR="00583DA1" w:rsidRPr="00346F99">
        <w:rPr>
          <w:rFonts w:ascii="Trebuchet MS" w:hAnsi="Trebuchet MS"/>
          <w:spacing w:val="-2"/>
          <w:sz w:val="22"/>
          <w:szCs w:val="22"/>
          <w:lang w:val="ro-RO"/>
        </w:rPr>
        <w:t>ări</w:t>
      </w:r>
      <w:r w:rsidRPr="00346F99">
        <w:rPr>
          <w:rFonts w:ascii="Trebuchet MS" w:hAnsi="Trebuchet MS"/>
          <w:spacing w:val="-2"/>
          <w:sz w:val="22"/>
          <w:szCs w:val="22"/>
          <w:lang w:val="ro-RO"/>
        </w:rPr>
        <w:t xml:space="preserve"> în </w:t>
      </w:r>
      <w:r w:rsidR="00583DA1" w:rsidRPr="00346F99">
        <w:rPr>
          <w:rFonts w:ascii="Trebuchet MS" w:hAnsi="Trebuchet MS"/>
          <w:spacing w:val="-2"/>
          <w:sz w:val="22"/>
          <w:szCs w:val="22"/>
          <w:lang w:val="ro-RO"/>
        </w:rPr>
        <w:t xml:space="preserve">condiții </w:t>
      </w:r>
      <w:r w:rsidR="00E225F7" w:rsidRPr="00346F99">
        <w:rPr>
          <w:rFonts w:ascii="Trebuchet MS" w:hAnsi="Trebuchet MS"/>
          <w:spacing w:val="-2"/>
          <w:sz w:val="22"/>
          <w:szCs w:val="22"/>
          <w:lang w:val="ro-RO"/>
        </w:rPr>
        <w:t xml:space="preserve">de </w:t>
      </w:r>
      <w:r w:rsidRPr="00346F99">
        <w:rPr>
          <w:rFonts w:ascii="Trebuchet MS" w:hAnsi="Trebuchet MS"/>
          <w:spacing w:val="-2"/>
          <w:sz w:val="22"/>
          <w:szCs w:val="22"/>
          <w:lang w:val="ro-RO"/>
        </w:rPr>
        <w:t>siguranţă, un capitol separat este dedicat îmbunătăţirii evaluării</w:t>
      </w:r>
      <w:r w:rsidRPr="00346F99">
        <w:rPr>
          <w:rFonts w:ascii="Trebuchet MS" w:hAnsi="Trebuchet MS"/>
          <w:sz w:val="22"/>
          <w:szCs w:val="22"/>
          <w:lang w:val="ro-RO"/>
        </w:rPr>
        <w:t xml:space="preserve"> </w:t>
      </w:r>
      <w:r w:rsidRPr="00346F99">
        <w:rPr>
          <w:rFonts w:ascii="Trebuchet MS" w:hAnsi="Trebuchet MS"/>
          <w:spacing w:val="-6"/>
          <w:sz w:val="22"/>
          <w:szCs w:val="22"/>
          <w:lang w:val="ro-RO"/>
        </w:rPr>
        <w:t xml:space="preserve">medicale şi psihologice, inclusiv în contextul modificării viitoare a Directivei privind permisele de conducere. </w:t>
      </w:r>
    </w:p>
    <w:p w:rsidR="000B2B69" w:rsidRPr="00346F99" w:rsidRDefault="0098644A"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În privința monitorizării, și respectiv p</w:t>
      </w:r>
      <w:r w:rsidR="000B2B69" w:rsidRPr="00346F99">
        <w:rPr>
          <w:rFonts w:ascii="Trebuchet MS" w:hAnsi="Trebuchet MS"/>
          <w:sz w:val="22"/>
          <w:szCs w:val="22"/>
          <w:lang w:val="ro-RO"/>
        </w:rPr>
        <w:t xml:space="preserve">entru </w:t>
      </w:r>
      <w:r w:rsidRPr="00346F99">
        <w:rPr>
          <w:rFonts w:ascii="Trebuchet MS" w:hAnsi="Trebuchet MS"/>
          <w:sz w:val="22"/>
          <w:szCs w:val="22"/>
          <w:lang w:val="ro-RO"/>
        </w:rPr>
        <w:t xml:space="preserve">facilitarea evaluării dinamice și optimizării continue </w:t>
      </w:r>
      <w:r w:rsidR="007B4A3E" w:rsidRPr="00346F99">
        <w:rPr>
          <w:rFonts w:ascii="Trebuchet MS" w:hAnsi="Trebuchet MS"/>
          <w:sz w:val="22"/>
          <w:szCs w:val="22"/>
          <w:lang w:val="ro-RO"/>
        </w:rPr>
        <w:t xml:space="preserve">           </w:t>
      </w:r>
      <w:r w:rsidRPr="00346F99">
        <w:rPr>
          <w:rFonts w:ascii="Trebuchet MS" w:hAnsi="Trebuchet MS"/>
          <w:sz w:val="22"/>
          <w:szCs w:val="22"/>
          <w:lang w:val="ro-RO"/>
        </w:rPr>
        <w:t>a sistemului sigur</w:t>
      </w:r>
      <w:r w:rsidR="000B2B69" w:rsidRPr="00346F99">
        <w:rPr>
          <w:rFonts w:ascii="Trebuchet MS" w:hAnsi="Trebuchet MS"/>
          <w:sz w:val="22"/>
          <w:szCs w:val="22"/>
          <w:lang w:val="ro-RO"/>
        </w:rPr>
        <w:t>, începând cu anul 202</w:t>
      </w:r>
      <w:r w:rsidR="001355F9" w:rsidRPr="00346F99">
        <w:rPr>
          <w:rFonts w:ascii="Trebuchet MS" w:hAnsi="Trebuchet MS"/>
          <w:sz w:val="22"/>
          <w:szCs w:val="22"/>
          <w:lang w:val="ro-RO"/>
        </w:rPr>
        <w:t>2</w:t>
      </w:r>
      <w:r w:rsidR="000B2B69" w:rsidRPr="00346F99">
        <w:rPr>
          <w:rFonts w:ascii="Trebuchet MS" w:hAnsi="Trebuchet MS"/>
          <w:sz w:val="22"/>
          <w:szCs w:val="22"/>
          <w:lang w:val="ro-RO"/>
        </w:rPr>
        <w:t xml:space="preserve"> vor fi introduşi o serie de indicatori</w:t>
      </w:r>
      <w:r w:rsidRPr="00346F99">
        <w:rPr>
          <w:rFonts w:ascii="Trebuchet MS" w:hAnsi="Trebuchet MS"/>
          <w:sz w:val="22"/>
          <w:szCs w:val="22"/>
          <w:lang w:val="ro-RO"/>
        </w:rPr>
        <w:t>,</w:t>
      </w:r>
      <w:r w:rsidR="000B2B69" w:rsidRPr="00346F99">
        <w:rPr>
          <w:rFonts w:ascii="Trebuchet MS" w:hAnsi="Trebuchet MS"/>
          <w:sz w:val="22"/>
          <w:szCs w:val="22"/>
          <w:lang w:val="ro-RO"/>
        </w:rPr>
        <w:t xml:space="preserve"> care să permită </w:t>
      </w:r>
      <w:r w:rsidR="000B2B69" w:rsidRPr="00346F99">
        <w:rPr>
          <w:rFonts w:ascii="Trebuchet MS" w:hAnsi="Trebuchet MS"/>
          <w:spacing w:val="-2"/>
          <w:sz w:val="22"/>
          <w:szCs w:val="22"/>
          <w:lang w:val="ro-RO"/>
        </w:rPr>
        <w:t>înțelegerea mult mai clară a diferitelor aspecte</w:t>
      </w:r>
      <w:r w:rsidRPr="00346F99">
        <w:rPr>
          <w:rFonts w:ascii="Trebuchet MS" w:hAnsi="Trebuchet MS"/>
          <w:spacing w:val="-2"/>
          <w:sz w:val="22"/>
          <w:szCs w:val="22"/>
          <w:lang w:val="ro-RO"/>
        </w:rPr>
        <w:t>,</w:t>
      </w:r>
      <w:r w:rsidR="000B2B69" w:rsidRPr="00346F99">
        <w:rPr>
          <w:rFonts w:ascii="Trebuchet MS" w:hAnsi="Trebuchet MS"/>
          <w:spacing w:val="-2"/>
          <w:sz w:val="22"/>
          <w:szCs w:val="22"/>
          <w:lang w:val="ro-RO"/>
        </w:rPr>
        <w:t xml:space="preserve"> care influențează în ansamblu performanța siguranței.</w:t>
      </w:r>
      <w:r w:rsidR="000B2B69" w:rsidRPr="00346F99">
        <w:rPr>
          <w:rFonts w:ascii="Trebuchet MS" w:hAnsi="Trebuchet MS"/>
          <w:sz w:val="22"/>
          <w:szCs w:val="22"/>
          <w:lang w:val="ro-RO"/>
        </w:rPr>
        <w:t xml:space="preserve"> În acest scop, un capitol este dedicat indicatorilor de performanţă pentru portul centurii de siguranţă, portul echipamentelor de protecţie, siguranţa vehiculelor, alcool şi distragerea atenţiei. </w:t>
      </w:r>
      <w:r w:rsidR="000B2B69" w:rsidRPr="00346F99">
        <w:rPr>
          <w:rFonts w:ascii="Trebuchet MS" w:hAnsi="Trebuchet MS"/>
          <w:spacing w:val="-2"/>
          <w:sz w:val="22"/>
          <w:szCs w:val="22"/>
          <w:lang w:val="ro-RO"/>
        </w:rPr>
        <w:t>Pentru o cât mai bună acuratețe a măsurătorilor este nevoie de dezvoltarea bazei de culegere a datelor</w:t>
      </w:r>
      <w:r w:rsidR="000B2B69" w:rsidRPr="00346F99">
        <w:rPr>
          <w:rFonts w:ascii="Trebuchet MS" w:hAnsi="Trebuchet MS"/>
          <w:sz w:val="22"/>
          <w:szCs w:val="22"/>
          <w:lang w:val="ro-RO"/>
        </w:rPr>
        <w:t xml:space="preserve"> primare şi de finanțare</w:t>
      </w:r>
      <w:r w:rsidR="00E33735" w:rsidRPr="00346F99">
        <w:rPr>
          <w:rFonts w:ascii="Trebuchet MS" w:hAnsi="Trebuchet MS"/>
          <w:sz w:val="22"/>
          <w:szCs w:val="22"/>
          <w:lang w:val="ro-RO"/>
        </w:rPr>
        <w:t xml:space="preserve"> </w:t>
      </w:r>
      <w:r w:rsidR="000B2B69" w:rsidRPr="00346F99">
        <w:rPr>
          <w:rFonts w:ascii="Trebuchet MS" w:hAnsi="Trebuchet MS"/>
          <w:sz w:val="22"/>
          <w:szCs w:val="22"/>
          <w:lang w:val="ro-RO"/>
        </w:rPr>
        <w:t>a activității</w:t>
      </w:r>
      <w:r w:rsidRPr="00346F99">
        <w:rPr>
          <w:rFonts w:ascii="Trebuchet MS" w:hAnsi="Trebuchet MS"/>
          <w:sz w:val="22"/>
          <w:szCs w:val="22"/>
          <w:lang w:val="ro-RO"/>
        </w:rPr>
        <w:t>,</w:t>
      </w:r>
      <w:r w:rsidR="000B2B69" w:rsidRPr="00346F99">
        <w:rPr>
          <w:rFonts w:ascii="Trebuchet MS" w:hAnsi="Trebuchet MS"/>
          <w:sz w:val="22"/>
          <w:szCs w:val="22"/>
          <w:lang w:val="ro-RO"/>
        </w:rPr>
        <w:t xml:space="preserve"> în conformitate cu recomandarea Comisiei Europene.</w:t>
      </w:r>
    </w:p>
    <w:p w:rsidR="00D3772B" w:rsidRPr="00346F99" w:rsidRDefault="007957AB"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Un alt obi</w:t>
      </w:r>
      <w:r w:rsidR="00F112FD" w:rsidRPr="00346F99">
        <w:rPr>
          <w:rFonts w:ascii="Trebuchet MS" w:hAnsi="Trebuchet MS"/>
          <w:sz w:val="22"/>
          <w:szCs w:val="22"/>
          <w:lang w:val="ro-RO"/>
        </w:rPr>
        <w:t>e</w:t>
      </w:r>
      <w:r w:rsidRPr="00346F99">
        <w:rPr>
          <w:rFonts w:ascii="Trebuchet MS" w:hAnsi="Trebuchet MS"/>
          <w:sz w:val="22"/>
          <w:szCs w:val="22"/>
          <w:lang w:val="ro-RO"/>
        </w:rPr>
        <w:t>c</w:t>
      </w:r>
      <w:r w:rsidR="00F112FD" w:rsidRPr="00346F99">
        <w:rPr>
          <w:rFonts w:ascii="Trebuchet MS" w:hAnsi="Trebuchet MS"/>
          <w:sz w:val="22"/>
          <w:szCs w:val="22"/>
          <w:lang w:val="ro-RO"/>
        </w:rPr>
        <w:t>tiv al ace</w:t>
      </w:r>
      <w:r w:rsidR="00724E3C" w:rsidRPr="00346F99">
        <w:rPr>
          <w:rFonts w:ascii="Trebuchet MS" w:hAnsi="Trebuchet MS"/>
          <w:sz w:val="22"/>
          <w:szCs w:val="22"/>
          <w:lang w:val="ro-RO"/>
        </w:rPr>
        <w:t>s</w:t>
      </w:r>
      <w:r w:rsidR="00F112FD" w:rsidRPr="00346F99">
        <w:rPr>
          <w:rFonts w:ascii="Trebuchet MS" w:hAnsi="Trebuchet MS"/>
          <w:sz w:val="22"/>
          <w:szCs w:val="22"/>
          <w:lang w:val="ro-RO"/>
        </w:rPr>
        <w:t>tui capitol îl reprezintă modernizarea cadrului legislativ în domeniul siguranţei</w:t>
      </w:r>
      <w:r w:rsidR="00724E3C" w:rsidRPr="00346F99">
        <w:rPr>
          <w:rFonts w:ascii="Trebuchet MS" w:hAnsi="Trebuchet MS"/>
          <w:sz w:val="22"/>
          <w:szCs w:val="22"/>
          <w:lang w:val="ro-RO"/>
        </w:rPr>
        <w:t xml:space="preserve"> rutiere</w:t>
      </w:r>
      <w:r w:rsidR="00F112FD" w:rsidRPr="00346F99">
        <w:rPr>
          <w:rFonts w:ascii="Trebuchet MS" w:hAnsi="Trebuchet MS"/>
          <w:sz w:val="22"/>
          <w:szCs w:val="22"/>
          <w:lang w:val="ro-RO"/>
        </w:rPr>
        <w:t>, care vizează în princi</w:t>
      </w:r>
      <w:r w:rsidR="002F03EA" w:rsidRPr="00346F99">
        <w:rPr>
          <w:rFonts w:ascii="Trebuchet MS" w:hAnsi="Trebuchet MS"/>
          <w:sz w:val="22"/>
          <w:szCs w:val="22"/>
          <w:lang w:val="ro-RO"/>
        </w:rPr>
        <w:t>p</w:t>
      </w:r>
      <w:r w:rsidR="00F112FD" w:rsidRPr="00346F99">
        <w:rPr>
          <w:rFonts w:ascii="Trebuchet MS" w:hAnsi="Trebuchet MS"/>
          <w:sz w:val="22"/>
          <w:szCs w:val="22"/>
          <w:lang w:val="ro-RO"/>
        </w:rPr>
        <w:t xml:space="preserve">al </w:t>
      </w:r>
      <w:r w:rsidR="00724E3C" w:rsidRPr="00346F99">
        <w:rPr>
          <w:rFonts w:ascii="Trebuchet MS" w:hAnsi="Trebuchet MS"/>
          <w:sz w:val="22"/>
          <w:szCs w:val="22"/>
          <w:lang w:val="ro-RO"/>
        </w:rPr>
        <w:t>actualizarea legislaţiei cu</w:t>
      </w:r>
      <w:r w:rsidR="00F112FD" w:rsidRPr="00346F99">
        <w:rPr>
          <w:rFonts w:ascii="Trebuchet MS" w:hAnsi="Trebuchet MS"/>
          <w:sz w:val="22"/>
          <w:szCs w:val="22"/>
          <w:lang w:val="ro-RO"/>
        </w:rPr>
        <w:t xml:space="preserve"> </w:t>
      </w:r>
      <w:r w:rsidR="00724E3C" w:rsidRPr="00346F99">
        <w:rPr>
          <w:rFonts w:ascii="Trebuchet MS" w:hAnsi="Trebuchet MS"/>
          <w:sz w:val="22"/>
          <w:szCs w:val="22"/>
          <w:lang w:val="ro-RO"/>
        </w:rPr>
        <w:t>metode</w:t>
      </w:r>
      <w:r w:rsidR="00F112FD" w:rsidRPr="00346F99">
        <w:rPr>
          <w:rFonts w:ascii="Trebuchet MS" w:hAnsi="Trebuchet MS"/>
          <w:sz w:val="22"/>
          <w:szCs w:val="22"/>
          <w:lang w:val="ro-RO"/>
        </w:rPr>
        <w:t xml:space="preserve"> aplicate cu succes în alte state, în scopul reducerii numărulu</w:t>
      </w:r>
      <w:r w:rsidR="00724E3C" w:rsidRPr="00346F99">
        <w:rPr>
          <w:rFonts w:ascii="Trebuchet MS" w:hAnsi="Trebuchet MS"/>
          <w:sz w:val="22"/>
          <w:szCs w:val="22"/>
          <w:lang w:val="ro-RO"/>
        </w:rPr>
        <w:t>i de vi</w:t>
      </w:r>
      <w:r w:rsidR="00F112FD" w:rsidRPr="00346F99">
        <w:rPr>
          <w:rFonts w:ascii="Trebuchet MS" w:hAnsi="Trebuchet MS"/>
          <w:sz w:val="22"/>
          <w:szCs w:val="22"/>
          <w:lang w:val="ro-RO"/>
        </w:rPr>
        <w:t xml:space="preserve">ctime rutiere, </w:t>
      </w:r>
      <w:r w:rsidR="002F03EA" w:rsidRPr="00346F99">
        <w:rPr>
          <w:rFonts w:ascii="Trebuchet MS" w:hAnsi="Trebuchet MS"/>
          <w:sz w:val="22"/>
          <w:szCs w:val="22"/>
          <w:lang w:val="ro-RO"/>
        </w:rPr>
        <w:t>cum ar fi</w:t>
      </w:r>
      <w:r w:rsidR="00F112FD" w:rsidRPr="00346F99">
        <w:rPr>
          <w:rFonts w:ascii="Trebuchet MS" w:hAnsi="Trebuchet MS"/>
          <w:sz w:val="22"/>
          <w:szCs w:val="22"/>
          <w:lang w:val="ro-RO"/>
        </w:rPr>
        <w:t xml:space="preserve"> regleme</w:t>
      </w:r>
      <w:r w:rsidR="002F03EA" w:rsidRPr="00346F99">
        <w:rPr>
          <w:rFonts w:ascii="Trebuchet MS" w:hAnsi="Trebuchet MS"/>
          <w:sz w:val="22"/>
          <w:szCs w:val="22"/>
          <w:lang w:val="ro-RO"/>
        </w:rPr>
        <w:t>n</w:t>
      </w:r>
      <w:r w:rsidR="00F112FD" w:rsidRPr="00346F99">
        <w:rPr>
          <w:rFonts w:ascii="Trebuchet MS" w:hAnsi="Trebuchet MS"/>
          <w:sz w:val="22"/>
          <w:szCs w:val="22"/>
          <w:lang w:val="ro-RO"/>
        </w:rPr>
        <w:t>tarea distanţ</w:t>
      </w:r>
      <w:r w:rsidR="00724E3C" w:rsidRPr="00346F99">
        <w:rPr>
          <w:rFonts w:ascii="Trebuchet MS" w:hAnsi="Trebuchet MS"/>
          <w:sz w:val="22"/>
          <w:szCs w:val="22"/>
          <w:lang w:val="ro-RO"/>
        </w:rPr>
        <w:t>ei minime î</w:t>
      </w:r>
      <w:r w:rsidR="00F112FD" w:rsidRPr="00346F99">
        <w:rPr>
          <w:rFonts w:ascii="Trebuchet MS" w:hAnsi="Trebuchet MS"/>
          <w:sz w:val="22"/>
          <w:szCs w:val="22"/>
          <w:lang w:val="ro-RO"/>
        </w:rPr>
        <w:t>n mers</w:t>
      </w:r>
      <w:r w:rsidR="00724E3C" w:rsidRPr="00346F99">
        <w:rPr>
          <w:rFonts w:ascii="Trebuchet MS" w:hAnsi="Trebuchet MS"/>
          <w:sz w:val="22"/>
          <w:szCs w:val="22"/>
          <w:lang w:val="ro-RO"/>
        </w:rPr>
        <w:t>,</w:t>
      </w:r>
      <w:r w:rsidR="00F451D0" w:rsidRPr="00346F99">
        <w:rPr>
          <w:rFonts w:ascii="Trebuchet MS" w:hAnsi="Trebuchet MS"/>
          <w:sz w:val="22"/>
          <w:szCs w:val="22"/>
          <w:lang w:val="ro-RO"/>
        </w:rPr>
        <w:t xml:space="preserve"> </w:t>
      </w:r>
      <w:r w:rsidR="00F112FD" w:rsidRPr="00346F99">
        <w:rPr>
          <w:rFonts w:ascii="Trebuchet MS" w:hAnsi="Trebuchet MS"/>
          <w:sz w:val="22"/>
          <w:szCs w:val="22"/>
          <w:lang w:val="ro-RO"/>
        </w:rPr>
        <w:t xml:space="preserve"> a </w:t>
      </w:r>
      <w:r w:rsidR="00246613" w:rsidRPr="00346F99">
        <w:rPr>
          <w:rFonts w:ascii="Trebuchet MS" w:hAnsi="Trebuchet MS"/>
          <w:sz w:val="22"/>
          <w:szCs w:val="22"/>
          <w:lang w:val="ro-RO"/>
        </w:rPr>
        <w:t xml:space="preserve">comportamentului agresiv sau a vitezei medii. </w:t>
      </w:r>
      <w:r w:rsidR="002F03EA" w:rsidRPr="00346F99">
        <w:rPr>
          <w:rFonts w:ascii="Trebuchet MS" w:hAnsi="Trebuchet MS"/>
          <w:sz w:val="22"/>
          <w:szCs w:val="22"/>
          <w:lang w:val="ro-RO"/>
        </w:rPr>
        <w:t>Ob</w:t>
      </w:r>
      <w:r w:rsidR="00724E3C" w:rsidRPr="00346F99">
        <w:rPr>
          <w:rFonts w:ascii="Trebuchet MS" w:hAnsi="Trebuchet MS"/>
          <w:sz w:val="22"/>
          <w:szCs w:val="22"/>
          <w:lang w:val="ro-RO"/>
        </w:rPr>
        <w:t>iectivul privind Modelarea comportamentului uman în trafic acoperă c</w:t>
      </w:r>
      <w:r w:rsidR="00782105" w:rsidRPr="00346F99">
        <w:rPr>
          <w:rFonts w:ascii="Trebuchet MS" w:hAnsi="Trebuchet MS"/>
          <w:sz w:val="22"/>
          <w:szCs w:val="22"/>
          <w:lang w:val="ro-RO"/>
        </w:rPr>
        <w:t>omponenta de aplicare a legii</w:t>
      </w:r>
      <w:r w:rsidR="002F03EA" w:rsidRPr="00346F99">
        <w:rPr>
          <w:rFonts w:ascii="Trebuchet MS" w:hAnsi="Trebuchet MS"/>
          <w:sz w:val="22"/>
          <w:szCs w:val="22"/>
          <w:lang w:val="ro-RO"/>
        </w:rPr>
        <w:t>,</w:t>
      </w:r>
      <w:r w:rsidR="00782105" w:rsidRPr="00346F99">
        <w:rPr>
          <w:rFonts w:ascii="Trebuchet MS" w:hAnsi="Trebuchet MS"/>
          <w:sz w:val="22"/>
          <w:szCs w:val="22"/>
          <w:lang w:val="ro-RO"/>
        </w:rPr>
        <w:t xml:space="preserve"> </w:t>
      </w:r>
      <w:r w:rsidR="00724E3C" w:rsidRPr="00346F99">
        <w:rPr>
          <w:rFonts w:ascii="Trebuchet MS" w:hAnsi="Trebuchet MS"/>
          <w:sz w:val="22"/>
          <w:szCs w:val="22"/>
          <w:lang w:val="ro-RO"/>
        </w:rPr>
        <w:t xml:space="preserve">în special prin </w:t>
      </w:r>
      <w:r w:rsidR="00782105" w:rsidRPr="00346F99">
        <w:rPr>
          <w:rFonts w:ascii="Trebuchet MS" w:hAnsi="Trebuchet MS"/>
          <w:sz w:val="22"/>
          <w:szCs w:val="22"/>
          <w:lang w:val="ro-RO"/>
        </w:rPr>
        <w:t>intensificarea controalelor în trafic.</w:t>
      </w:r>
      <w:r w:rsidR="00D3772B" w:rsidRPr="00346F99">
        <w:rPr>
          <w:rFonts w:ascii="Trebuchet MS" w:hAnsi="Trebuchet MS"/>
          <w:sz w:val="22"/>
          <w:szCs w:val="22"/>
          <w:lang w:val="ro-RO"/>
        </w:rPr>
        <w:t xml:space="preserve"> </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În ceea ce priveşte sistemele automate, două capitole </w:t>
      </w:r>
      <w:r w:rsidR="00F451D0" w:rsidRPr="00346F99">
        <w:rPr>
          <w:rFonts w:ascii="Trebuchet MS" w:hAnsi="Trebuchet MS"/>
          <w:sz w:val="22"/>
          <w:szCs w:val="22"/>
          <w:lang w:val="ro-RO"/>
        </w:rPr>
        <w:t>distincte ale planului de acțiuni</w:t>
      </w:r>
      <w:r w:rsidRPr="00346F99">
        <w:rPr>
          <w:rFonts w:ascii="Trebuchet MS" w:hAnsi="Trebuchet MS"/>
          <w:sz w:val="22"/>
          <w:szCs w:val="22"/>
          <w:lang w:val="ro-RO"/>
        </w:rPr>
        <w:t xml:space="preserve"> trat</w:t>
      </w:r>
      <w:r w:rsidR="00F451D0" w:rsidRPr="00346F99">
        <w:rPr>
          <w:rFonts w:ascii="Trebuchet MS" w:hAnsi="Trebuchet MS"/>
          <w:sz w:val="22"/>
          <w:szCs w:val="22"/>
          <w:lang w:val="ro-RO"/>
        </w:rPr>
        <w:t>e</w:t>
      </w:r>
      <w:r w:rsidRPr="00346F99">
        <w:rPr>
          <w:rFonts w:ascii="Trebuchet MS" w:hAnsi="Trebuchet MS"/>
          <w:sz w:val="22"/>
          <w:szCs w:val="22"/>
          <w:lang w:val="ro-RO"/>
        </w:rPr>
        <w:t>a</w:t>
      </w:r>
      <w:r w:rsidR="00F451D0" w:rsidRPr="00346F99">
        <w:rPr>
          <w:rFonts w:ascii="Trebuchet MS" w:hAnsi="Trebuchet MS"/>
          <w:sz w:val="22"/>
          <w:szCs w:val="22"/>
          <w:lang w:val="ro-RO"/>
        </w:rPr>
        <w:t>ză</w:t>
      </w:r>
      <w:r w:rsidRPr="00346F99">
        <w:rPr>
          <w:rFonts w:ascii="Trebuchet MS" w:hAnsi="Trebuchet MS"/>
          <w:sz w:val="22"/>
          <w:szCs w:val="22"/>
          <w:lang w:val="ro-RO"/>
        </w:rPr>
        <w:t xml:space="preserve"> </w:t>
      </w:r>
      <w:r w:rsidR="00F451D0" w:rsidRPr="00346F99">
        <w:rPr>
          <w:rFonts w:ascii="Trebuchet MS" w:hAnsi="Trebuchet MS"/>
          <w:spacing w:val="-4"/>
          <w:sz w:val="22"/>
          <w:szCs w:val="22"/>
          <w:lang w:val="ro-RO"/>
        </w:rPr>
        <w:t xml:space="preserve">implementarea și valorificarea </w:t>
      </w:r>
      <w:r w:rsidRPr="00346F99">
        <w:rPr>
          <w:rFonts w:ascii="Trebuchet MS" w:hAnsi="Trebuchet MS"/>
          <w:spacing w:val="-4"/>
          <w:sz w:val="22"/>
          <w:szCs w:val="22"/>
          <w:lang w:val="ro-RO"/>
        </w:rPr>
        <w:t>sistemel</w:t>
      </w:r>
      <w:r w:rsidR="00F451D0" w:rsidRPr="00346F99">
        <w:rPr>
          <w:rFonts w:ascii="Trebuchet MS" w:hAnsi="Trebuchet MS"/>
          <w:spacing w:val="-4"/>
          <w:sz w:val="22"/>
          <w:szCs w:val="22"/>
          <w:lang w:val="ro-RO"/>
        </w:rPr>
        <w:t>or</w:t>
      </w:r>
      <w:r w:rsidRPr="00346F99">
        <w:rPr>
          <w:rFonts w:ascii="Trebuchet MS" w:hAnsi="Trebuchet MS"/>
          <w:spacing w:val="-4"/>
          <w:sz w:val="22"/>
          <w:szCs w:val="22"/>
          <w:lang w:val="ro-RO"/>
        </w:rPr>
        <w:t xml:space="preserve"> tehnice automate pentru d</w:t>
      </w:r>
      <w:r w:rsidR="00B831D1" w:rsidRPr="00346F99">
        <w:rPr>
          <w:rFonts w:ascii="Trebuchet MS" w:hAnsi="Trebuchet MS"/>
          <w:spacing w:val="-4"/>
          <w:sz w:val="22"/>
          <w:szCs w:val="22"/>
          <w:lang w:val="ro-RO"/>
        </w:rPr>
        <w:t>etecţia, procesarea</w:t>
      </w:r>
      <w:r w:rsidRPr="00346F99">
        <w:rPr>
          <w:rFonts w:ascii="Trebuchet MS" w:hAnsi="Trebuchet MS"/>
          <w:spacing w:val="-4"/>
          <w:sz w:val="22"/>
          <w:szCs w:val="22"/>
          <w:lang w:val="ro-RO"/>
        </w:rPr>
        <w:t xml:space="preserve"> şi sancţionarea a</w:t>
      </w:r>
      <w:r w:rsidRPr="00346F99">
        <w:rPr>
          <w:rFonts w:ascii="Trebuchet MS" w:hAnsi="Trebuchet MS"/>
          <w:sz w:val="22"/>
          <w:szCs w:val="22"/>
          <w:lang w:val="ro-RO"/>
        </w:rPr>
        <w:t>baterilor, respectiv sistemele automate de management al traficului.</w:t>
      </w:r>
    </w:p>
    <w:p w:rsidR="002B751B" w:rsidRPr="00346F99" w:rsidRDefault="002B751B" w:rsidP="005A4E86">
      <w:pPr>
        <w:spacing w:before="0" w:after="100" w:line="23" w:lineRule="atLeast"/>
        <w:ind w:left="-851"/>
        <w:jc w:val="both"/>
        <w:rPr>
          <w:rFonts w:ascii="Trebuchet MS" w:hAnsi="Trebuchet MS"/>
          <w:b/>
          <w:sz w:val="22"/>
          <w:szCs w:val="22"/>
          <w:lang w:val="ro-RO"/>
        </w:rPr>
      </w:pPr>
      <w:r w:rsidRPr="00346F99">
        <w:rPr>
          <w:rFonts w:ascii="Trebuchet MS" w:hAnsi="Trebuchet MS"/>
          <w:sz w:val="22"/>
          <w:szCs w:val="22"/>
          <w:lang w:val="ro-RO"/>
        </w:rPr>
        <w:t xml:space="preserve">Sistemele tehnice automate pentru </w:t>
      </w:r>
      <w:r w:rsidR="00525BB0" w:rsidRPr="00346F99">
        <w:rPr>
          <w:rFonts w:ascii="Trebuchet MS" w:hAnsi="Trebuchet MS"/>
          <w:sz w:val="22"/>
          <w:szCs w:val="22"/>
          <w:lang w:val="ro-RO"/>
        </w:rPr>
        <w:t xml:space="preserve">detecţia, procesarea şi sancţionarea </w:t>
      </w:r>
      <w:r w:rsidRPr="00346F99">
        <w:rPr>
          <w:rFonts w:ascii="Trebuchet MS" w:hAnsi="Trebuchet MS"/>
          <w:sz w:val="22"/>
          <w:szCs w:val="22"/>
          <w:lang w:val="ro-RO"/>
        </w:rPr>
        <w:t>abaterilor presupun existenţa unui cadrul legal în strânsă legătură cu trei principii de bază, respectiv: alocarea distinctă a finanţării pentru funcţionarea sistemului, crearea unor standarde de date şi stabilirea unui nivel de acceptanţă pentru furnizorii datelor de detecţie.</w:t>
      </w:r>
    </w:p>
    <w:p w:rsidR="00EC339C"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pacing w:val="-6"/>
          <w:sz w:val="22"/>
          <w:szCs w:val="22"/>
          <w:lang w:val="ro-RO"/>
        </w:rPr>
        <w:t>Sistemele automate de management al traficului îndeplinesc mai multe funcţii, printre care: monitorizarea</w:t>
      </w:r>
      <w:r w:rsidRPr="00346F99">
        <w:rPr>
          <w:rFonts w:ascii="Trebuchet MS" w:hAnsi="Trebuchet MS"/>
          <w:sz w:val="22"/>
          <w:szCs w:val="22"/>
          <w:lang w:val="ro-RO"/>
        </w:rPr>
        <w:t xml:space="preserve"> video a traficului cu scopul de a permite intervenţiile rapide ale echipajelor de urgenţă sau cele </w:t>
      </w:r>
      <w:r w:rsidRPr="00346F99">
        <w:rPr>
          <w:rFonts w:ascii="Trebuchet MS" w:hAnsi="Trebuchet MS"/>
          <w:spacing w:val="-4"/>
          <w:sz w:val="22"/>
          <w:szCs w:val="22"/>
          <w:lang w:val="ro-RO"/>
        </w:rPr>
        <w:lastRenderedPageBreak/>
        <w:t>necesare deszăpezirii sau redării viabilităţii drumului (degajarea carosabilului ca urmare</w:t>
      </w:r>
      <w:r w:rsidR="00EC6B3E"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a accidentelor), analiza calitativă şi cantitativă a traficului rutier, recunoaşterea automată a plăcuţelor</w:t>
      </w:r>
      <w:r w:rsidRPr="00346F99">
        <w:rPr>
          <w:rFonts w:ascii="Trebuchet MS" w:hAnsi="Trebuchet MS"/>
          <w:sz w:val="22"/>
          <w:szCs w:val="22"/>
          <w:lang w:val="ro-RO"/>
        </w:rPr>
        <w:t xml:space="preserve"> de înmatriculare, etc.</w:t>
      </w:r>
      <w:r w:rsidR="00F451D0" w:rsidRPr="00346F99">
        <w:rPr>
          <w:rFonts w:ascii="Trebuchet MS" w:hAnsi="Trebuchet MS"/>
          <w:sz w:val="22"/>
          <w:szCs w:val="22"/>
          <w:lang w:val="ro-RO"/>
        </w:rPr>
        <w:t>.</w:t>
      </w:r>
      <w:r w:rsidR="00EC339C">
        <w:rPr>
          <w:rFonts w:ascii="Trebuchet MS" w:hAnsi="Trebuchet MS"/>
          <w:sz w:val="22"/>
          <w:szCs w:val="22"/>
          <w:lang w:val="ro-RO"/>
        </w:rPr>
        <w:t xml:space="preserve"> Totodată vor trebui implementate platforme IT&amp;C (aplicații, servicii electronice și infrastructură) capabile să furnizeze real-time/asincron informații despre trafic, respectiv să faciliteze luarea unor decizii pe termen mediu/lung, precum și asigurarea suportului tehnic necesar echipelor de intervenție.</w:t>
      </w:r>
    </w:p>
    <w:p w:rsidR="000B2B6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Tot acest capitol cuprinde şi acţiuni pentru </w:t>
      </w:r>
      <w:r w:rsidR="00F451D0" w:rsidRPr="00346F99">
        <w:rPr>
          <w:rFonts w:ascii="Trebuchet MS" w:hAnsi="Trebuchet MS"/>
          <w:sz w:val="22"/>
          <w:szCs w:val="22"/>
          <w:lang w:val="ro-RO"/>
        </w:rPr>
        <w:t xml:space="preserve">integrarea </w:t>
      </w:r>
      <w:r w:rsidRPr="00346F99">
        <w:rPr>
          <w:rFonts w:ascii="Trebuchet MS" w:hAnsi="Trebuchet MS"/>
          <w:sz w:val="22"/>
          <w:szCs w:val="22"/>
          <w:lang w:val="ro-RO"/>
        </w:rPr>
        <w:t>bazelor de date (de ex. M</w:t>
      </w:r>
      <w:r w:rsidR="00AA0684" w:rsidRPr="00346F99">
        <w:rPr>
          <w:rFonts w:ascii="Trebuchet MS" w:hAnsi="Trebuchet MS"/>
          <w:sz w:val="22"/>
          <w:szCs w:val="22"/>
          <w:lang w:val="ro-RO"/>
        </w:rPr>
        <w:t xml:space="preserve">inisterul </w:t>
      </w:r>
      <w:r w:rsidRPr="00346F99">
        <w:rPr>
          <w:rFonts w:ascii="Trebuchet MS" w:hAnsi="Trebuchet MS"/>
          <w:sz w:val="22"/>
          <w:szCs w:val="22"/>
          <w:lang w:val="ro-RO"/>
        </w:rPr>
        <w:t>A</w:t>
      </w:r>
      <w:r w:rsidR="00AA0684" w:rsidRPr="00346F99">
        <w:rPr>
          <w:rFonts w:ascii="Trebuchet MS" w:hAnsi="Trebuchet MS"/>
          <w:sz w:val="22"/>
          <w:szCs w:val="22"/>
          <w:lang w:val="ro-RO"/>
        </w:rPr>
        <w:t xml:space="preserve">facerilor </w:t>
      </w:r>
      <w:r w:rsidRPr="00346F99">
        <w:rPr>
          <w:rFonts w:ascii="Trebuchet MS" w:hAnsi="Trebuchet MS"/>
          <w:sz w:val="22"/>
          <w:szCs w:val="22"/>
          <w:lang w:val="ro-RO"/>
        </w:rPr>
        <w:t>I</w:t>
      </w:r>
      <w:r w:rsidR="00AA0684" w:rsidRPr="00346F99">
        <w:rPr>
          <w:rFonts w:ascii="Trebuchet MS" w:hAnsi="Trebuchet MS"/>
          <w:sz w:val="22"/>
          <w:szCs w:val="22"/>
          <w:lang w:val="ro-RO"/>
        </w:rPr>
        <w:t>nterne</w:t>
      </w:r>
      <w:r w:rsidRPr="00346F99">
        <w:rPr>
          <w:rFonts w:ascii="Trebuchet MS" w:hAnsi="Trebuchet MS"/>
          <w:sz w:val="22"/>
          <w:szCs w:val="22"/>
          <w:lang w:val="ro-RO"/>
        </w:rPr>
        <w:t xml:space="preserve"> - asiguratori în ceea ce priveşte accidentele uşoare), </w:t>
      </w:r>
      <w:r w:rsidR="00F451D0" w:rsidRPr="00346F99">
        <w:rPr>
          <w:rFonts w:ascii="Trebuchet MS" w:hAnsi="Trebuchet MS"/>
          <w:sz w:val="22"/>
          <w:szCs w:val="22"/>
          <w:lang w:val="ro-RO"/>
        </w:rPr>
        <w:t xml:space="preserve">care să </w:t>
      </w:r>
      <w:r w:rsidR="00F451D0" w:rsidRPr="00346F99">
        <w:rPr>
          <w:rFonts w:ascii="Trebuchet MS" w:hAnsi="Trebuchet MS"/>
          <w:spacing w:val="-4"/>
          <w:sz w:val="22"/>
          <w:szCs w:val="22"/>
          <w:lang w:val="ro-RO"/>
        </w:rPr>
        <w:t xml:space="preserve">faciliteze </w:t>
      </w:r>
      <w:r w:rsidRPr="00346F99">
        <w:rPr>
          <w:rFonts w:ascii="Trebuchet MS" w:hAnsi="Trebuchet MS"/>
          <w:spacing w:val="-4"/>
          <w:sz w:val="22"/>
          <w:szCs w:val="22"/>
          <w:lang w:val="ro-RO"/>
        </w:rPr>
        <w:t>interogăril</w:t>
      </w:r>
      <w:r w:rsidR="00F451D0" w:rsidRPr="00346F99">
        <w:rPr>
          <w:rFonts w:ascii="Trebuchet MS" w:hAnsi="Trebuchet MS"/>
          <w:spacing w:val="-4"/>
          <w:sz w:val="22"/>
          <w:szCs w:val="22"/>
          <w:lang w:val="ro-RO"/>
        </w:rPr>
        <w:t>e</w:t>
      </w:r>
      <w:r w:rsidRPr="00346F99">
        <w:rPr>
          <w:rFonts w:ascii="Trebuchet MS" w:hAnsi="Trebuchet MS"/>
          <w:spacing w:val="-4"/>
          <w:sz w:val="22"/>
          <w:szCs w:val="22"/>
          <w:lang w:val="ro-RO"/>
        </w:rPr>
        <w:t xml:space="preserve"> în timp real (de ex.</w:t>
      </w:r>
      <w:r w:rsidR="00A719AC" w:rsidRPr="00346F99">
        <w:rPr>
          <w:rFonts w:ascii="Trebuchet MS" w:hAnsi="Trebuchet MS"/>
          <w:spacing w:val="-4"/>
          <w:sz w:val="22"/>
          <w:szCs w:val="22"/>
          <w:lang w:val="ro-RO"/>
        </w:rPr>
        <w:t>:</w:t>
      </w:r>
      <w:r w:rsidRPr="00346F99">
        <w:rPr>
          <w:rFonts w:ascii="Trebuchet MS" w:hAnsi="Trebuchet MS"/>
          <w:spacing w:val="-4"/>
          <w:sz w:val="22"/>
          <w:szCs w:val="22"/>
          <w:lang w:val="ro-RO"/>
        </w:rPr>
        <w:t xml:space="preserve"> inte</w:t>
      </w:r>
      <w:r w:rsidR="00A719AC" w:rsidRPr="00346F99">
        <w:rPr>
          <w:rFonts w:ascii="Trebuchet MS" w:hAnsi="Trebuchet MS"/>
          <w:spacing w:val="-4"/>
          <w:sz w:val="22"/>
          <w:szCs w:val="22"/>
          <w:lang w:val="ro-RO"/>
        </w:rPr>
        <w:t xml:space="preserve">rogarea </w:t>
      </w:r>
      <w:r w:rsidRPr="00346F99">
        <w:rPr>
          <w:rFonts w:ascii="Trebuchet MS" w:hAnsi="Trebuchet MS"/>
          <w:spacing w:val="-4"/>
          <w:sz w:val="22"/>
          <w:szCs w:val="22"/>
          <w:lang w:val="ro-RO"/>
        </w:rPr>
        <w:t xml:space="preserve">bazei de date a </w:t>
      </w:r>
      <w:r w:rsidR="00AA0684" w:rsidRPr="00346F99">
        <w:rPr>
          <w:rFonts w:ascii="Trebuchet MS" w:hAnsi="Trebuchet MS"/>
          <w:spacing w:val="-4"/>
          <w:sz w:val="22"/>
          <w:szCs w:val="22"/>
          <w:lang w:val="ro-RO"/>
        </w:rPr>
        <w:t xml:space="preserve">Autorităţii Rutiere Române - </w:t>
      </w:r>
      <w:r w:rsidRPr="00346F99">
        <w:rPr>
          <w:rFonts w:ascii="Trebuchet MS" w:hAnsi="Trebuchet MS"/>
          <w:spacing w:val="-4"/>
          <w:sz w:val="22"/>
          <w:szCs w:val="22"/>
          <w:lang w:val="ro-RO"/>
        </w:rPr>
        <w:t xml:space="preserve">ARR </w:t>
      </w:r>
      <w:r w:rsidRPr="00346F99">
        <w:rPr>
          <w:rFonts w:ascii="Trebuchet MS" w:hAnsi="Trebuchet MS"/>
          <w:sz w:val="22"/>
          <w:szCs w:val="22"/>
          <w:lang w:val="ro-RO"/>
        </w:rPr>
        <w:t xml:space="preserve">de către echipaje </w:t>
      </w:r>
      <w:r w:rsidR="00EC6B3E" w:rsidRPr="00346F99">
        <w:rPr>
          <w:rFonts w:ascii="Trebuchet MS" w:hAnsi="Trebuchet MS"/>
          <w:sz w:val="22"/>
          <w:szCs w:val="22"/>
          <w:lang w:val="ro-RO"/>
        </w:rPr>
        <w:t xml:space="preserve">        </w:t>
      </w:r>
      <w:r w:rsidRPr="00346F99">
        <w:rPr>
          <w:rFonts w:ascii="Trebuchet MS" w:hAnsi="Trebuchet MS"/>
          <w:sz w:val="22"/>
          <w:szCs w:val="22"/>
          <w:lang w:val="ro-RO"/>
        </w:rPr>
        <w:t xml:space="preserve">de control ale </w:t>
      </w:r>
      <w:r w:rsidR="00AA0684" w:rsidRPr="00346F99">
        <w:rPr>
          <w:rFonts w:ascii="Trebuchet MS" w:hAnsi="Trebuchet MS"/>
          <w:sz w:val="22"/>
          <w:szCs w:val="22"/>
          <w:lang w:val="ro-RO"/>
        </w:rPr>
        <w:t>Registrului Auto Român</w:t>
      </w:r>
      <w:r w:rsidRPr="00346F99">
        <w:rPr>
          <w:rFonts w:ascii="Trebuchet MS" w:hAnsi="Trebuchet MS"/>
          <w:sz w:val="22"/>
          <w:szCs w:val="22"/>
          <w:lang w:val="ro-RO"/>
        </w:rPr>
        <w:t>, ISCTR, Poliţiei Rutiere, etc.).</w:t>
      </w:r>
    </w:p>
    <w:p w:rsidR="00EC0521" w:rsidRPr="00172F30" w:rsidRDefault="00D776FF" w:rsidP="005A4E86">
      <w:pPr>
        <w:spacing w:before="0" w:after="100" w:line="23" w:lineRule="atLeast"/>
        <w:ind w:left="-850"/>
        <w:jc w:val="both"/>
        <w:rPr>
          <w:rFonts w:ascii="Trebuchet MS" w:hAnsi="Trebuchet MS"/>
          <w:sz w:val="22"/>
          <w:szCs w:val="22"/>
          <w:lang w:val="ro-RO"/>
        </w:rPr>
      </w:pPr>
      <w:r w:rsidRPr="00172F30">
        <w:rPr>
          <w:rFonts w:ascii="Trebuchet MS" w:hAnsi="Trebuchet MS"/>
          <w:sz w:val="22"/>
          <w:szCs w:val="22"/>
          <w:lang w:val="ro-RO"/>
        </w:rPr>
        <w:t xml:space="preserve">Obiectivele din prezentul subcapitol sunt corelate cu </w:t>
      </w:r>
      <w:r w:rsidR="00EC0521" w:rsidRPr="00172F30">
        <w:rPr>
          <w:rFonts w:ascii="Trebuchet MS" w:hAnsi="Trebuchet MS"/>
          <w:sz w:val="22"/>
          <w:szCs w:val="22"/>
          <w:lang w:val="ro-RO"/>
        </w:rPr>
        <w:t>obiective</w:t>
      </w:r>
      <w:r w:rsidRPr="00172F30">
        <w:rPr>
          <w:rFonts w:ascii="Trebuchet MS" w:hAnsi="Trebuchet MS"/>
          <w:sz w:val="22"/>
          <w:szCs w:val="22"/>
          <w:lang w:val="ro-RO"/>
        </w:rPr>
        <w:t>le</w:t>
      </w:r>
      <w:r w:rsidR="00EC0521" w:rsidRPr="00172F30">
        <w:rPr>
          <w:rFonts w:ascii="Trebuchet MS" w:hAnsi="Trebuchet MS"/>
          <w:sz w:val="22"/>
          <w:szCs w:val="22"/>
          <w:lang w:val="ro-RO"/>
        </w:rPr>
        <w:t xml:space="preserve"> specifice din cadrul subreformei 1.3 din cadrul PNRR cu privire la siguranța rutieră, respectiv obiective</w:t>
      </w:r>
      <w:r w:rsidRPr="00172F30">
        <w:rPr>
          <w:rFonts w:ascii="Trebuchet MS" w:hAnsi="Trebuchet MS"/>
          <w:sz w:val="22"/>
          <w:szCs w:val="22"/>
          <w:lang w:val="ro-RO"/>
        </w:rPr>
        <w:t>le</w:t>
      </w:r>
      <w:r w:rsidR="00EC0521" w:rsidRPr="00172F30">
        <w:rPr>
          <w:rFonts w:ascii="Trebuchet MS" w:hAnsi="Trebuchet MS"/>
          <w:sz w:val="22"/>
          <w:szCs w:val="22"/>
          <w:lang w:val="ro-RO"/>
        </w:rPr>
        <w:t xml:space="preserve"> care sunt descrise în Propunerea de decizie de punere în aplicare a Consi</w:t>
      </w:r>
      <w:r w:rsidRPr="00172F30">
        <w:rPr>
          <w:rFonts w:ascii="Trebuchet MS" w:hAnsi="Trebuchet MS"/>
          <w:sz w:val="22"/>
          <w:szCs w:val="22"/>
          <w:lang w:val="ro-RO"/>
        </w:rPr>
        <w:t>liului de aprobare a evaluării Planului de Redresare și R</w:t>
      </w:r>
      <w:r w:rsidR="00EC0521" w:rsidRPr="00172F30">
        <w:rPr>
          <w:rFonts w:ascii="Trebuchet MS" w:hAnsi="Trebuchet MS"/>
          <w:sz w:val="22"/>
          <w:szCs w:val="22"/>
          <w:lang w:val="ro-RO"/>
        </w:rPr>
        <w:t>eziliență al României</w:t>
      </w:r>
      <w:r w:rsidRPr="00172F30">
        <w:rPr>
          <w:rFonts w:ascii="Trebuchet MS" w:hAnsi="Trebuchet MS"/>
          <w:sz w:val="22"/>
          <w:szCs w:val="22"/>
          <w:lang w:val="ro-RO"/>
        </w:rPr>
        <w:t>:</w:t>
      </w:r>
    </w:p>
    <w:p w:rsidR="00EC0521" w:rsidRPr="00172F30" w:rsidRDefault="00EC0521" w:rsidP="005A4E86">
      <w:pPr>
        <w:spacing w:before="0" w:after="100" w:line="23" w:lineRule="atLeast"/>
        <w:ind w:left="-850"/>
        <w:jc w:val="both"/>
        <w:rPr>
          <w:rFonts w:ascii="Trebuchet MS" w:hAnsi="Trebuchet MS"/>
          <w:sz w:val="22"/>
          <w:szCs w:val="22"/>
          <w:lang w:val="ro-RO"/>
        </w:rPr>
      </w:pPr>
      <w:r w:rsidRPr="00172F30">
        <w:rPr>
          <w:rFonts w:ascii="Trebuchet MS" w:hAnsi="Trebuchet MS"/>
          <w:sz w:val="22"/>
          <w:szCs w:val="22"/>
          <w:lang w:val="ro-RO"/>
        </w:rPr>
        <w:t>OS 1: punerea în aplicare a normelor care reglementează conformitatea, sancțiuni mai aspre pentru încălcarea legii;</w:t>
      </w:r>
    </w:p>
    <w:p w:rsidR="00A719AC" w:rsidRPr="00172F30" w:rsidRDefault="00EC0521" w:rsidP="00172F30">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OS 2: reducerea limitelor de viteză în anumite zone sau drumuri în funcție de datele privind accidentele/analiza riscurilor și de cele mai bune practici la nivelul UE, introducerea unui sistem de gestionare a vitezei și a unor elemente de siguranță obligatorii, revizuirea regulilor de circulație, inclusiv în ceea ce privește prioritatea </w:t>
      </w:r>
      <w:r w:rsidR="00172F30">
        <w:rPr>
          <w:rFonts w:ascii="Trebuchet MS" w:hAnsi="Trebuchet MS"/>
          <w:sz w:val="22"/>
          <w:szCs w:val="22"/>
          <w:lang w:val="ro-RO"/>
        </w:rPr>
        <w:t>pentru utilizatorii vulnerabili.</w:t>
      </w:r>
    </w:p>
    <w:p w:rsidR="000B2B69" w:rsidRPr="00346F99" w:rsidRDefault="00253DF7" w:rsidP="005A4E86">
      <w:pPr>
        <w:spacing w:before="0" w:after="100" w:line="23" w:lineRule="atLeast"/>
        <w:ind w:left="-851"/>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.3.</w:t>
      </w:r>
      <w:r w:rsidR="000B2B69" w:rsidRPr="00346F99">
        <w:rPr>
          <w:rFonts w:ascii="Trebuchet MS" w:hAnsi="Trebuchet MS"/>
          <w:b/>
          <w:sz w:val="28"/>
          <w:lang w:val="ro-RO"/>
        </w:rPr>
        <w:tab/>
        <w:t>Siguranța vehiculelor</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În contextul conducerii automatizate, autoritățile statelor membre vor solicita accesul la datele de la bordul vehiculelor pentru a stabili cine este responsabil în cazul unui accident. În România, Ministerul Transporturilor şi Infrastructurii, prin Registrul Auto Român – R.A., va avea responsabilitatea reglementării modului de colectare a datelor anonimizate privind performanța tehnologiilor </w:t>
      </w:r>
      <w:r w:rsidRPr="00346F99">
        <w:rPr>
          <w:rFonts w:ascii="Trebuchet MS" w:hAnsi="Trebuchet MS"/>
          <w:spacing w:val="-4"/>
          <w:sz w:val="22"/>
          <w:szCs w:val="22"/>
          <w:lang w:val="ro-RO"/>
        </w:rPr>
        <w:t xml:space="preserve">automatizate din punctul de vedere al siguranței, pentru a permite cercetarea și dezvoltarea în materie </w:t>
      </w:r>
      <w:r w:rsidRPr="00346F99">
        <w:rPr>
          <w:rFonts w:ascii="Trebuchet MS" w:hAnsi="Trebuchet MS"/>
          <w:sz w:val="22"/>
          <w:szCs w:val="22"/>
          <w:lang w:val="ro-RO"/>
        </w:rPr>
        <w:t>de siguranță rutieră.</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În plus, Registrul Auto Român – R.A., ca autoritate tehnică în domeniu, va implementa și d</w:t>
      </w:r>
      <w:r w:rsidR="00C35FBF" w:rsidRPr="00346F99">
        <w:rPr>
          <w:rFonts w:ascii="Trebuchet MS" w:hAnsi="Trebuchet MS"/>
          <w:sz w:val="22"/>
          <w:szCs w:val="22"/>
          <w:lang w:val="ro-RO"/>
        </w:rPr>
        <w:t>ezvolta activitatea de expertiză</w:t>
      </w:r>
      <w:r w:rsidRPr="00346F99">
        <w:rPr>
          <w:rFonts w:ascii="Trebuchet MS" w:hAnsi="Trebuchet MS"/>
          <w:sz w:val="22"/>
          <w:szCs w:val="22"/>
          <w:lang w:val="ro-RO"/>
        </w:rPr>
        <w:t xml:space="preserve"> tehnică extrajudiciară </w:t>
      </w:r>
      <w:r w:rsidR="000C5770" w:rsidRPr="00346F99">
        <w:rPr>
          <w:rFonts w:ascii="Trebuchet MS" w:hAnsi="Trebuchet MS"/>
          <w:sz w:val="22"/>
          <w:szCs w:val="22"/>
          <w:lang w:val="ro-RO"/>
        </w:rPr>
        <w:t xml:space="preserve">şi constatare tehnico-ştiinţifică </w:t>
      </w:r>
      <w:r w:rsidRPr="00346F99">
        <w:rPr>
          <w:rFonts w:ascii="Trebuchet MS" w:hAnsi="Trebuchet MS"/>
          <w:sz w:val="22"/>
          <w:szCs w:val="22"/>
          <w:lang w:val="ro-RO"/>
        </w:rPr>
        <w:t xml:space="preserve">auto, va înființa laboratoare de cercetare și </w:t>
      </w:r>
      <w:r w:rsidR="000C5770" w:rsidRPr="00346F99">
        <w:rPr>
          <w:rFonts w:ascii="Trebuchet MS" w:hAnsi="Trebuchet MS"/>
          <w:sz w:val="22"/>
          <w:szCs w:val="22"/>
          <w:lang w:val="ro-RO"/>
        </w:rPr>
        <w:t xml:space="preserve">va dezvolta </w:t>
      </w:r>
      <w:r w:rsidRPr="00346F99">
        <w:rPr>
          <w:rFonts w:ascii="Trebuchet MS" w:hAnsi="Trebuchet MS"/>
          <w:sz w:val="22"/>
          <w:szCs w:val="22"/>
          <w:lang w:val="ro-RO"/>
        </w:rPr>
        <w:t xml:space="preserve">expertize capabile să ofere baza tehnică pentru obținerea </w:t>
      </w:r>
      <w:r w:rsidR="00E225F7" w:rsidRPr="00346F99">
        <w:rPr>
          <w:rFonts w:ascii="Trebuchet MS" w:hAnsi="Trebuchet MS"/>
          <w:sz w:val="22"/>
          <w:szCs w:val="22"/>
          <w:lang w:val="ro-RO"/>
        </w:rPr>
        <w:t xml:space="preserve">    </w:t>
      </w:r>
      <w:r w:rsidRPr="00346F99">
        <w:rPr>
          <w:rFonts w:ascii="Trebuchet MS" w:hAnsi="Trebuchet MS"/>
          <w:sz w:val="22"/>
          <w:szCs w:val="22"/>
          <w:lang w:val="ro-RO"/>
        </w:rPr>
        <w:t xml:space="preserve">de date necesare unor analize complexe, corecte și precise, ce vizează metodologiile de monitorizare, inspecție și testare a vehiculelor pe toată durata vieții acestora, monitorizarea bunei funcționări </w:t>
      </w:r>
      <w:r w:rsidR="002D4644" w:rsidRPr="00346F99">
        <w:rPr>
          <w:rFonts w:ascii="Trebuchet MS" w:hAnsi="Trebuchet MS"/>
          <w:sz w:val="22"/>
          <w:szCs w:val="22"/>
          <w:lang w:val="ro-RO"/>
        </w:rPr>
        <w:t xml:space="preserve">           </w:t>
      </w:r>
      <w:r w:rsidRPr="00346F99">
        <w:rPr>
          <w:rFonts w:ascii="Trebuchet MS" w:hAnsi="Trebuchet MS"/>
          <w:spacing w:val="-4"/>
          <w:sz w:val="22"/>
          <w:szCs w:val="22"/>
          <w:lang w:val="ro-RO"/>
        </w:rPr>
        <w:t>a sistemelor de asistență a șoferului precum și a interfeței om-mașină</w:t>
      </w:r>
      <w:r w:rsidR="001355F9"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(human-machine interface – HMI).</w:t>
      </w:r>
      <w:r w:rsidRPr="00346F99">
        <w:rPr>
          <w:rFonts w:ascii="Trebuchet MS" w:hAnsi="Trebuchet MS"/>
          <w:sz w:val="22"/>
          <w:szCs w:val="22"/>
          <w:lang w:val="ro-RO"/>
        </w:rPr>
        <w:t xml:space="preserve"> </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Alinierea la standardele tehnice şi la normele specifice privind siguranța vehiculelor care funcționează cu hydrogen și a vehiculelor autonome, prevăzute de Regulamentul privind siguranța generală a autovehiculelor și protecția ocupanților și a utilizatorilor vulnerabili este o altă preocupare care </w:t>
      </w:r>
      <w:r w:rsidR="003322C7" w:rsidRPr="00346F99">
        <w:rPr>
          <w:rFonts w:ascii="Trebuchet MS" w:hAnsi="Trebuchet MS"/>
          <w:sz w:val="22"/>
          <w:szCs w:val="22"/>
          <w:lang w:val="ro-RO"/>
        </w:rPr>
        <w:t>v</w:t>
      </w:r>
      <w:r w:rsidRPr="00346F99">
        <w:rPr>
          <w:rFonts w:ascii="Trebuchet MS" w:hAnsi="Trebuchet MS"/>
          <w:sz w:val="22"/>
          <w:szCs w:val="22"/>
          <w:lang w:val="ro-RO"/>
        </w:rPr>
        <w:t>a fi preluată în Programele prioritare de acţiuni.</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Tot pentru siguranţa vehiculelor, va fi introdusă o evaluare suplimentară a vehiculelor rulate, care au </w:t>
      </w:r>
      <w:r w:rsidRPr="00346F99">
        <w:rPr>
          <w:rFonts w:ascii="Trebuchet MS" w:hAnsi="Trebuchet MS"/>
          <w:spacing w:val="-4"/>
          <w:sz w:val="22"/>
          <w:szCs w:val="22"/>
          <w:lang w:val="ro-RO"/>
        </w:rPr>
        <w:t xml:space="preserve">fost implicate în evenimente, pentru determinarea stării de depreciere. </w:t>
      </w:r>
      <w:r w:rsidR="00A05D20" w:rsidRPr="00346F99">
        <w:rPr>
          <w:rFonts w:ascii="Trebuchet MS" w:hAnsi="Trebuchet MS"/>
          <w:spacing w:val="-4"/>
          <w:sz w:val="22"/>
          <w:szCs w:val="22"/>
          <w:lang w:val="ro-RO"/>
        </w:rPr>
        <w:t>Constatarea tehnico-ştiinţifică</w:t>
      </w:r>
      <w:r w:rsidR="00A05D20" w:rsidRPr="00346F99">
        <w:rPr>
          <w:rFonts w:ascii="Trebuchet MS" w:hAnsi="Trebuchet MS"/>
          <w:sz w:val="22"/>
          <w:szCs w:val="22"/>
          <w:lang w:val="ro-RO"/>
        </w:rPr>
        <w:t xml:space="preserve"> auto</w:t>
      </w:r>
      <w:r w:rsidRPr="00346F99">
        <w:rPr>
          <w:rFonts w:ascii="Trebuchet MS" w:hAnsi="Trebuchet MS"/>
          <w:sz w:val="22"/>
          <w:szCs w:val="22"/>
          <w:lang w:val="ro-RO"/>
        </w:rPr>
        <w:t xml:space="preserve"> pentru determinarea gradului de siguranță rutieră va fi optimizată prin dezvoltarea unor baze </w:t>
      </w:r>
      <w:r w:rsidR="00E10D16" w:rsidRPr="00346F99">
        <w:rPr>
          <w:rFonts w:ascii="Trebuchet MS" w:hAnsi="Trebuchet MS"/>
          <w:sz w:val="22"/>
          <w:szCs w:val="22"/>
          <w:lang w:val="ro-RO"/>
        </w:rPr>
        <w:t xml:space="preserve">   </w:t>
      </w:r>
      <w:r w:rsidRPr="00346F99">
        <w:rPr>
          <w:rFonts w:ascii="Trebuchet MS" w:hAnsi="Trebuchet MS"/>
          <w:sz w:val="22"/>
          <w:szCs w:val="22"/>
          <w:lang w:val="ro-RO"/>
        </w:rPr>
        <w:t xml:space="preserve">de </w:t>
      </w:r>
      <w:r w:rsidRPr="00346F99">
        <w:rPr>
          <w:rFonts w:ascii="Trebuchet MS" w:hAnsi="Trebuchet MS"/>
          <w:spacing w:val="-4"/>
          <w:sz w:val="22"/>
          <w:szCs w:val="22"/>
          <w:lang w:val="ro-RO"/>
        </w:rPr>
        <w:t>d</w:t>
      </w:r>
      <w:r w:rsidR="00A05D20" w:rsidRPr="00346F99">
        <w:rPr>
          <w:rFonts w:ascii="Trebuchet MS" w:hAnsi="Trebuchet MS"/>
          <w:spacing w:val="-4"/>
          <w:sz w:val="22"/>
          <w:szCs w:val="22"/>
          <w:lang w:val="ro-RO"/>
        </w:rPr>
        <w:t>ate compatibile</w:t>
      </w:r>
      <w:r w:rsidRPr="00346F99">
        <w:rPr>
          <w:rFonts w:ascii="Trebuchet MS" w:hAnsi="Trebuchet MS"/>
          <w:spacing w:val="-4"/>
          <w:sz w:val="22"/>
          <w:szCs w:val="22"/>
          <w:lang w:val="ro-RO"/>
        </w:rPr>
        <w:t xml:space="preserve"> privind elementele de siguranță rutieră în cadrul stațiilor de inspecție, cât și a unităților</w:t>
      </w:r>
      <w:r w:rsidRPr="00346F99">
        <w:rPr>
          <w:rFonts w:ascii="Trebuchet MS" w:hAnsi="Trebuchet MS"/>
          <w:sz w:val="22"/>
          <w:szCs w:val="22"/>
          <w:lang w:val="ro-RO"/>
        </w:rPr>
        <w:t xml:space="preserve"> de reparații vehicule.</w:t>
      </w:r>
    </w:p>
    <w:p w:rsidR="000B2B6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De asemenea, va continua finanțarea și dezvoltarea de studii de cercetare privind obținerea de date </w:t>
      </w:r>
      <w:r w:rsidRPr="00346F99">
        <w:rPr>
          <w:rFonts w:ascii="Trebuchet MS" w:hAnsi="Trebuchet MS"/>
          <w:spacing w:val="-4"/>
          <w:sz w:val="22"/>
          <w:szCs w:val="22"/>
          <w:lang w:val="ro-RO"/>
        </w:rPr>
        <w:t>pentru estimarea emisiilor directe și indirecte de gaze cu efect de seră din transportul rutier, compatibile</w:t>
      </w:r>
      <w:r w:rsidRPr="00346F99">
        <w:rPr>
          <w:rFonts w:ascii="Trebuchet MS" w:hAnsi="Trebuchet MS"/>
          <w:sz w:val="22"/>
          <w:szCs w:val="22"/>
          <w:lang w:val="ro-RO"/>
        </w:rPr>
        <w:t xml:space="preserve"> cu programul Agenției Europene de Mediu – COPERT.</w:t>
      </w:r>
    </w:p>
    <w:p w:rsidR="00EC0521" w:rsidRPr="00172F30" w:rsidRDefault="00D776FF"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Obiectivele din prezentul subcapitol sunt corelate cu </w:t>
      </w:r>
      <w:r w:rsidR="00EC0521" w:rsidRPr="00172F30">
        <w:rPr>
          <w:rFonts w:ascii="Trebuchet MS" w:hAnsi="Trebuchet MS"/>
          <w:sz w:val="22"/>
          <w:szCs w:val="22"/>
          <w:lang w:val="ro-RO"/>
        </w:rPr>
        <w:t>reform</w:t>
      </w:r>
      <w:r w:rsidRPr="00172F30">
        <w:rPr>
          <w:rFonts w:ascii="Trebuchet MS" w:hAnsi="Trebuchet MS"/>
          <w:sz w:val="22"/>
          <w:szCs w:val="22"/>
          <w:lang w:val="ro-RO"/>
        </w:rPr>
        <w:t>a</w:t>
      </w:r>
      <w:r w:rsidR="00EC0521" w:rsidRPr="00172F30">
        <w:rPr>
          <w:rFonts w:ascii="Trebuchet MS" w:hAnsi="Trebuchet MS"/>
          <w:sz w:val="22"/>
          <w:szCs w:val="22"/>
          <w:lang w:val="ro-RO"/>
        </w:rPr>
        <w:t xml:space="preserve"> 1. Transport sustenabil, decarbonizare și siguranță rutieră din PNRR</w:t>
      </w:r>
      <w:r w:rsidR="005230E9" w:rsidRPr="00172F30">
        <w:rPr>
          <w:rFonts w:ascii="Trebuchet MS" w:hAnsi="Trebuchet MS"/>
          <w:sz w:val="22"/>
          <w:szCs w:val="22"/>
          <w:lang w:val="ro-RO"/>
        </w:rPr>
        <w:t>,</w:t>
      </w:r>
      <w:r w:rsidR="00EC0521" w:rsidRPr="00172F30">
        <w:rPr>
          <w:rFonts w:ascii="Trebuchet MS" w:hAnsi="Trebuchet MS"/>
          <w:sz w:val="22"/>
          <w:szCs w:val="22"/>
          <w:lang w:val="ro-RO"/>
        </w:rPr>
        <w:t xml:space="preserve"> </w:t>
      </w:r>
      <w:r w:rsidR="005230E9" w:rsidRPr="00172F30">
        <w:rPr>
          <w:rFonts w:ascii="Trebuchet MS" w:hAnsi="Trebuchet MS"/>
          <w:sz w:val="22"/>
          <w:szCs w:val="22"/>
          <w:lang w:val="ro-RO"/>
        </w:rPr>
        <w:t>submăsura</w:t>
      </w:r>
      <w:r w:rsidR="00EC0521" w:rsidRPr="00172F30">
        <w:rPr>
          <w:rFonts w:ascii="Trebuchet MS" w:hAnsi="Trebuchet MS"/>
          <w:sz w:val="22"/>
          <w:szCs w:val="22"/>
          <w:lang w:val="ro-RO"/>
        </w:rPr>
        <w:t xml:space="preserve"> 1.1. Decarbonizarea transportului rutier</w:t>
      </w:r>
      <w:r w:rsidR="005230E9" w:rsidRPr="00172F30">
        <w:rPr>
          <w:rFonts w:ascii="Trebuchet MS" w:hAnsi="Trebuchet MS"/>
          <w:sz w:val="22"/>
          <w:szCs w:val="22"/>
          <w:lang w:val="ro-RO"/>
        </w:rPr>
        <w:t>. Ținta</w:t>
      </w:r>
      <w:r w:rsidR="005230E9" w:rsidRPr="00172F30">
        <w:rPr>
          <w:rFonts w:ascii="Trebuchet MS" w:hAnsi="Trebuchet MS"/>
          <w:sz w:val="22"/>
          <w:szCs w:val="22"/>
        </w:rPr>
        <w:t xml:space="preserve"> </w:t>
      </w:r>
      <w:r w:rsidR="006D52CB" w:rsidRPr="00172F30">
        <w:rPr>
          <w:rFonts w:ascii="Trebuchet MS" w:hAnsi="Trebuchet MS"/>
          <w:sz w:val="22"/>
          <w:szCs w:val="22"/>
        </w:rPr>
        <w:t xml:space="preserve">Autovehicule </w:t>
      </w:r>
      <w:r w:rsidR="006D52CB" w:rsidRPr="00172F30">
        <w:rPr>
          <w:rFonts w:ascii="Trebuchet MS" w:hAnsi="Trebuchet MS"/>
          <w:sz w:val="22"/>
          <w:szCs w:val="22"/>
        </w:rPr>
        <w:lastRenderedPageBreak/>
        <w:t xml:space="preserve">poluante casate (EURO 3 sau mai puțin) care se regăsește în </w:t>
      </w:r>
      <w:r w:rsidR="005230E9" w:rsidRPr="00172F30">
        <w:rPr>
          <w:rFonts w:ascii="Trebuchet MS" w:hAnsi="Trebuchet MS"/>
          <w:sz w:val="22"/>
          <w:szCs w:val="22"/>
        </w:rPr>
        <w:t>Propunerea de decizie de punere în aplicare a Consiliului de aprobare a evaluării Planului de Redresare și Reziliență al României</w:t>
      </w:r>
      <w:r w:rsidR="006D52CB" w:rsidRPr="00172F30">
        <w:rPr>
          <w:rFonts w:ascii="Trebuchet MS" w:hAnsi="Trebuchet MS"/>
          <w:sz w:val="22"/>
          <w:szCs w:val="22"/>
        </w:rPr>
        <w:t xml:space="preserve"> la nr.62 </w:t>
      </w:r>
      <w:r w:rsidR="005230E9" w:rsidRPr="00172F30">
        <w:rPr>
          <w:rFonts w:ascii="Trebuchet MS" w:hAnsi="Trebuchet MS"/>
          <w:sz w:val="22"/>
          <w:szCs w:val="22"/>
        </w:rPr>
        <w:t xml:space="preserve"> </w:t>
      </w:r>
      <w:r w:rsidR="005230E9" w:rsidRPr="00172F30">
        <w:rPr>
          <w:rFonts w:ascii="Trebuchet MS" w:hAnsi="Trebuchet MS"/>
          <w:sz w:val="22"/>
          <w:szCs w:val="22"/>
          <w:lang w:val="ro-RO"/>
        </w:rPr>
        <w:t xml:space="preserve">are </w:t>
      </w:r>
      <w:r w:rsidR="00EC0521" w:rsidRPr="00172F30">
        <w:rPr>
          <w:rFonts w:ascii="Trebuchet MS" w:hAnsi="Trebuchet MS"/>
          <w:sz w:val="22"/>
          <w:szCs w:val="22"/>
          <w:lang w:val="ro-RO"/>
        </w:rPr>
        <w:t>termen</w:t>
      </w:r>
      <w:r w:rsidR="006D52CB" w:rsidRPr="00172F30">
        <w:rPr>
          <w:rFonts w:ascii="Trebuchet MS" w:hAnsi="Trebuchet MS"/>
          <w:sz w:val="22"/>
          <w:szCs w:val="22"/>
          <w:lang w:val="ro-RO"/>
        </w:rPr>
        <w:t>ul</w:t>
      </w:r>
      <w:r w:rsidR="00EC0521" w:rsidRPr="00172F30">
        <w:rPr>
          <w:rFonts w:ascii="Trebuchet MS" w:hAnsi="Trebuchet MS"/>
          <w:sz w:val="22"/>
          <w:szCs w:val="22"/>
          <w:lang w:val="ro-RO"/>
        </w:rPr>
        <w:t xml:space="preserve"> </w:t>
      </w:r>
      <w:r w:rsidR="005230E9" w:rsidRPr="00172F30">
        <w:rPr>
          <w:rFonts w:ascii="Trebuchet MS" w:hAnsi="Trebuchet MS"/>
          <w:sz w:val="22"/>
          <w:szCs w:val="22"/>
          <w:lang w:val="ro-RO"/>
        </w:rPr>
        <w:t xml:space="preserve">de impelentare trimestrul </w:t>
      </w:r>
      <w:r w:rsidR="00EC0521" w:rsidRPr="00172F30">
        <w:rPr>
          <w:rFonts w:ascii="Trebuchet MS" w:hAnsi="Trebuchet MS"/>
          <w:sz w:val="22"/>
          <w:szCs w:val="22"/>
          <w:lang w:val="ro-RO"/>
        </w:rPr>
        <w:t xml:space="preserve">2 </w:t>
      </w:r>
      <w:r w:rsidR="005230E9" w:rsidRPr="00172F30">
        <w:rPr>
          <w:rFonts w:ascii="Trebuchet MS" w:hAnsi="Trebuchet MS"/>
          <w:sz w:val="22"/>
          <w:szCs w:val="22"/>
          <w:lang w:val="ro-RO"/>
        </w:rPr>
        <w:t xml:space="preserve">din anul 2026 și </w:t>
      </w:r>
      <w:r w:rsidR="006D52CB" w:rsidRPr="00172F30">
        <w:rPr>
          <w:rFonts w:ascii="Trebuchet MS" w:hAnsi="Trebuchet MS"/>
          <w:sz w:val="22"/>
          <w:szCs w:val="22"/>
          <w:lang w:val="ro-RO"/>
        </w:rPr>
        <w:t>presupune</w:t>
      </w:r>
      <w:r w:rsidR="005230E9" w:rsidRPr="00172F30">
        <w:rPr>
          <w:rFonts w:ascii="Trebuchet MS" w:hAnsi="Trebuchet MS"/>
          <w:sz w:val="22"/>
          <w:szCs w:val="22"/>
          <w:lang w:val="ro-RO"/>
        </w:rPr>
        <w:t xml:space="preserve"> casarea a c</w:t>
      </w:r>
      <w:r w:rsidR="00EC0521" w:rsidRPr="00172F30">
        <w:rPr>
          <w:rFonts w:ascii="Trebuchet MS" w:hAnsi="Trebuchet MS"/>
          <w:sz w:val="22"/>
          <w:szCs w:val="22"/>
          <w:lang w:val="ro-RO"/>
        </w:rPr>
        <w:t>el puțin 250 000 de vehicule poluante (cu standarde de emisie EURO 3 sau mai puțin) mai vechi de 15 ani între 2022 și jumătatea anului 2026.</w:t>
      </w:r>
    </w:p>
    <w:p w:rsidR="00EC0521" w:rsidRPr="00172F30" w:rsidRDefault="006D52CB" w:rsidP="005A4E86">
      <w:pPr>
        <w:spacing w:before="0" w:after="100" w:line="23" w:lineRule="atLeast"/>
        <w:ind w:left="-850"/>
        <w:jc w:val="both"/>
        <w:rPr>
          <w:rFonts w:ascii="Trebuchet MS" w:hAnsi="Trebuchet MS"/>
          <w:sz w:val="22"/>
          <w:szCs w:val="22"/>
          <w:lang w:val="ro-RO"/>
        </w:rPr>
      </w:pPr>
      <w:r w:rsidRPr="00172F30">
        <w:rPr>
          <w:rFonts w:ascii="Trebuchet MS" w:hAnsi="Trebuchet MS"/>
          <w:sz w:val="22"/>
          <w:szCs w:val="22"/>
          <w:lang w:val="ro-RO"/>
        </w:rPr>
        <w:t>Ținta nr.62</w:t>
      </w:r>
      <w:r w:rsidR="00EC0521" w:rsidRPr="00172F30">
        <w:rPr>
          <w:rFonts w:ascii="Trebuchet MS" w:hAnsi="Trebuchet MS"/>
          <w:sz w:val="22"/>
          <w:szCs w:val="22"/>
          <w:lang w:val="ro-RO"/>
        </w:rPr>
        <w:t xml:space="preserve"> este complementară cu </w:t>
      </w:r>
      <w:r w:rsidRPr="00172F30">
        <w:rPr>
          <w:rFonts w:ascii="Trebuchet MS" w:hAnsi="Trebuchet MS"/>
          <w:sz w:val="22"/>
          <w:szCs w:val="22"/>
          <w:lang w:val="ro-RO"/>
        </w:rPr>
        <w:t xml:space="preserve">ținta </w:t>
      </w:r>
      <w:r w:rsidR="00EC0521" w:rsidRPr="00172F30">
        <w:rPr>
          <w:rFonts w:ascii="Trebuchet MS" w:hAnsi="Trebuchet MS"/>
          <w:sz w:val="22"/>
          <w:szCs w:val="22"/>
          <w:lang w:val="ro-RO"/>
        </w:rPr>
        <w:t>nr.60</w:t>
      </w:r>
      <w:r w:rsidRPr="00172F30">
        <w:rPr>
          <w:rFonts w:ascii="Trebuchet MS" w:hAnsi="Trebuchet MS"/>
          <w:sz w:val="22"/>
          <w:szCs w:val="22"/>
          <w:lang w:val="ro-RO"/>
        </w:rPr>
        <w:t>, denumită</w:t>
      </w:r>
      <w:r w:rsidR="00EC0521" w:rsidRPr="00172F30">
        <w:rPr>
          <w:rFonts w:ascii="Trebuchet MS" w:hAnsi="Trebuchet MS"/>
          <w:sz w:val="22"/>
          <w:szCs w:val="22"/>
          <w:lang w:val="ro-RO"/>
        </w:rPr>
        <w:t xml:space="preserve"> </w:t>
      </w:r>
      <w:r w:rsidRPr="00172F30">
        <w:rPr>
          <w:rFonts w:ascii="Trebuchet MS" w:hAnsi="Trebuchet MS"/>
          <w:i/>
          <w:sz w:val="22"/>
          <w:szCs w:val="22"/>
          <w:lang w:val="ro-RO"/>
        </w:rPr>
        <w:t>Intrarea în vigoare a legii pentru stimularea utilizării de vehicule nepoluante și programe de reînnoire a parcului auto de către utilizatori casnici, companii private și instituții publice</w:t>
      </w:r>
      <w:r w:rsidRPr="00172F30">
        <w:rPr>
          <w:rFonts w:ascii="Trebuchet MS" w:hAnsi="Trebuchet MS"/>
          <w:sz w:val="22"/>
          <w:szCs w:val="22"/>
          <w:lang w:val="ro-RO"/>
        </w:rPr>
        <w:t>.</w:t>
      </w:r>
    </w:p>
    <w:p w:rsidR="000B2B69" w:rsidRPr="00346F99" w:rsidRDefault="00253DF7" w:rsidP="005A4E86">
      <w:pPr>
        <w:spacing w:before="0" w:after="100" w:line="23" w:lineRule="atLeast"/>
        <w:ind w:left="-850"/>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.4.</w:t>
      </w:r>
      <w:r w:rsidR="000B2B69" w:rsidRPr="00346F99">
        <w:rPr>
          <w:rFonts w:ascii="Trebuchet MS" w:hAnsi="Trebuchet MS"/>
          <w:b/>
          <w:sz w:val="28"/>
          <w:lang w:val="ro-RO"/>
        </w:rPr>
        <w:tab/>
        <w:t xml:space="preserve"> Siguranța infrastructurii</w:t>
      </w:r>
    </w:p>
    <w:p w:rsidR="00DA13A9" w:rsidRPr="00346F99" w:rsidRDefault="00DA13A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Din punct de vedere al infrastructurii, Ministerul Transporturilor şi Infrastructurii, prin Compania </w:t>
      </w:r>
      <w:r w:rsidRPr="00346F99">
        <w:rPr>
          <w:rFonts w:ascii="Trebuchet MS" w:hAnsi="Trebuchet MS"/>
          <w:spacing w:val="-4"/>
          <w:sz w:val="22"/>
          <w:szCs w:val="22"/>
          <w:lang w:val="ro-RO"/>
        </w:rPr>
        <w:t>Naţională de Administrare a Infrastructurii Rutiere</w:t>
      </w:r>
      <w:r w:rsidR="0011515A" w:rsidRPr="00346F99">
        <w:rPr>
          <w:rFonts w:ascii="Trebuchet MS" w:hAnsi="Trebuchet MS"/>
          <w:spacing w:val="-4"/>
          <w:sz w:val="22"/>
          <w:szCs w:val="22"/>
          <w:lang w:val="ro-RO"/>
        </w:rPr>
        <w:t xml:space="preserve"> (CNAIR)</w:t>
      </w:r>
      <w:r w:rsidRPr="00346F99">
        <w:rPr>
          <w:rFonts w:ascii="Trebuchet MS" w:hAnsi="Trebuchet MS"/>
          <w:spacing w:val="-4"/>
          <w:sz w:val="22"/>
          <w:szCs w:val="22"/>
          <w:lang w:val="ro-RO"/>
        </w:rPr>
        <w:t xml:space="preserve">, prioritizează intensificarea construcţiei </w:t>
      </w:r>
      <w:r w:rsidR="00D831E5"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de autostrăzi</w:t>
      </w:r>
      <w:r w:rsidRPr="00346F99">
        <w:rPr>
          <w:rFonts w:ascii="Trebuchet MS" w:hAnsi="Trebuchet MS"/>
          <w:sz w:val="22"/>
          <w:szCs w:val="22"/>
          <w:lang w:val="ro-RO"/>
        </w:rPr>
        <w:t xml:space="preserve"> și de centuri ocolitoare, precum şi modernizarea drumurilor existente şi creşterea siguranţei rutiere prin introducerea de soluții tehnologice noi și avansate în domeniul siguranței rutiere, implementarea sistemului de circulație alternativă 2+1, menținerea “infrastructurii lizibile” care se adresează tuturor participanților la trafic și care este pusă în aplicare de către administratorul drumului prin intermediul mesajelor şi indicatoarelor de informare cu privire la folosirea corectă </w:t>
      </w:r>
      <w:r w:rsidR="00EC6B3E" w:rsidRPr="00346F99">
        <w:rPr>
          <w:rFonts w:ascii="Trebuchet MS" w:hAnsi="Trebuchet MS"/>
          <w:sz w:val="22"/>
          <w:szCs w:val="22"/>
          <w:lang w:val="ro-RO"/>
        </w:rPr>
        <w:t xml:space="preserve">          </w:t>
      </w:r>
      <w:r w:rsidRPr="00346F99">
        <w:rPr>
          <w:rFonts w:ascii="Trebuchet MS" w:hAnsi="Trebuchet MS"/>
          <w:sz w:val="22"/>
          <w:szCs w:val="22"/>
          <w:lang w:val="ro-RO"/>
        </w:rPr>
        <w:t xml:space="preserve">și adecvată a infrastructurii. De asemenea, prin CNAIR vor fi derulate şi proiecte pentru identificarea, analiza și eliminarea punctelor periculoase de pe rețeaua de </w:t>
      </w:r>
      <w:r w:rsidR="0011515A" w:rsidRPr="00346F99">
        <w:rPr>
          <w:rFonts w:ascii="Trebuchet MS" w:hAnsi="Trebuchet MS"/>
          <w:sz w:val="22"/>
          <w:szCs w:val="22"/>
          <w:lang w:val="ro-RO"/>
        </w:rPr>
        <w:t>drumuri naționale</w:t>
      </w:r>
      <w:r w:rsidRPr="00346F99">
        <w:rPr>
          <w:rFonts w:ascii="Trebuchet MS" w:hAnsi="Trebuchet MS"/>
          <w:sz w:val="22"/>
          <w:szCs w:val="22"/>
          <w:lang w:val="ro-RO"/>
        </w:rPr>
        <w:t xml:space="preserve"> aflate în administrare.</w:t>
      </w:r>
    </w:p>
    <w:p w:rsidR="00C87788" w:rsidRPr="00346F99" w:rsidRDefault="00C87788"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Un alt aspect de interes pentru dezvoltarea siguranţei infrastructurii îl constituie construirea de zone fixe pentru efectuarea controalelor tehnice în trafic şi construir</w:t>
      </w:r>
      <w:r w:rsidR="00944F35" w:rsidRPr="00346F99">
        <w:rPr>
          <w:rFonts w:ascii="Trebuchet MS" w:hAnsi="Trebuchet MS"/>
          <w:sz w:val="22"/>
          <w:szCs w:val="22"/>
          <w:lang w:val="ro-RO"/>
        </w:rPr>
        <w:t>ea/amenajarea de parcări sigure</w:t>
      </w:r>
      <w:r w:rsidR="00B06BE9" w:rsidRPr="00346F99">
        <w:rPr>
          <w:rFonts w:ascii="Trebuchet MS" w:hAnsi="Trebuchet MS"/>
          <w:sz w:val="22"/>
          <w:szCs w:val="22"/>
          <w:lang w:val="ro-RO"/>
        </w:rPr>
        <w:t xml:space="preserve"> </w:t>
      </w:r>
      <w:r w:rsidRPr="00346F99">
        <w:rPr>
          <w:rFonts w:ascii="Trebuchet MS" w:hAnsi="Trebuchet MS"/>
          <w:sz w:val="22"/>
          <w:szCs w:val="22"/>
          <w:lang w:val="ro-RO"/>
        </w:rPr>
        <w:t>și securizate.</w:t>
      </w:r>
    </w:p>
    <w:p w:rsidR="0011457A" w:rsidRPr="00346F99" w:rsidRDefault="00DA13A9" w:rsidP="005A4E86">
      <w:pPr>
        <w:spacing w:before="0" w:after="100" w:line="23" w:lineRule="atLeast"/>
        <w:ind w:left="-851"/>
        <w:jc w:val="both"/>
        <w:rPr>
          <w:rFonts w:ascii="Trebuchet MS" w:hAnsi="Trebuchet MS"/>
          <w:sz w:val="22"/>
          <w:szCs w:val="22"/>
          <w:lang w:val="ro-RO"/>
        </w:rPr>
      </w:pPr>
      <w:r w:rsidRPr="00346F99">
        <w:rPr>
          <w:rFonts w:ascii="Trebuchet MS" w:hAnsi="Trebuchet MS"/>
          <w:bCs/>
          <w:sz w:val="22"/>
          <w:szCs w:val="22"/>
          <w:lang w:val="ro-RO"/>
        </w:rPr>
        <w:t xml:space="preserve">Pentru drumurile judeţene, din </w:t>
      </w:r>
      <w:r w:rsidRPr="00346F99">
        <w:rPr>
          <w:rFonts w:ascii="Trebuchet MS" w:hAnsi="Trebuchet MS"/>
          <w:sz w:val="22"/>
          <w:szCs w:val="22"/>
          <w:lang w:val="ro-RO"/>
        </w:rPr>
        <w:t xml:space="preserve">totalul de </w:t>
      </w:r>
      <w:r w:rsidR="0075491B" w:rsidRPr="00346F99">
        <w:rPr>
          <w:rFonts w:ascii="Trebuchet MS" w:hAnsi="Trebuchet MS"/>
          <w:sz w:val="22"/>
          <w:szCs w:val="22"/>
          <w:lang w:val="ro-RO"/>
        </w:rPr>
        <w:t>35.085</w:t>
      </w:r>
      <w:r w:rsidR="00DE7AE7" w:rsidRPr="00346F99">
        <w:rPr>
          <w:rFonts w:ascii="Trebuchet MS" w:hAnsi="Trebuchet MS"/>
          <w:sz w:val="22"/>
          <w:szCs w:val="22"/>
          <w:lang w:val="ro-RO"/>
        </w:rPr>
        <w:t xml:space="preserve"> km drumuri</w:t>
      </w:r>
      <w:r w:rsidRPr="00346F99">
        <w:rPr>
          <w:rFonts w:ascii="Trebuchet MS" w:hAnsi="Trebuchet MS"/>
          <w:sz w:val="22"/>
          <w:szCs w:val="22"/>
          <w:lang w:val="ro-RO"/>
        </w:rPr>
        <w:t xml:space="preserve"> doar </w:t>
      </w:r>
      <w:r w:rsidR="0075491B" w:rsidRPr="00346F99">
        <w:rPr>
          <w:rFonts w:ascii="Trebuchet MS" w:hAnsi="Trebuchet MS"/>
          <w:sz w:val="22"/>
          <w:szCs w:val="22"/>
          <w:lang w:val="ro-RO"/>
        </w:rPr>
        <w:t xml:space="preserve">15.232 km </w:t>
      </w:r>
      <w:r w:rsidR="00DE7AE7" w:rsidRPr="00346F99">
        <w:rPr>
          <w:rFonts w:ascii="Trebuchet MS" w:hAnsi="Trebuchet MS"/>
          <w:sz w:val="22"/>
          <w:szCs w:val="22"/>
          <w:lang w:val="ro-RO"/>
        </w:rPr>
        <w:t>au fost</w:t>
      </w:r>
      <w:r w:rsidR="007D6660" w:rsidRPr="00346F99">
        <w:rPr>
          <w:rFonts w:ascii="Trebuchet MS" w:hAnsi="Trebuchet MS"/>
          <w:sz w:val="22"/>
          <w:szCs w:val="22"/>
          <w:lang w:val="ro-RO"/>
        </w:rPr>
        <w:t xml:space="preserve"> modernizați reprezentând </w:t>
      </w:r>
      <w:r w:rsidR="0075491B" w:rsidRPr="00346F99">
        <w:rPr>
          <w:rFonts w:ascii="Trebuchet MS" w:hAnsi="Trebuchet MS"/>
          <w:sz w:val="22"/>
          <w:szCs w:val="22"/>
          <w:lang w:val="ro-RO"/>
        </w:rPr>
        <w:t>4</w:t>
      </w:r>
      <w:r w:rsidRPr="00346F99">
        <w:rPr>
          <w:rFonts w:ascii="Trebuchet MS" w:hAnsi="Trebuchet MS"/>
          <w:sz w:val="22"/>
          <w:szCs w:val="22"/>
          <w:lang w:val="ro-RO"/>
        </w:rPr>
        <w:t>3,4</w:t>
      </w:r>
      <w:r w:rsidR="0075491B" w:rsidRPr="00346F99">
        <w:rPr>
          <w:rFonts w:ascii="Trebuchet MS" w:hAnsi="Trebuchet MS"/>
          <w:sz w:val="22"/>
          <w:szCs w:val="22"/>
          <w:lang w:val="ro-RO"/>
        </w:rPr>
        <w:t>1</w:t>
      </w:r>
      <w:r w:rsidR="007D6660" w:rsidRPr="00346F99">
        <w:rPr>
          <w:rFonts w:ascii="Trebuchet MS" w:hAnsi="Trebuchet MS"/>
          <w:sz w:val="22"/>
          <w:szCs w:val="22"/>
          <w:lang w:val="ro-RO"/>
        </w:rPr>
        <w:t>% din total</w:t>
      </w:r>
      <w:r w:rsidRPr="00346F99">
        <w:rPr>
          <w:rFonts w:ascii="Trebuchet MS" w:hAnsi="Trebuchet MS"/>
          <w:sz w:val="22"/>
          <w:szCs w:val="22"/>
          <w:lang w:val="ro-RO"/>
        </w:rPr>
        <w:t>. Drumurile județene și comunale sunt în general degradate și cu soluții tehnice depășite, nepermițând un acces facil spre zonele rurale</w:t>
      </w:r>
      <w:r w:rsidR="0011515A" w:rsidRPr="00346F99">
        <w:rPr>
          <w:rFonts w:ascii="Trebuchet MS" w:hAnsi="Trebuchet MS"/>
          <w:sz w:val="22"/>
          <w:szCs w:val="22"/>
          <w:lang w:val="ro-RO"/>
        </w:rPr>
        <w:t xml:space="preserve"> și orașele mici. </w:t>
      </w:r>
      <w:r w:rsidR="0011457A" w:rsidRPr="00346F99">
        <w:rPr>
          <w:rFonts w:ascii="Trebuchet MS" w:hAnsi="Trebuchet MS"/>
          <w:sz w:val="22"/>
          <w:szCs w:val="22"/>
          <w:lang w:val="ro-RO"/>
        </w:rPr>
        <w:t xml:space="preserve">Aceste stări de fapt îngreunează accesul </w:t>
      </w:r>
      <w:r w:rsidR="00D83DB9" w:rsidRPr="00346F99">
        <w:rPr>
          <w:rFonts w:ascii="Trebuchet MS" w:hAnsi="Trebuchet MS"/>
          <w:sz w:val="22"/>
          <w:szCs w:val="22"/>
          <w:lang w:val="ro-RO"/>
        </w:rPr>
        <w:t>l</w:t>
      </w:r>
      <w:r w:rsidRPr="00346F99">
        <w:rPr>
          <w:rFonts w:ascii="Trebuchet MS" w:hAnsi="Trebuchet MS"/>
          <w:sz w:val="22"/>
          <w:szCs w:val="22"/>
          <w:lang w:val="ro-RO"/>
        </w:rPr>
        <w:t>ocuitori</w:t>
      </w:r>
      <w:r w:rsidR="00D83DB9" w:rsidRPr="00346F99">
        <w:rPr>
          <w:rFonts w:ascii="Trebuchet MS" w:hAnsi="Trebuchet MS"/>
          <w:sz w:val="22"/>
          <w:szCs w:val="22"/>
          <w:lang w:val="ro-RO"/>
        </w:rPr>
        <w:t>lor</w:t>
      </w:r>
      <w:r w:rsidRPr="00346F99">
        <w:rPr>
          <w:rFonts w:ascii="Trebuchet MS" w:hAnsi="Trebuchet MS"/>
          <w:sz w:val="22"/>
          <w:szCs w:val="22"/>
          <w:lang w:val="ro-RO"/>
        </w:rPr>
        <w:t xml:space="preserve"> mediului rural și a</w:t>
      </w:r>
      <w:r w:rsidR="00D83DB9" w:rsidRPr="00346F99">
        <w:rPr>
          <w:rFonts w:ascii="Trebuchet MS" w:hAnsi="Trebuchet MS"/>
          <w:sz w:val="22"/>
          <w:szCs w:val="22"/>
          <w:lang w:val="ro-RO"/>
        </w:rPr>
        <w:t>i</w:t>
      </w:r>
      <w:r w:rsidRPr="00346F99">
        <w:rPr>
          <w:rFonts w:ascii="Trebuchet MS" w:hAnsi="Trebuchet MS"/>
          <w:sz w:val="22"/>
          <w:szCs w:val="22"/>
          <w:lang w:val="ro-RO"/>
        </w:rPr>
        <w:t xml:space="preserve"> orașelor mici la serviciile publice, locurile de muncă și oportunitățile oferite de centrele urbane din regiune. </w:t>
      </w:r>
      <w:r w:rsidR="001408D4" w:rsidRPr="00346F99">
        <w:rPr>
          <w:rFonts w:ascii="Trebuchet MS" w:hAnsi="Trebuchet MS"/>
          <w:sz w:val="22"/>
          <w:szCs w:val="22"/>
          <w:lang w:val="ro-RO"/>
        </w:rPr>
        <w:t>M</w:t>
      </w:r>
      <w:r w:rsidRPr="00346F99">
        <w:rPr>
          <w:rFonts w:ascii="Trebuchet MS" w:hAnsi="Trebuchet MS"/>
          <w:spacing w:val="-4"/>
          <w:sz w:val="22"/>
          <w:szCs w:val="22"/>
          <w:lang w:val="ro-RO"/>
        </w:rPr>
        <w:t>ai mult de atât</w:t>
      </w:r>
      <w:r w:rsidR="00C35FBF" w:rsidRPr="00346F99">
        <w:rPr>
          <w:rFonts w:ascii="Trebuchet MS" w:hAnsi="Trebuchet MS"/>
          <w:spacing w:val="-4"/>
          <w:sz w:val="22"/>
          <w:szCs w:val="22"/>
          <w:lang w:val="ro-RO"/>
        </w:rPr>
        <w:t>,</w:t>
      </w:r>
      <w:r w:rsidRPr="00346F99">
        <w:rPr>
          <w:rFonts w:ascii="Trebuchet MS" w:hAnsi="Trebuchet MS"/>
          <w:spacing w:val="-4"/>
          <w:sz w:val="22"/>
          <w:szCs w:val="22"/>
          <w:lang w:val="ro-RO"/>
        </w:rPr>
        <w:t xml:space="preserve"> lipsa modernizării </w:t>
      </w:r>
      <w:r w:rsidR="0011457A" w:rsidRPr="00346F99">
        <w:rPr>
          <w:rFonts w:ascii="Trebuchet MS" w:hAnsi="Trebuchet MS"/>
          <w:spacing w:val="-4"/>
          <w:sz w:val="22"/>
          <w:szCs w:val="22"/>
          <w:lang w:val="ro-RO"/>
        </w:rPr>
        <w:t>acestor cate</w:t>
      </w:r>
      <w:r w:rsidR="00117F78" w:rsidRPr="00346F99">
        <w:rPr>
          <w:rFonts w:ascii="Trebuchet MS" w:hAnsi="Trebuchet MS"/>
          <w:spacing w:val="-4"/>
          <w:sz w:val="22"/>
          <w:szCs w:val="22"/>
          <w:lang w:val="ro-RO"/>
        </w:rPr>
        <w:t xml:space="preserve">gorii de drum </w:t>
      </w:r>
      <w:r w:rsidRPr="00346F99">
        <w:rPr>
          <w:rFonts w:ascii="Trebuchet MS" w:hAnsi="Trebuchet MS"/>
          <w:spacing w:val="-4"/>
          <w:sz w:val="22"/>
          <w:szCs w:val="22"/>
          <w:lang w:val="ro-RO"/>
        </w:rPr>
        <w:t>scade siguranța în trafic, crește semnificativ</w:t>
      </w:r>
      <w:r w:rsidRPr="00346F99">
        <w:rPr>
          <w:rFonts w:ascii="Trebuchet MS" w:hAnsi="Trebuchet MS"/>
          <w:sz w:val="22"/>
          <w:szCs w:val="22"/>
          <w:lang w:val="ro-RO"/>
        </w:rPr>
        <w:t xml:space="preserve"> riscul accidentelor rutiere, scade viteza de rulare și conduce la ambuteiaje. </w:t>
      </w:r>
    </w:p>
    <w:p w:rsidR="00DA13A9" w:rsidRPr="00346F99" w:rsidRDefault="00DA13A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Ca răspuns la provocările enumerate, în cadrul acestui obiectiv se au în vedere</w:t>
      </w:r>
      <w:r w:rsidR="0011457A" w:rsidRPr="00346F99">
        <w:rPr>
          <w:rFonts w:ascii="Trebuchet MS" w:hAnsi="Trebuchet MS"/>
          <w:sz w:val="22"/>
          <w:szCs w:val="22"/>
          <w:lang w:val="ro-RO"/>
        </w:rPr>
        <w:t>,</w:t>
      </w:r>
      <w:r w:rsidR="00B06BE9" w:rsidRPr="00346F99">
        <w:rPr>
          <w:rFonts w:ascii="Trebuchet MS" w:hAnsi="Trebuchet MS"/>
          <w:sz w:val="22"/>
          <w:szCs w:val="22"/>
          <w:lang w:val="ro-RO"/>
        </w:rPr>
        <w:t xml:space="preserve"> </w:t>
      </w:r>
      <w:r w:rsidRPr="00346F99">
        <w:rPr>
          <w:rFonts w:ascii="Trebuchet MS" w:hAnsi="Trebuchet MS"/>
          <w:sz w:val="22"/>
          <w:szCs w:val="22"/>
          <w:lang w:val="ro-RO"/>
        </w:rPr>
        <w:t xml:space="preserve">în principal, </w:t>
      </w:r>
      <w:r w:rsidRPr="00346F99">
        <w:rPr>
          <w:rFonts w:ascii="Trebuchet MS" w:hAnsi="Trebuchet MS"/>
          <w:spacing w:val="-4"/>
          <w:sz w:val="22"/>
          <w:szCs w:val="22"/>
          <w:lang w:val="ro-RO"/>
        </w:rPr>
        <w:t>construirea, reabilitarea sau modernizarea legăturilor rutiere secundare către rețeaua rutieră</w:t>
      </w:r>
      <w:r w:rsidR="007B4A3E" w:rsidRPr="00346F99">
        <w:rPr>
          <w:rFonts w:ascii="Trebuchet MS" w:hAnsi="Trebuchet MS"/>
          <w:spacing w:val="-4"/>
          <w:sz w:val="22"/>
          <w:szCs w:val="22"/>
          <w:lang w:val="ro-RO"/>
        </w:rPr>
        <w:t xml:space="preserve"> </w:t>
      </w:r>
      <w:r w:rsidRPr="00346F99">
        <w:rPr>
          <w:rFonts w:ascii="Trebuchet MS" w:hAnsi="Trebuchet MS"/>
          <w:spacing w:val="-4"/>
          <w:sz w:val="22"/>
          <w:szCs w:val="22"/>
          <w:lang w:val="ro-RO"/>
        </w:rPr>
        <w:t>și nodurile</w:t>
      </w:r>
      <w:r w:rsidRPr="00346F99">
        <w:rPr>
          <w:rFonts w:ascii="Trebuchet MS" w:hAnsi="Trebuchet MS"/>
          <w:sz w:val="22"/>
          <w:szCs w:val="22"/>
          <w:lang w:val="ro-RO"/>
        </w:rPr>
        <w:t xml:space="preserve"> TEN-T şi s</w:t>
      </w:r>
      <w:r w:rsidRPr="00346F99">
        <w:rPr>
          <w:rFonts w:ascii="Trebuchet MS" w:hAnsi="Trebuchet MS"/>
          <w:bCs/>
          <w:sz w:val="22"/>
          <w:szCs w:val="22"/>
          <w:lang w:val="ro-RO"/>
        </w:rPr>
        <w:t xml:space="preserve">oluții pentru creșterea siguranței traficului (de ex. pasaje, extinderi la 4 benzi, sensuri </w:t>
      </w:r>
      <w:r w:rsidRPr="00346F99">
        <w:rPr>
          <w:rFonts w:ascii="Trebuchet MS" w:hAnsi="Trebuchet MS"/>
          <w:bCs/>
          <w:spacing w:val="-2"/>
          <w:sz w:val="22"/>
          <w:szCs w:val="22"/>
          <w:lang w:val="ro-RO"/>
        </w:rPr>
        <w:t>giratorii, achiziționarea de echipamente și utilaje necesare creșterii și menținerii nivelului de siguranță</w:t>
      </w:r>
      <w:r w:rsidRPr="00346F99">
        <w:rPr>
          <w:rFonts w:ascii="Trebuchet MS" w:hAnsi="Trebuchet MS"/>
          <w:bCs/>
          <w:sz w:val="22"/>
          <w:szCs w:val="22"/>
          <w:lang w:val="ro-RO"/>
        </w:rPr>
        <w:t xml:space="preserve"> a traficului, etc.).</w:t>
      </w:r>
    </w:p>
    <w:p w:rsidR="000238DA"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În c</w:t>
      </w:r>
      <w:r w:rsidR="00E225F7" w:rsidRPr="00346F99">
        <w:rPr>
          <w:rFonts w:ascii="Trebuchet MS" w:hAnsi="Trebuchet MS"/>
          <w:sz w:val="22"/>
          <w:szCs w:val="22"/>
          <w:lang w:val="ro-RO"/>
        </w:rPr>
        <w:t>e</w:t>
      </w:r>
      <w:r w:rsidRPr="00346F99">
        <w:rPr>
          <w:rFonts w:ascii="Trebuchet MS" w:hAnsi="Trebuchet MS"/>
          <w:sz w:val="22"/>
          <w:szCs w:val="22"/>
          <w:lang w:val="ro-RO"/>
        </w:rPr>
        <w:t xml:space="preserve">ea ce priveşte </w:t>
      </w:r>
      <w:r w:rsidR="00FD1BEE" w:rsidRPr="00346F99">
        <w:rPr>
          <w:rFonts w:ascii="Trebuchet MS" w:hAnsi="Trebuchet MS"/>
          <w:sz w:val="22"/>
          <w:szCs w:val="22"/>
          <w:lang w:val="ro-RO"/>
        </w:rPr>
        <w:t>acțiunile viitoare necesare atingerii unor progrese măsurabile în siguranța infrastructurii rutiere</w:t>
      </w:r>
      <w:r w:rsidRPr="00346F99">
        <w:rPr>
          <w:rFonts w:ascii="Trebuchet MS" w:hAnsi="Trebuchet MS"/>
          <w:sz w:val="22"/>
          <w:szCs w:val="22"/>
          <w:lang w:val="ro-RO"/>
        </w:rPr>
        <w:t>, Ministerul Transporturilor şi Infrastructurii</w:t>
      </w:r>
      <w:r w:rsidR="000238DA" w:rsidRPr="00346F99">
        <w:rPr>
          <w:rFonts w:ascii="Trebuchet MS" w:hAnsi="Trebuchet MS"/>
          <w:sz w:val="22"/>
          <w:szCs w:val="22"/>
          <w:lang w:val="ro-RO"/>
        </w:rPr>
        <w:t xml:space="preserve"> </w:t>
      </w:r>
      <w:r w:rsidR="00E2070E">
        <w:rPr>
          <w:rFonts w:ascii="Trebuchet MS" w:hAnsi="Trebuchet MS"/>
          <w:sz w:val="22"/>
          <w:szCs w:val="22"/>
          <w:lang w:val="ro-RO"/>
        </w:rPr>
        <w:t>a transpus</w:t>
      </w:r>
      <w:r w:rsidR="000238DA" w:rsidRPr="00346F99">
        <w:rPr>
          <w:rFonts w:ascii="Trebuchet MS" w:hAnsi="Trebuchet MS"/>
          <w:sz w:val="22"/>
          <w:szCs w:val="22"/>
          <w:lang w:val="ro-RO"/>
        </w:rPr>
        <w:t xml:space="preserve"> prevederile Directivei 2019/1936/UE</w:t>
      </w:r>
      <w:r w:rsidR="00117F78" w:rsidRPr="00346F99">
        <w:rPr>
          <w:rFonts w:ascii="Trebuchet MS" w:hAnsi="Trebuchet MS"/>
          <w:sz w:val="22"/>
          <w:szCs w:val="22"/>
          <w:lang w:val="ro-RO"/>
        </w:rPr>
        <w:t>,</w:t>
      </w:r>
      <w:r w:rsidR="000238DA" w:rsidRPr="00346F99">
        <w:rPr>
          <w:rFonts w:ascii="Trebuchet MS" w:hAnsi="Trebuchet MS"/>
          <w:sz w:val="22"/>
          <w:szCs w:val="22"/>
          <w:lang w:val="ro-RO"/>
        </w:rPr>
        <w:t xml:space="preserve"> care modifică Directiva 2008/96/CE</w:t>
      </w:r>
      <w:r w:rsidR="00117F78" w:rsidRPr="00346F99">
        <w:rPr>
          <w:rFonts w:ascii="Trebuchet MS" w:hAnsi="Trebuchet MS"/>
          <w:sz w:val="22"/>
          <w:szCs w:val="22"/>
          <w:lang w:val="ro-RO"/>
        </w:rPr>
        <w:t>,</w:t>
      </w:r>
      <w:r w:rsidR="000238DA" w:rsidRPr="00346F99">
        <w:rPr>
          <w:rFonts w:ascii="Trebuchet MS" w:hAnsi="Trebuchet MS"/>
          <w:sz w:val="22"/>
          <w:szCs w:val="22"/>
          <w:lang w:val="ro-RO"/>
        </w:rPr>
        <w:t xml:space="preserve"> privind gestionarea siguranței infrastructurii rutiere</w:t>
      </w:r>
      <w:r w:rsidR="00117F78" w:rsidRPr="00346F99">
        <w:rPr>
          <w:rFonts w:ascii="Trebuchet MS" w:hAnsi="Trebuchet MS"/>
          <w:sz w:val="22"/>
          <w:szCs w:val="22"/>
          <w:lang w:val="ro-RO"/>
        </w:rPr>
        <w:t>,</w:t>
      </w:r>
      <w:r w:rsidRPr="00346F99">
        <w:rPr>
          <w:rFonts w:ascii="Trebuchet MS" w:hAnsi="Trebuchet MS"/>
          <w:sz w:val="22"/>
          <w:szCs w:val="22"/>
          <w:lang w:val="ro-RO"/>
        </w:rPr>
        <w:t xml:space="preserve"> </w:t>
      </w:r>
      <w:r w:rsidR="000238DA" w:rsidRPr="00346F99">
        <w:rPr>
          <w:rFonts w:ascii="Trebuchet MS" w:hAnsi="Trebuchet MS"/>
          <w:sz w:val="22"/>
          <w:szCs w:val="22"/>
          <w:lang w:val="ro-RO"/>
        </w:rPr>
        <w:t xml:space="preserve">şi </w:t>
      </w:r>
      <w:r w:rsidRPr="00346F99">
        <w:rPr>
          <w:rFonts w:ascii="Trebuchet MS" w:hAnsi="Trebuchet MS"/>
          <w:sz w:val="22"/>
          <w:szCs w:val="22"/>
          <w:lang w:val="ro-RO"/>
        </w:rPr>
        <w:t xml:space="preserve">prin Autoritatea Rutieră Română </w:t>
      </w:r>
      <w:r w:rsidR="000238DA" w:rsidRPr="00346F99">
        <w:rPr>
          <w:rFonts w:ascii="Trebuchet MS" w:hAnsi="Trebuchet MS"/>
          <w:sz w:val="22"/>
          <w:szCs w:val="22"/>
          <w:lang w:val="ro-RO"/>
        </w:rPr>
        <w:t>–</w:t>
      </w:r>
      <w:r w:rsidRPr="00346F99">
        <w:rPr>
          <w:rFonts w:ascii="Trebuchet MS" w:hAnsi="Trebuchet MS"/>
          <w:sz w:val="22"/>
          <w:szCs w:val="22"/>
          <w:lang w:val="ro-RO"/>
        </w:rPr>
        <w:t xml:space="preserve"> ARR</w:t>
      </w:r>
      <w:r w:rsidR="00C87788" w:rsidRPr="00346F99">
        <w:rPr>
          <w:rFonts w:ascii="Trebuchet MS" w:hAnsi="Trebuchet MS"/>
          <w:sz w:val="22"/>
          <w:szCs w:val="22"/>
          <w:lang w:val="ro-RO"/>
        </w:rPr>
        <w:t>,</w:t>
      </w:r>
    </w:p>
    <w:p w:rsidR="00C87788"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pacing w:val="-4"/>
          <w:sz w:val="22"/>
          <w:szCs w:val="22"/>
          <w:lang w:val="ro-RO"/>
        </w:rPr>
        <w:t xml:space="preserve">va </w:t>
      </w:r>
      <w:r w:rsidR="00C87788" w:rsidRPr="00346F99">
        <w:rPr>
          <w:rFonts w:ascii="Trebuchet MS" w:hAnsi="Trebuchet MS"/>
          <w:spacing w:val="-4"/>
          <w:sz w:val="22"/>
          <w:szCs w:val="22"/>
          <w:lang w:val="ro-RO"/>
        </w:rPr>
        <w:t xml:space="preserve">intensifica formarea auditorilor de siguranţă rutieră responsabili cu derularea evaluării de impact </w:t>
      </w:r>
      <w:r w:rsidR="00C87788" w:rsidRPr="00346F99">
        <w:rPr>
          <w:rFonts w:ascii="Trebuchet MS" w:hAnsi="Trebuchet MS"/>
          <w:sz w:val="22"/>
          <w:szCs w:val="22"/>
          <w:lang w:val="ro-RO"/>
        </w:rPr>
        <w:t>asupra siguranţei rutiere, a auditului de siguranţă rutieră şi a inspecţiei de siguranţă rutieră;</w:t>
      </w:r>
    </w:p>
    <w:p w:rsidR="0011637D"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11637D" w:rsidRPr="00346F99">
        <w:rPr>
          <w:rFonts w:ascii="Trebuchet MS" w:hAnsi="Trebuchet MS"/>
          <w:sz w:val="22"/>
          <w:szCs w:val="22"/>
          <w:lang w:val="ro-RO"/>
        </w:rPr>
        <w:t>extinde realizarea evaluării de impact asupra siguranței rutiere și a auditului de siguranță rutieră pe drumurile secundare;</w:t>
      </w:r>
    </w:p>
    <w:p w:rsidR="000B2B69"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6F3216" w:rsidRPr="00346F99">
        <w:rPr>
          <w:rFonts w:ascii="Trebuchet MS" w:hAnsi="Trebuchet MS"/>
          <w:sz w:val="22"/>
          <w:szCs w:val="22"/>
          <w:lang w:val="ro-RO"/>
        </w:rPr>
        <w:t xml:space="preserve">introduce conceptul de evaluare a siguranței rețelei rutiere pe categorii de siguranță rutieră. Autoritatea Rutieră Română - ARR va realiza prima evaluare a siguranței rețelei rutiere pe cel puțin trei categorii, în funcție de nivelul de siguranță al fiecărui tronson, până cel târziu </w:t>
      </w:r>
      <w:r w:rsidR="00117F78" w:rsidRPr="00346F99">
        <w:rPr>
          <w:rFonts w:ascii="Trebuchet MS" w:hAnsi="Trebuchet MS"/>
          <w:sz w:val="22"/>
          <w:szCs w:val="22"/>
          <w:lang w:val="ro-RO"/>
        </w:rPr>
        <w:t xml:space="preserve">la </w:t>
      </w:r>
      <w:r w:rsidR="006F3216" w:rsidRPr="00346F99">
        <w:rPr>
          <w:rFonts w:ascii="Trebuchet MS" w:hAnsi="Trebuchet MS"/>
          <w:sz w:val="22"/>
          <w:szCs w:val="22"/>
          <w:lang w:val="ro-RO"/>
        </w:rPr>
        <w:t xml:space="preserve">sfârșitul anului 2024, </w:t>
      </w:r>
      <w:r w:rsidR="005D0EA3" w:rsidRPr="00346F99">
        <w:rPr>
          <w:rFonts w:ascii="Trebuchet MS" w:hAnsi="Trebuchet MS"/>
          <w:sz w:val="22"/>
          <w:szCs w:val="22"/>
          <w:lang w:val="ro-RO"/>
        </w:rPr>
        <w:t xml:space="preserve">urmând ca ulterior să </w:t>
      </w:r>
      <w:r w:rsidR="006F3216" w:rsidRPr="00346F99">
        <w:rPr>
          <w:rFonts w:ascii="Trebuchet MS" w:hAnsi="Trebuchet MS"/>
          <w:sz w:val="22"/>
          <w:szCs w:val="22"/>
          <w:lang w:val="ro-RO"/>
        </w:rPr>
        <w:t>actualiz</w:t>
      </w:r>
      <w:r w:rsidR="005D0EA3" w:rsidRPr="00346F99">
        <w:rPr>
          <w:rFonts w:ascii="Trebuchet MS" w:hAnsi="Trebuchet MS"/>
          <w:sz w:val="22"/>
          <w:szCs w:val="22"/>
          <w:lang w:val="ro-RO"/>
        </w:rPr>
        <w:t xml:space="preserve">eze </w:t>
      </w:r>
      <w:r w:rsidR="006F3216" w:rsidRPr="00346F99">
        <w:rPr>
          <w:rFonts w:ascii="Trebuchet MS" w:hAnsi="Trebuchet MS"/>
          <w:sz w:val="22"/>
          <w:szCs w:val="22"/>
          <w:lang w:val="ro-RO"/>
        </w:rPr>
        <w:t xml:space="preserve">datele </w:t>
      </w:r>
      <w:r w:rsidR="005D0EA3" w:rsidRPr="00346F99">
        <w:rPr>
          <w:rFonts w:ascii="Trebuchet MS" w:hAnsi="Trebuchet MS"/>
          <w:sz w:val="22"/>
          <w:szCs w:val="22"/>
          <w:lang w:val="ro-RO"/>
        </w:rPr>
        <w:t xml:space="preserve">respective </w:t>
      </w:r>
      <w:r w:rsidR="006F3216" w:rsidRPr="00346F99">
        <w:rPr>
          <w:rFonts w:ascii="Trebuchet MS" w:hAnsi="Trebuchet MS"/>
          <w:sz w:val="22"/>
          <w:szCs w:val="22"/>
          <w:lang w:val="ro-RO"/>
        </w:rPr>
        <w:t>cel puţin o dată la 5 ani</w:t>
      </w:r>
      <w:r w:rsidR="00660EEB" w:rsidRPr="00346F99">
        <w:rPr>
          <w:rFonts w:ascii="Trebuchet MS" w:hAnsi="Trebuchet MS"/>
          <w:sz w:val="22"/>
          <w:szCs w:val="22"/>
          <w:lang w:val="ro-RO"/>
        </w:rPr>
        <w:t>;</w:t>
      </w:r>
    </w:p>
    <w:p w:rsidR="0011637D"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11637D" w:rsidRPr="00346F99">
        <w:rPr>
          <w:rFonts w:ascii="Trebuchet MS" w:hAnsi="Trebuchet MS"/>
          <w:sz w:val="22"/>
          <w:szCs w:val="22"/>
          <w:lang w:val="ro-RO"/>
        </w:rPr>
        <w:t>întocmi planuri de acțiune privind organizarea și efectuarea inspecției de siguranță rutieră specifică pe tronsoanele rutiere cu niveluri scăzute ale ratingului de siguranță identificat;</w:t>
      </w:r>
    </w:p>
    <w:p w:rsidR="00C87788"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lastRenderedPageBreak/>
        <w:t xml:space="preserve">va </w:t>
      </w:r>
      <w:r w:rsidR="0011637D" w:rsidRPr="00346F99">
        <w:rPr>
          <w:rFonts w:ascii="Trebuchet MS" w:hAnsi="Trebuchet MS"/>
          <w:sz w:val="22"/>
          <w:szCs w:val="22"/>
          <w:lang w:val="ro-RO"/>
        </w:rPr>
        <w:t>realiza un sistem național pentru raportarea voluntară, accesibil online tuturor utilizatorilor drumurilor, pentru a facilita colectarea detaliilor privind evenimentele transmise de utilizatorii drumurilor și de vehicule și a oricăror altor informații legate de siguranță care sunt percepute</w:t>
      </w:r>
      <w:r w:rsidR="007B4A3E" w:rsidRPr="00346F99">
        <w:rPr>
          <w:rFonts w:ascii="Trebuchet MS" w:hAnsi="Trebuchet MS"/>
          <w:sz w:val="22"/>
          <w:szCs w:val="22"/>
          <w:lang w:val="ro-RO"/>
        </w:rPr>
        <w:t xml:space="preserve">        </w:t>
      </w:r>
      <w:r w:rsidR="0011637D" w:rsidRPr="00346F99">
        <w:rPr>
          <w:rFonts w:ascii="Trebuchet MS" w:hAnsi="Trebuchet MS"/>
          <w:sz w:val="22"/>
          <w:szCs w:val="22"/>
          <w:lang w:val="ro-RO"/>
        </w:rPr>
        <w:t xml:space="preserve"> de cel care informează ca fiind un pericol real sau potențial pentru siguranța infrastructurii rutiere</w:t>
      </w:r>
      <w:r w:rsidR="00A8790F" w:rsidRPr="00346F99">
        <w:rPr>
          <w:rFonts w:ascii="Trebuchet MS" w:hAnsi="Trebuchet MS"/>
          <w:sz w:val="22"/>
          <w:szCs w:val="22"/>
          <w:lang w:val="ro-RO"/>
        </w:rPr>
        <w:t>;</w:t>
      </w:r>
    </w:p>
    <w:p w:rsidR="008028BD" w:rsidRPr="00346F99" w:rsidRDefault="00746CEE" w:rsidP="005A4E86">
      <w:pPr>
        <w:pStyle w:val="ListParagraph"/>
        <w:numPr>
          <w:ilvl w:val="0"/>
          <w:numId w:val="20"/>
        </w:numPr>
        <w:spacing w:before="0" w:after="100" w:line="23" w:lineRule="atLeast"/>
        <w:ind w:left="-567" w:hanging="284"/>
        <w:contextualSpacing w:val="0"/>
        <w:jc w:val="both"/>
        <w:rPr>
          <w:rFonts w:ascii="Trebuchet MS" w:hAnsi="Trebuchet MS"/>
          <w:sz w:val="22"/>
          <w:szCs w:val="22"/>
          <w:lang w:val="ro-RO"/>
        </w:rPr>
      </w:pPr>
      <w:r w:rsidRPr="00346F99">
        <w:rPr>
          <w:rFonts w:ascii="Trebuchet MS" w:hAnsi="Trebuchet MS"/>
          <w:sz w:val="22"/>
          <w:szCs w:val="22"/>
          <w:lang w:val="ro-RO"/>
        </w:rPr>
        <w:t xml:space="preserve">va </w:t>
      </w:r>
      <w:r w:rsidR="00A8790F" w:rsidRPr="00346F99">
        <w:rPr>
          <w:rFonts w:ascii="Trebuchet MS" w:hAnsi="Trebuchet MS"/>
          <w:sz w:val="22"/>
          <w:szCs w:val="22"/>
          <w:lang w:val="ro-RO"/>
        </w:rPr>
        <w:t>crea</w:t>
      </w:r>
      <w:r w:rsidR="008028BD" w:rsidRPr="00346F99">
        <w:rPr>
          <w:rFonts w:ascii="Trebuchet MS" w:hAnsi="Trebuchet MS"/>
          <w:sz w:val="22"/>
          <w:szCs w:val="22"/>
          <w:lang w:val="ro-RO"/>
        </w:rPr>
        <w:t xml:space="preserve"> </w:t>
      </w:r>
      <w:r w:rsidR="00A8790F" w:rsidRPr="00346F99">
        <w:rPr>
          <w:rFonts w:ascii="Trebuchet MS" w:hAnsi="Trebuchet MS"/>
          <w:sz w:val="22"/>
          <w:szCs w:val="22"/>
          <w:lang w:val="ro-RO"/>
        </w:rPr>
        <w:t>registre</w:t>
      </w:r>
      <w:r w:rsidR="008028BD" w:rsidRPr="00346F99">
        <w:rPr>
          <w:rFonts w:ascii="Trebuchet MS" w:hAnsi="Trebuchet MS"/>
          <w:sz w:val="22"/>
          <w:szCs w:val="22"/>
          <w:lang w:val="ro-RO"/>
        </w:rPr>
        <w:t xml:space="preserve"> electronice ale infrastructurii rutiere, care vor constitui baza de calcul pentru cercetări în domeniu şi vor include cartografierea pe categorii a trecerilor de pietoni,  marcajelor şi indicatoarelor, precum şi alţi parametri pentru a crea studii si analize plauzibile de gestiune </w:t>
      </w:r>
      <w:r w:rsidR="00B06BE9" w:rsidRPr="00346F99">
        <w:rPr>
          <w:rFonts w:ascii="Trebuchet MS" w:hAnsi="Trebuchet MS"/>
          <w:sz w:val="22"/>
          <w:szCs w:val="22"/>
          <w:lang w:val="ro-RO"/>
        </w:rPr>
        <w:t xml:space="preserve">        </w:t>
      </w:r>
      <w:r w:rsidR="008028BD" w:rsidRPr="00346F99">
        <w:rPr>
          <w:rFonts w:ascii="Trebuchet MS" w:hAnsi="Trebuchet MS"/>
          <w:sz w:val="22"/>
          <w:szCs w:val="22"/>
          <w:lang w:val="ro-RO"/>
        </w:rPr>
        <w:t>a sigura</w:t>
      </w:r>
      <w:r w:rsidR="00F64C0D" w:rsidRPr="00346F99">
        <w:rPr>
          <w:rFonts w:ascii="Trebuchet MS" w:hAnsi="Trebuchet MS"/>
          <w:sz w:val="22"/>
          <w:szCs w:val="22"/>
          <w:lang w:val="ro-RO"/>
        </w:rPr>
        <w:t>nței rutiere la nivel naţional.</w:t>
      </w:r>
    </w:p>
    <w:p w:rsidR="00E2070E" w:rsidRPr="00172F30" w:rsidRDefault="00E2070E"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Legea nr. 265/2008 privind gestionarea siguranţei circulaţiei pe infrastructura rutieră, republicată, cu modificările și completările ulterioare, transpune prevederile Directivei (UE) 2019/1936 a Parlamentului European și a Consiliului din 23 octombrie 2019 de modificare a Directivei 2008/96/CE privind gestionarea siguranței infrastructurii rutiere.</w:t>
      </w:r>
    </w:p>
    <w:p w:rsidR="00B966A5" w:rsidRPr="00172F30" w:rsidRDefault="00E2070E"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Legea nr. 265/2008, actualizată, se aplică drumurilor noi şi drumurilor existente, după cum urmează: autostrăzilor, drumurilor expres, precum şi drumurilor aparţinând reţelei rutiere transeuropene, astfel cum este definită în Anexa I la Regulamentul (UE) nr. 1315/2013, drumurilor de interes naţional, precum și drumurilor de interes judeţean şi străzilor de categoria I şi a II-a. Inspecţia de siguranţă rutieră periodică și inspecţia de siguranţă rutieră specifică se efectuează pe toate categoriile de drumuri/strazi enumerate mai sus, iar evaluarea de impact asupra siguranţei rutiere şi auditul de siguranţă rutieră se realizează pentru proiectele de infrastructură rutieră care vizează toate categoriile de drumuri mai sus menționate, cu excepția strazilor de categoria I și a II-a. </w:t>
      </w:r>
    </w:p>
    <w:p w:rsidR="00B966A5" w:rsidRPr="00172F30" w:rsidRDefault="00B966A5" w:rsidP="005A4E86">
      <w:pPr>
        <w:spacing w:before="0" w:after="100" w:line="23" w:lineRule="atLeast"/>
        <w:ind w:left="-851"/>
        <w:jc w:val="both"/>
        <w:rPr>
          <w:rFonts w:ascii="Trebuchet MS" w:hAnsi="Trebuchet MS"/>
          <w:sz w:val="22"/>
          <w:szCs w:val="22"/>
          <w:lang w:val="ro-RO"/>
        </w:rPr>
      </w:pPr>
      <w:r w:rsidRPr="00172F30">
        <w:rPr>
          <w:rFonts w:ascii="Trebuchet MS" w:hAnsi="Trebuchet MS"/>
          <w:sz w:val="22"/>
          <w:szCs w:val="22"/>
          <w:lang w:val="ro-RO"/>
        </w:rPr>
        <w:t xml:space="preserve">Transpunerea prevederilor Directivei 2019/1936/UE în legislația națională garantează faptului că nevoile utilizatorilor vulnerabili ai drumurilor sunt luate în considerare în toate procedurile privind gestionarea siguranței infrastructurii rutiere și în dezvoltarea cerințelor de calitate privind infrastructura pentru astfel de utilizatori. </w:t>
      </w:r>
    </w:p>
    <w:p w:rsidR="00480D3A" w:rsidRPr="00346F99" w:rsidRDefault="005D0EA3"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Transporturile rutiere</w:t>
      </w:r>
      <w:r w:rsidR="00480D3A" w:rsidRPr="00346F99">
        <w:rPr>
          <w:rFonts w:ascii="Trebuchet MS" w:hAnsi="Trebuchet MS"/>
          <w:sz w:val="22"/>
          <w:szCs w:val="22"/>
          <w:lang w:val="ro-RO"/>
        </w:rPr>
        <w:t xml:space="preserve"> reprezintă o componentă fundamentală a sistemului </w:t>
      </w:r>
      <w:r w:rsidRPr="00346F99">
        <w:rPr>
          <w:rFonts w:ascii="Trebuchet MS" w:hAnsi="Trebuchet MS"/>
          <w:sz w:val="22"/>
          <w:szCs w:val="22"/>
          <w:lang w:val="ro-RO"/>
        </w:rPr>
        <w:t xml:space="preserve">național </w:t>
      </w:r>
      <w:r w:rsidR="00480D3A" w:rsidRPr="00346F99">
        <w:rPr>
          <w:rFonts w:ascii="Trebuchet MS" w:hAnsi="Trebuchet MS"/>
          <w:sz w:val="22"/>
          <w:szCs w:val="22"/>
          <w:lang w:val="ro-RO"/>
        </w:rPr>
        <w:t>de transport</w:t>
      </w:r>
      <w:r w:rsidRPr="00346F99">
        <w:rPr>
          <w:rFonts w:ascii="Trebuchet MS" w:hAnsi="Trebuchet MS"/>
          <w:sz w:val="22"/>
          <w:szCs w:val="22"/>
          <w:lang w:val="ro-RO"/>
        </w:rPr>
        <w:t>,</w:t>
      </w:r>
      <w:r w:rsidR="00480D3A" w:rsidRPr="00346F99">
        <w:rPr>
          <w:rFonts w:ascii="Trebuchet MS" w:hAnsi="Trebuchet MS"/>
          <w:sz w:val="22"/>
          <w:szCs w:val="22"/>
          <w:lang w:val="ro-RO"/>
        </w:rPr>
        <w:t xml:space="preserve"> prin ponderea pe care o are</w:t>
      </w:r>
      <w:r w:rsidRPr="00346F99">
        <w:rPr>
          <w:rFonts w:ascii="Trebuchet MS" w:hAnsi="Trebuchet MS"/>
          <w:sz w:val="22"/>
          <w:szCs w:val="22"/>
          <w:lang w:val="ro-RO"/>
        </w:rPr>
        <w:t xml:space="preserve"> și</w:t>
      </w:r>
      <w:r w:rsidR="00480D3A" w:rsidRPr="00346F99">
        <w:rPr>
          <w:rFonts w:ascii="Trebuchet MS" w:hAnsi="Trebuchet MS"/>
          <w:sz w:val="22"/>
          <w:szCs w:val="22"/>
          <w:lang w:val="ro-RO"/>
        </w:rPr>
        <w:t xml:space="preserve"> prin provocările generate de către acesta. Cele două elemente constituente ale acestui mod de transport, </w:t>
      </w:r>
      <w:r w:rsidRPr="00346F99">
        <w:rPr>
          <w:rFonts w:ascii="Trebuchet MS" w:hAnsi="Trebuchet MS"/>
          <w:sz w:val="22"/>
          <w:szCs w:val="22"/>
          <w:lang w:val="ro-RO"/>
        </w:rPr>
        <w:t xml:space="preserve">respectiv </w:t>
      </w:r>
      <w:r w:rsidR="00480D3A" w:rsidRPr="00346F99">
        <w:rPr>
          <w:rFonts w:ascii="Trebuchet MS" w:hAnsi="Trebuchet MS"/>
          <w:sz w:val="22"/>
          <w:szCs w:val="22"/>
          <w:lang w:val="ro-RO"/>
        </w:rPr>
        <w:t>infrastructura și vehiculele, trebuie abordate integrat</w:t>
      </w:r>
      <w:r w:rsidRPr="00346F99">
        <w:rPr>
          <w:rFonts w:ascii="Trebuchet MS" w:hAnsi="Trebuchet MS"/>
          <w:sz w:val="22"/>
          <w:szCs w:val="22"/>
          <w:lang w:val="ro-RO"/>
        </w:rPr>
        <w:t xml:space="preserve">. </w:t>
      </w:r>
      <w:r w:rsidR="007E25A4" w:rsidRPr="00346F99">
        <w:rPr>
          <w:rFonts w:ascii="Trebuchet MS" w:hAnsi="Trebuchet MS"/>
          <w:sz w:val="22"/>
          <w:szCs w:val="22"/>
          <w:lang w:val="ro-RO"/>
        </w:rPr>
        <w:t xml:space="preserve">         </w:t>
      </w:r>
      <w:r w:rsidR="00CD2786" w:rsidRPr="00346F99">
        <w:rPr>
          <w:rFonts w:ascii="Trebuchet MS" w:hAnsi="Trebuchet MS"/>
          <w:sz w:val="22"/>
          <w:szCs w:val="22"/>
          <w:lang w:val="ro-RO"/>
        </w:rPr>
        <w:t xml:space="preserve">Prin urmare, inclusiv </w:t>
      </w:r>
      <w:r w:rsidR="00480D3A" w:rsidRPr="00346F99">
        <w:rPr>
          <w:rFonts w:ascii="Trebuchet MS" w:hAnsi="Trebuchet MS"/>
          <w:sz w:val="22"/>
          <w:szCs w:val="22"/>
          <w:lang w:val="ro-RO"/>
        </w:rPr>
        <w:t xml:space="preserve">dezvoltarea </w:t>
      </w:r>
      <w:r w:rsidR="00CD2786" w:rsidRPr="00346F99">
        <w:rPr>
          <w:rFonts w:ascii="Trebuchet MS" w:hAnsi="Trebuchet MS"/>
          <w:sz w:val="22"/>
          <w:szCs w:val="22"/>
          <w:lang w:val="ro-RO"/>
        </w:rPr>
        <w:t xml:space="preserve">infrastructurii </w:t>
      </w:r>
      <w:r w:rsidR="00480D3A" w:rsidRPr="00346F99">
        <w:rPr>
          <w:rFonts w:ascii="Trebuchet MS" w:hAnsi="Trebuchet MS"/>
          <w:sz w:val="22"/>
          <w:szCs w:val="22"/>
          <w:lang w:val="ro-RO"/>
        </w:rPr>
        <w:t xml:space="preserve">trebuie să se realizeze </w:t>
      </w:r>
      <w:r w:rsidR="00CD2786" w:rsidRPr="00346F99">
        <w:rPr>
          <w:rFonts w:ascii="Trebuchet MS" w:hAnsi="Trebuchet MS"/>
          <w:sz w:val="22"/>
          <w:szCs w:val="22"/>
          <w:lang w:val="ro-RO"/>
        </w:rPr>
        <w:t xml:space="preserve">în mod subordonat rigorilor abordării sistemice a relației </w:t>
      </w:r>
      <w:r w:rsidR="00480D3A" w:rsidRPr="00346F99">
        <w:rPr>
          <w:rFonts w:ascii="Trebuchet MS" w:hAnsi="Trebuchet MS"/>
          <w:sz w:val="22"/>
          <w:szCs w:val="22"/>
          <w:lang w:val="ro-RO"/>
        </w:rPr>
        <w:t>infrastructură-vehicul.</w:t>
      </w:r>
      <w:r w:rsidR="00F376D9" w:rsidRPr="00346F99">
        <w:rPr>
          <w:rFonts w:ascii="Trebuchet MS" w:hAnsi="Trebuchet MS"/>
          <w:sz w:val="22"/>
          <w:szCs w:val="22"/>
          <w:lang w:val="ro-RO"/>
        </w:rPr>
        <w:t xml:space="preserve"> </w:t>
      </w:r>
      <w:r w:rsidR="00CD2786" w:rsidRPr="00346F99">
        <w:rPr>
          <w:rFonts w:ascii="Trebuchet MS" w:hAnsi="Trebuchet MS"/>
          <w:sz w:val="22"/>
          <w:szCs w:val="22"/>
          <w:lang w:val="ro-RO"/>
        </w:rPr>
        <w:t>În acest sens, i</w:t>
      </w:r>
      <w:r w:rsidR="00F376D9" w:rsidRPr="00346F99">
        <w:rPr>
          <w:rFonts w:ascii="Trebuchet MS" w:hAnsi="Trebuchet MS"/>
          <w:sz w:val="22"/>
          <w:szCs w:val="22"/>
          <w:lang w:val="ro-RO"/>
        </w:rPr>
        <w:t>mplementarea sistemelor inteligente de transport pe rețeaua rutieră existentă</w:t>
      </w:r>
      <w:r w:rsidR="00CD2786" w:rsidRPr="00346F99">
        <w:rPr>
          <w:rFonts w:ascii="Trebuchet MS" w:hAnsi="Trebuchet MS"/>
          <w:sz w:val="22"/>
          <w:szCs w:val="22"/>
          <w:lang w:val="ro-RO"/>
        </w:rPr>
        <w:t>,</w:t>
      </w:r>
      <w:r w:rsidR="00F376D9" w:rsidRPr="00346F99">
        <w:rPr>
          <w:rFonts w:ascii="Trebuchet MS" w:hAnsi="Trebuchet MS"/>
          <w:sz w:val="22"/>
          <w:szCs w:val="22"/>
          <w:lang w:val="ro-RO"/>
        </w:rPr>
        <w:t xml:space="preserve"> cât și pe drumurile aflate în stadiu de proiect</w:t>
      </w:r>
      <w:r w:rsidR="00CD2786" w:rsidRPr="00346F99">
        <w:rPr>
          <w:rFonts w:ascii="Trebuchet MS" w:hAnsi="Trebuchet MS"/>
          <w:sz w:val="22"/>
          <w:szCs w:val="22"/>
          <w:lang w:val="ro-RO"/>
        </w:rPr>
        <w:t>,</w:t>
      </w:r>
      <w:r w:rsidR="00F376D9" w:rsidRPr="00346F99">
        <w:rPr>
          <w:rFonts w:ascii="Trebuchet MS" w:hAnsi="Trebuchet MS"/>
          <w:sz w:val="22"/>
          <w:szCs w:val="22"/>
          <w:lang w:val="ro-RO"/>
        </w:rPr>
        <w:t xml:space="preserve"> este considerată o direcție esențială pentru reducerea congestionării, creșter</w:t>
      </w:r>
      <w:r w:rsidR="007E25A4" w:rsidRPr="00346F99">
        <w:rPr>
          <w:rFonts w:ascii="Trebuchet MS" w:hAnsi="Trebuchet MS"/>
          <w:sz w:val="22"/>
          <w:szCs w:val="22"/>
          <w:lang w:val="ro-RO"/>
        </w:rPr>
        <w:t>ea</w:t>
      </w:r>
      <w:r w:rsidR="00F376D9" w:rsidRPr="00346F99">
        <w:rPr>
          <w:rFonts w:ascii="Trebuchet MS" w:hAnsi="Trebuchet MS"/>
          <w:sz w:val="22"/>
          <w:szCs w:val="22"/>
          <w:lang w:val="ro-RO"/>
        </w:rPr>
        <w:t xml:space="preserve"> nivelului de siguranță, creșterea eficienței utilizării rețelei rutiere și protecția mediului.</w:t>
      </w:r>
    </w:p>
    <w:p w:rsidR="00E54004" w:rsidRPr="00172F30" w:rsidRDefault="00480D3A" w:rsidP="00172F30">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România cunoaște în prezent o dezvoltare </w:t>
      </w:r>
      <w:r w:rsidR="007E25A4" w:rsidRPr="00346F99">
        <w:rPr>
          <w:rFonts w:ascii="Trebuchet MS" w:hAnsi="Trebuchet MS"/>
          <w:sz w:val="22"/>
          <w:szCs w:val="22"/>
          <w:lang w:val="ro-RO"/>
        </w:rPr>
        <w:t>progresivă</w:t>
      </w:r>
      <w:r w:rsidRPr="00346F99">
        <w:rPr>
          <w:rFonts w:ascii="Trebuchet MS" w:hAnsi="Trebuchet MS"/>
          <w:sz w:val="22"/>
          <w:szCs w:val="22"/>
          <w:lang w:val="ro-RO"/>
        </w:rPr>
        <w:t xml:space="preserve"> a sistemelor de transport inteligente pe rețeaua rutieră națională, proces realizat în paralel cu programul de dezvoltare a sectorului rutier prevăzut </w:t>
      </w:r>
      <w:r w:rsidR="00EC6B3E" w:rsidRPr="00346F99">
        <w:rPr>
          <w:rFonts w:ascii="Trebuchet MS" w:hAnsi="Trebuchet MS"/>
          <w:sz w:val="22"/>
          <w:szCs w:val="22"/>
          <w:lang w:val="ro-RO"/>
        </w:rPr>
        <w:t xml:space="preserve">   </w:t>
      </w:r>
      <w:r w:rsidRPr="00346F99">
        <w:rPr>
          <w:rFonts w:ascii="Trebuchet MS" w:hAnsi="Trebuchet MS"/>
          <w:sz w:val="22"/>
          <w:szCs w:val="22"/>
          <w:lang w:val="ro-RO"/>
        </w:rPr>
        <w:t xml:space="preserve">în Master Planul General de Transport și în strânsă corelație cu acțiunile derulate la nivel european </w:t>
      </w:r>
      <w:r w:rsidR="007B4A3E" w:rsidRPr="00346F99">
        <w:rPr>
          <w:rFonts w:ascii="Trebuchet MS" w:hAnsi="Trebuchet MS"/>
          <w:sz w:val="22"/>
          <w:szCs w:val="22"/>
          <w:lang w:val="ro-RO"/>
        </w:rPr>
        <w:t xml:space="preserve">          </w:t>
      </w:r>
      <w:r w:rsidRPr="00346F99">
        <w:rPr>
          <w:rFonts w:ascii="Trebuchet MS" w:hAnsi="Trebuchet MS"/>
          <w:spacing w:val="-4"/>
          <w:sz w:val="22"/>
          <w:szCs w:val="22"/>
          <w:lang w:val="ro-RO"/>
        </w:rPr>
        <w:t>și internațional.</w:t>
      </w:r>
      <w:r w:rsidR="00F376D9" w:rsidRPr="00346F99">
        <w:rPr>
          <w:rFonts w:ascii="Trebuchet MS" w:hAnsi="Trebuchet MS"/>
          <w:spacing w:val="-4"/>
          <w:sz w:val="22"/>
          <w:szCs w:val="22"/>
          <w:lang w:val="ro-RO"/>
        </w:rPr>
        <w:t xml:space="preserve"> Acest proces are în vedere cel puțin trei planuri: tehnologic, operațional și investițional,</w:t>
      </w:r>
      <w:r w:rsidR="00F376D9" w:rsidRPr="00346F99">
        <w:rPr>
          <w:rFonts w:ascii="Trebuchet MS" w:hAnsi="Trebuchet MS"/>
          <w:sz w:val="22"/>
          <w:szCs w:val="22"/>
          <w:lang w:val="ro-RO"/>
        </w:rPr>
        <w:t xml:space="preserve"> </w:t>
      </w:r>
      <w:r w:rsidR="00F376D9" w:rsidRPr="00346F99">
        <w:rPr>
          <w:rFonts w:ascii="Trebuchet MS" w:hAnsi="Trebuchet MS"/>
          <w:spacing w:val="-4"/>
          <w:sz w:val="22"/>
          <w:szCs w:val="22"/>
          <w:lang w:val="ro-RO"/>
        </w:rPr>
        <w:t>cu principalele obiective reducerea numărului de accidente (inclusiv reducerea impactului accidentelor)</w:t>
      </w:r>
      <w:r w:rsidR="00F376D9" w:rsidRPr="00346F99">
        <w:rPr>
          <w:rFonts w:ascii="Trebuchet MS" w:hAnsi="Trebuchet MS"/>
          <w:sz w:val="22"/>
          <w:szCs w:val="22"/>
          <w:lang w:val="ro-RO"/>
        </w:rPr>
        <w:t xml:space="preserve"> și reducerea poluării (abordarea temei schimbărilor climatice).</w:t>
      </w:r>
    </w:p>
    <w:p w:rsidR="000B2B69" w:rsidRPr="00346F99" w:rsidRDefault="00253DF7" w:rsidP="005A4E86">
      <w:pPr>
        <w:spacing w:before="0" w:after="100" w:line="23" w:lineRule="atLeast"/>
        <w:ind w:left="-851"/>
        <w:rPr>
          <w:rFonts w:ascii="Trebuchet MS" w:hAnsi="Trebuchet MS"/>
          <w:b/>
          <w:sz w:val="28"/>
          <w:lang w:val="ro-RO"/>
        </w:rPr>
      </w:pPr>
      <w:r w:rsidRPr="00346F99">
        <w:rPr>
          <w:rFonts w:ascii="Trebuchet MS" w:hAnsi="Trebuchet MS"/>
          <w:b/>
          <w:sz w:val="28"/>
          <w:lang w:val="ro-RO"/>
        </w:rPr>
        <w:t>5</w:t>
      </w:r>
      <w:r w:rsidR="000B2B69" w:rsidRPr="00346F99">
        <w:rPr>
          <w:rFonts w:ascii="Trebuchet MS" w:hAnsi="Trebuchet MS"/>
          <w:b/>
          <w:sz w:val="28"/>
          <w:lang w:val="ro-RO"/>
        </w:rPr>
        <w:t>.5.</w:t>
      </w:r>
      <w:r w:rsidR="000B2B69" w:rsidRPr="00346F99">
        <w:rPr>
          <w:rFonts w:ascii="Trebuchet MS" w:hAnsi="Trebuchet MS"/>
          <w:b/>
          <w:sz w:val="28"/>
          <w:lang w:val="ro-RO"/>
        </w:rPr>
        <w:tab/>
        <w:t xml:space="preserve"> Intervenții în situații de urgență</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Principala direcţie de acţiune vizează actualizarea cadrului legal care să asigure managementul unitar al intervenţiei serviciilor specializate şi resurselor folosite de acestea în cazul accidentelor rutiere. </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z w:val="22"/>
          <w:szCs w:val="22"/>
          <w:lang w:val="ro-RO"/>
        </w:rPr>
        <w:t xml:space="preserve">Având în vedere nou-introdusul obiectiv european de reducere cu 50% a numărului de răniţi grav din accidentele rutiere, unul dintre aspectele prioritare îl constituie funcţionarea sistemului MAIS – Scala </w:t>
      </w:r>
      <w:r w:rsidRPr="00346F99">
        <w:rPr>
          <w:rFonts w:ascii="Trebuchet MS" w:hAnsi="Trebuchet MS"/>
          <w:spacing w:val="-4"/>
          <w:sz w:val="22"/>
          <w:szCs w:val="22"/>
          <w:lang w:val="ro-RO"/>
        </w:rPr>
        <w:t>Maximum Abreviată a Leziunilor, respectiv comunicarea de către Unităţile de Primiri Urgenţe şi Minist</w:t>
      </w:r>
      <w:r w:rsidR="00A07344" w:rsidRPr="00346F99">
        <w:rPr>
          <w:rFonts w:ascii="Trebuchet MS" w:hAnsi="Trebuchet MS"/>
          <w:spacing w:val="-4"/>
          <w:sz w:val="22"/>
          <w:szCs w:val="22"/>
          <w:lang w:val="ro-RO"/>
        </w:rPr>
        <w:t>erul</w:t>
      </w:r>
      <w:r w:rsidR="00A07344" w:rsidRPr="00346F99">
        <w:rPr>
          <w:rFonts w:ascii="Trebuchet MS" w:hAnsi="Trebuchet MS"/>
          <w:sz w:val="22"/>
          <w:szCs w:val="22"/>
          <w:lang w:val="ro-RO"/>
        </w:rPr>
        <w:t xml:space="preserve"> Sănătăţii, către Direcţia R</w:t>
      </w:r>
      <w:r w:rsidRPr="00346F99">
        <w:rPr>
          <w:rFonts w:ascii="Trebuchet MS" w:hAnsi="Trebuchet MS"/>
          <w:sz w:val="22"/>
          <w:szCs w:val="22"/>
          <w:lang w:val="ro-RO"/>
        </w:rPr>
        <w:t>utieră din cadrul IGPR, a datelor lezionare ale victimelor accidentelor rutiere în mod automat (electronic) în format ICD 10.</w:t>
      </w:r>
    </w:p>
    <w:p w:rsidR="000B2B69" w:rsidRPr="00346F99" w:rsidRDefault="000B2B69" w:rsidP="005A4E86">
      <w:pPr>
        <w:spacing w:before="0" w:after="100" w:line="23" w:lineRule="atLeast"/>
        <w:ind w:left="-851"/>
        <w:jc w:val="both"/>
        <w:rPr>
          <w:rFonts w:ascii="Trebuchet MS" w:hAnsi="Trebuchet MS"/>
          <w:sz w:val="22"/>
          <w:szCs w:val="22"/>
          <w:lang w:val="ro-RO"/>
        </w:rPr>
      </w:pPr>
      <w:r w:rsidRPr="00346F99">
        <w:rPr>
          <w:rFonts w:ascii="Trebuchet MS" w:hAnsi="Trebuchet MS"/>
          <w:spacing w:val="-4"/>
          <w:sz w:val="22"/>
          <w:szCs w:val="22"/>
          <w:lang w:val="ro-RO"/>
        </w:rPr>
        <w:lastRenderedPageBreak/>
        <w:t>Un punct distinct în acest capitol ţine de îmbunătăţirea mijloacelor tehnice de intervenţie la evenimentele</w:t>
      </w:r>
      <w:r w:rsidRPr="00346F99">
        <w:rPr>
          <w:rFonts w:ascii="Trebuchet MS" w:hAnsi="Trebuchet MS"/>
          <w:sz w:val="22"/>
          <w:szCs w:val="22"/>
          <w:lang w:val="ro-RO"/>
        </w:rPr>
        <w:t xml:space="preserve"> rutiere (ex. autospeciale pentru descarcerare, ambulanţe, elicoptere, etc.), </w:t>
      </w:r>
      <w:r w:rsidR="00EC339C">
        <w:rPr>
          <w:rFonts w:ascii="Trebuchet MS" w:hAnsi="Trebuchet MS"/>
          <w:sz w:val="22"/>
          <w:szCs w:val="22"/>
          <w:lang w:val="ro-RO"/>
        </w:rPr>
        <w:t>de monitorizare și</w:t>
      </w:r>
      <w:r w:rsidRPr="00346F99">
        <w:rPr>
          <w:rFonts w:ascii="Trebuchet MS" w:hAnsi="Trebuchet MS"/>
          <w:sz w:val="22"/>
          <w:szCs w:val="22"/>
          <w:lang w:val="ro-RO"/>
        </w:rPr>
        <w:t xml:space="preserve"> cercetare la faţa </w:t>
      </w:r>
      <w:r w:rsidRPr="00346F99">
        <w:rPr>
          <w:rFonts w:ascii="Trebuchet MS" w:hAnsi="Trebuchet MS"/>
          <w:spacing w:val="-4"/>
          <w:sz w:val="22"/>
          <w:szCs w:val="22"/>
          <w:lang w:val="ro-RO"/>
        </w:rPr>
        <w:t>locului (ex. drone</w:t>
      </w:r>
      <w:r w:rsidR="00EC339C">
        <w:rPr>
          <w:rFonts w:ascii="Trebuchet MS" w:hAnsi="Trebuchet MS"/>
          <w:spacing w:val="-4"/>
          <w:sz w:val="22"/>
          <w:szCs w:val="22"/>
          <w:lang w:val="ro-RO"/>
        </w:rPr>
        <w:t>, aeronave, platforme fixe/mobile de senzori, infrastructură și aplicații</w:t>
      </w:r>
      <w:r w:rsidRPr="00346F99">
        <w:rPr>
          <w:rFonts w:ascii="Trebuchet MS" w:hAnsi="Trebuchet MS"/>
          <w:spacing w:val="-4"/>
          <w:sz w:val="22"/>
          <w:szCs w:val="22"/>
          <w:lang w:val="ro-RO"/>
        </w:rPr>
        <w:t>) şi de restabilire a viabilităţii drumurilor/repunerea în situaţia anterioară producer</w:t>
      </w:r>
      <w:r w:rsidR="002B1836" w:rsidRPr="00346F99">
        <w:rPr>
          <w:rFonts w:ascii="Trebuchet MS" w:hAnsi="Trebuchet MS"/>
          <w:spacing w:val="-4"/>
          <w:sz w:val="22"/>
          <w:szCs w:val="22"/>
          <w:lang w:val="ro-RO"/>
        </w:rPr>
        <w:t>ii</w:t>
      </w:r>
      <w:r w:rsidR="002B1836" w:rsidRPr="00346F99">
        <w:rPr>
          <w:rFonts w:ascii="Trebuchet MS" w:hAnsi="Trebuchet MS"/>
          <w:sz w:val="22"/>
          <w:szCs w:val="22"/>
          <w:lang w:val="ro-RO"/>
        </w:rPr>
        <w:t xml:space="preserve"> evenimentului (ex. macarale).</w:t>
      </w:r>
    </w:p>
    <w:p w:rsidR="00D74346" w:rsidRPr="00346F99" w:rsidRDefault="00D74346" w:rsidP="005A4E86">
      <w:pPr>
        <w:spacing w:before="0" w:after="100" w:line="23" w:lineRule="atLeast"/>
        <w:ind w:left="-851"/>
        <w:jc w:val="both"/>
        <w:rPr>
          <w:rFonts w:ascii="Trebuchet MS" w:hAnsi="Trebuchet MS"/>
          <w:lang w:val="ro-RO"/>
        </w:rPr>
        <w:sectPr w:rsidR="00D74346" w:rsidRPr="00346F99" w:rsidSect="00AE74D6">
          <w:footerReference w:type="default" r:id="rId28"/>
          <w:pgSz w:w="11906" w:h="16838" w:code="9"/>
          <w:pgMar w:top="1985" w:right="720" w:bottom="1080" w:left="2016" w:header="648" w:footer="539" w:gutter="0"/>
          <w:cols w:space="708"/>
          <w:docGrid w:linePitch="360"/>
        </w:sectPr>
      </w:pPr>
    </w:p>
    <w:p w:rsidR="002B1836" w:rsidRPr="00346F99" w:rsidRDefault="00253DF7" w:rsidP="005A4E86">
      <w:pPr>
        <w:pStyle w:val="Heading1"/>
        <w:spacing w:before="0" w:after="100" w:line="23" w:lineRule="atLeast"/>
        <w:rPr>
          <w:rFonts w:ascii="Trebuchet MS" w:hAnsi="Trebuchet MS"/>
          <w:caps w:val="0"/>
          <w:sz w:val="36"/>
          <w:lang w:val="ro-RO"/>
        </w:rPr>
      </w:pPr>
      <w:bookmarkStart w:id="7" w:name="_Toc86399716"/>
      <w:r w:rsidRPr="00346F99">
        <w:rPr>
          <w:rFonts w:ascii="Trebuchet MS" w:hAnsi="Trebuchet MS"/>
          <w:sz w:val="36"/>
          <w:lang w:val="ro-RO"/>
        </w:rPr>
        <w:lastRenderedPageBreak/>
        <w:t>6</w:t>
      </w:r>
      <w:r w:rsidR="002B1836" w:rsidRPr="00346F99">
        <w:rPr>
          <w:rFonts w:ascii="Trebuchet MS" w:hAnsi="Trebuchet MS"/>
          <w:sz w:val="36"/>
          <w:lang w:val="ro-RO"/>
        </w:rPr>
        <w:t>.</w:t>
      </w:r>
      <w:r w:rsidR="002B1836" w:rsidRPr="00346F99">
        <w:rPr>
          <w:rFonts w:ascii="Trebuchet MS" w:hAnsi="Trebuchet MS"/>
          <w:sz w:val="36"/>
          <w:lang w:val="ro-RO"/>
        </w:rPr>
        <w:tab/>
      </w:r>
      <w:r w:rsidR="002B1836" w:rsidRPr="00346F99">
        <w:rPr>
          <w:rFonts w:ascii="Trebuchet MS" w:hAnsi="Trebuchet MS"/>
          <w:caps w:val="0"/>
          <w:sz w:val="36"/>
          <w:lang w:val="ro-RO"/>
        </w:rPr>
        <w:t>Indicatori</w:t>
      </w:r>
      <w:bookmarkEnd w:id="7"/>
    </w:p>
    <w:p w:rsidR="008C359D" w:rsidRPr="00346F99" w:rsidRDefault="00D82906"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Pentru a măsura progresele înregistrate în domeniul siguranţei rutiere, indicatorii de referinţă rămân cei privind decesele și vătămările grave, care vor fi în continuare monitorizați atent. Ţinând însă cont de faptul că abordarea „sistemului sigur” se bazează pe înțelegerea mult mai clară</w:t>
      </w:r>
      <w:r w:rsidR="00922F69" w:rsidRPr="00346F99">
        <w:rPr>
          <w:rFonts w:ascii="Trebuchet MS" w:hAnsi="Trebuchet MS"/>
          <w:sz w:val="22"/>
          <w:szCs w:val="22"/>
          <w:lang w:val="ro-RO"/>
        </w:rPr>
        <w:t xml:space="preserve"> </w:t>
      </w:r>
      <w:r w:rsidR="007D641C" w:rsidRPr="00346F99">
        <w:rPr>
          <w:rFonts w:ascii="Trebuchet MS" w:hAnsi="Trebuchet MS"/>
          <w:sz w:val="22"/>
          <w:szCs w:val="22"/>
          <w:lang w:val="ro-RO"/>
        </w:rPr>
        <w:t>a</w:t>
      </w:r>
      <w:r w:rsidRPr="00346F99">
        <w:rPr>
          <w:rFonts w:ascii="Trebuchet MS" w:hAnsi="Trebuchet MS"/>
          <w:sz w:val="22"/>
          <w:szCs w:val="22"/>
          <w:lang w:val="ro-RO"/>
        </w:rPr>
        <w:t xml:space="preserve"> aspectelor care influențează în ansamblu performanța siguranței rutiere, Comisia Europeană</w:t>
      </w:r>
      <w:r w:rsidR="00922F69" w:rsidRPr="00346F99">
        <w:rPr>
          <w:rFonts w:ascii="Trebuchet MS" w:hAnsi="Trebuchet MS"/>
          <w:sz w:val="22"/>
          <w:szCs w:val="22"/>
          <w:lang w:val="ro-RO"/>
        </w:rPr>
        <w:t xml:space="preserve"> </w:t>
      </w:r>
      <w:r w:rsidRPr="00346F99">
        <w:rPr>
          <w:rFonts w:ascii="Trebuchet MS" w:hAnsi="Trebuchet MS"/>
          <w:sz w:val="22"/>
          <w:szCs w:val="22"/>
          <w:lang w:val="ro-RO"/>
        </w:rPr>
        <w:t xml:space="preserve">a elaborat, în strânsă cooperare cu experții statelor membre, </w:t>
      </w:r>
      <w:r w:rsidRPr="00346F99">
        <w:rPr>
          <w:rFonts w:ascii="Trebuchet MS" w:hAnsi="Trebuchet MS"/>
          <w:b/>
          <w:bCs/>
          <w:sz w:val="22"/>
          <w:szCs w:val="22"/>
          <w:lang w:val="ro-RO"/>
        </w:rPr>
        <w:t>un prim set de indicatori-cheie</w:t>
      </w:r>
      <w:r w:rsidR="007D641C" w:rsidRPr="00346F99">
        <w:rPr>
          <w:rFonts w:ascii="Trebuchet MS" w:hAnsi="Trebuchet MS"/>
          <w:b/>
          <w:bCs/>
          <w:sz w:val="22"/>
          <w:szCs w:val="22"/>
          <w:lang w:val="ro-RO"/>
        </w:rPr>
        <w:t xml:space="preserve"> </w:t>
      </w:r>
      <w:r w:rsidRPr="00346F99">
        <w:rPr>
          <w:rFonts w:ascii="Trebuchet MS" w:hAnsi="Trebuchet MS"/>
          <w:b/>
          <w:bCs/>
          <w:sz w:val="22"/>
          <w:szCs w:val="22"/>
          <w:lang w:val="ro-RO"/>
        </w:rPr>
        <w:t>de performanță</w:t>
      </w:r>
      <w:r w:rsidRPr="00346F99">
        <w:rPr>
          <w:rFonts w:ascii="Trebuchet MS" w:hAnsi="Trebuchet MS"/>
          <w:sz w:val="22"/>
          <w:szCs w:val="22"/>
          <w:lang w:val="ro-RO"/>
        </w:rPr>
        <w:t xml:space="preserve">, care vor fi completați și ajustați în continuare în viitor. </w:t>
      </w:r>
    </w:p>
    <w:p w:rsidR="008C359D" w:rsidRPr="00346F99" w:rsidRDefault="00D82906"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În conformitate cu bunele practici europene, România a preluat acest set de indicatori-cheie</w:t>
      </w:r>
      <w:r w:rsidR="00922F69" w:rsidRPr="00346F99">
        <w:rPr>
          <w:rFonts w:ascii="Trebuchet MS" w:hAnsi="Trebuchet MS"/>
          <w:sz w:val="22"/>
          <w:szCs w:val="22"/>
          <w:lang w:val="ro-RO"/>
        </w:rPr>
        <w:t xml:space="preserve">          </w:t>
      </w:r>
      <w:r w:rsidRPr="00346F99">
        <w:rPr>
          <w:rFonts w:ascii="Trebuchet MS" w:hAnsi="Trebuchet MS"/>
          <w:sz w:val="22"/>
          <w:szCs w:val="22"/>
          <w:lang w:val="ro-RO"/>
        </w:rPr>
        <w:t xml:space="preserve"> de performanță vizați de prezenta strategie, şi anume:</w:t>
      </w:r>
    </w:p>
    <w:tbl>
      <w:tblPr>
        <w:tblStyle w:val="TableGrid"/>
        <w:tblW w:w="0" w:type="auto"/>
        <w:tblLook w:val="04A0" w:firstRow="1" w:lastRow="0" w:firstColumn="1" w:lastColumn="0" w:noHBand="0" w:noVBand="1"/>
      </w:tblPr>
      <w:tblGrid>
        <w:gridCol w:w="387"/>
        <w:gridCol w:w="1951"/>
        <w:gridCol w:w="7398"/>
      </w:tblGrid>
      <w:tr w:rsidR="00765799" w:rsidRPr="00346F99" w:rsidTr="00992861">
        <w:tc>
          <w:tcPr>
            <w:tcW w:w="2376" w:type="dxa"/>
            <w:gridSpan w:val="2"/>
            <w:shd w:val="clear" w:color="auto" w:fill="107082"/>
          </w:tcPr>
          <w:p w:rsidR="00765799" w:rsidRPr="00346F99" w:rsidRDefault="00765799" w:rsidP="005A4E86">
            <w:pPr>
              <w:pStyle w:val="ListBullet"/>
              <w:numPr>
                <w:ilvl w:val="0"/>
                <w:numId w:val="0"/>
              </w:numPr>
              <w:spacing w:after="100" w:line="23" w:lineRule="atLeast"/>
              <w:jc w:val="center"/>
              <w:rPr>
                <w:rFonts w:ascii="Trebuchet MS" w:hAnsi="Trebuchet MS"/>
                <w:color w:val="FFFFFF" w:themeColor="background1"/>
                <w:sz w:val="22"/>
                <w:szCs w:val="22"/>
                <w:lang w:val="ro-RO"/>
              </w:rPr>
            </w:pPr>
            <w:r w:rsidRPr="00346F99">
              <w:rPr>
                <w:rFonts w:ascii="Trebuchet MS" w:hAnsi="Trebuchet MS"/>
                <w:b/>
                <w:color w:val="FFFFFF" w:themeColor="background1"/>
                <w:sz w:val="22"/>
                <w:szCs w:val="22"/>
                <w:lang w:val="ro-RO"/>
              </w:rPr>
              <w:t>Indicator</w:t>
            </w:r>
          </w:p>
        </w:tc>
        <w:tc>
          <w:tcPr>
            <w:tcW w:w="7920" w:type="dxa"/>
            <w:shd w:val="clear" w:color="auto" w:fill="107082"/>
          </w:tcPr>
          <w:p w:rsidR="00765799" w:rsidRPr="00346F99" w:rsidRDefault="00765799" w:rsidP="005A4E86">
            <w:pPr>
              <w:pStyle w:val="ListBullet"/>
              <w:numPr>
                <w:ilvl w:val="0"/>
                <w:numId w:val="0"/>
              </w:numPr>
              <w:spacing w:after="100" w:line="23" w:lineRule="atLeast"/>
              <w:jc w:val="center"/>
              <w:rPr>
                <w:rFonts w:ascii="Trebuchet MS" w:hAnsi="Trebuchet MS"/>
                <w:color w:val="FFFFFF" w:themeColor="background1"/>
                <w:sz w:val="22"/>
                <w:szCs w:val="22"/>
                <w:lang w:val="ro-RO"/>
              </w:rPr>
            </w:pPr>
            <w:r w:rsidRPr="00346F99">
              <w:rPr>
                <w:rFonts w:ascii="Trebuchet MS" w:hAnsi="Trebuchet MS"/>
                <w:b/>
                <w:color w:val="FFFFFF" w:themeColor="background1"/>
                <w:sz w:val="22"/>
                <w:szCs w:val="22"/>
                <w:lang w:val="ro-RO"/>
              </w:rPr>
              <w:t>Definiție</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1</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Viteza</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vehicule care circulă respectând limitele de viteză</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2</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Centura </w:t>
            </w:r>
            <w:r w:rsidR="00922F69" w:rsidRPr="00346F99">
              <w:rPr>
                <w:rFonts w:ascii="Trebuchet MS" w:hAnsi="Trebuchet MS"/>
                <w:sz w:val="22"/>
                <w:szCs w:val="22"/>
                <w:lang w:val="ro-RO"/>
              </w:rPr>
              <w:t xml:space="preserve">               </w:t>
            </w:r>
            <w:r w:rsidRPr="00346F99">
              <w:rPr>
                <w:rFonts w:ascii="Trebuchet MS" w:hAnsi="Trebuchet MS"/>
                <w:sz w:val="22"/>
                <w:szCs w:val="22"/>
                <w:lang w:val="ro-RO"/>
              </w:rPr>
              <w:t>de siguranță</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călători din vehicul care utilizează centura de siguranță sau sistemul de siguranță pentru copii în mod corect</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3</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Echipamente </w:t>
            </w:r>
            <w:r w:rsidR="00922F69" w:rsidRPr="00346F99">
              <w:rPr>
                <w:rFonts w:ascii="Trebuchet MS" w:hAnsi="Trebuchet MS"/>
                <w:sz w:val="22"/>
                <w:szCs w:val="22"/>
                <w:lang w:val="ro-RO"/>
              </w:rPr>
              <w:t xml:space="preserve">       </w:t>
            </w:r>
            <w:r w:rsidRPr="00346F99">
              <w:rPr>
                <w:rFonts w:ascii="Trebuchet MS" w:hAnsi="Trebuchet MS"/>
                <w:sz w:val="22"/>
                <w:szCs w:val="22"/>
                <w:lang w:val="ro-RO"/>
              </w:rPr>
              <w:t>de protecție</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conducători de vehicule motorizate cu două roți și bicicliști care poartă căști de protecție</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4</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Alcool</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șoferi care conduc respectând limitele legale privind conținutul de alcool în sânge</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5</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Distragerea atenției</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șoferi care NU utilizează un dispozitiv mobil portabil</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6</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Siguranța vehiculului</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Procentul de autovehicule noi cu un raiting de siguranță Euro NCAP egal sau superior unui prag prestabilit</w:t>
            </w:r>
            <w:r w:rsidRPr="00346F99">
              <w:rPr>
                <w:rFonts w:ascii="Trebuchet MS" w:hAnsi="Trebuchet MS"/>
                <w:b/>
                <w:bCs/>
                <w:sz w:val="22"/>
                <w:szCs w:val="22"/>
                <w:lang w:val="ro-RO"/>
              </w:rPr>
              <w:t>*</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7</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Infrastructura</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Distanța, în procente, parcursă pe drumuri cu un rating de siguranță superior unui prag convenit</w:t>
            </w:r>
            <w:r w:rsidRPr="00346F99">
              <w:rPr>
                <w:rFonts w:ascii="Trebuchet MS" w:hAnsi="Trebuchet MS"/>
                <w:b/>
                <w:bCs/>
                <w:sz w:val="22"/>
                <w:szCs w:val="22"/>
                <w:lang w:val="ro-RO"/>
              </w:rPr>
              <w:t>*</w:t>
            </w:r>
          </w:p>
        </w:tc>
      </w:tr>
      <w:tr w:rsidR="00765799" w:rsidRPr="00346F99" w:rsidTr="00765799">
        <w:tc>
          <w:tcPr>
            <w:tcW w:w="392" w:type="dxa"/>
            <w:vAlign w:val="center"/>
          </w:tcPr>
          <w:p w:rsidR="00765799" w:rsidRPr="00346F99" w:rsidRDefault="00765799" w:rsidP="005A4E86">
            <w:pPr>
              <w:pStyle w:val="ListBullet"/>
              <w:numPr>
                <w:ilvl w:val="0"/>
                <w:numId w:val="0"/>
              </w:numPr>
              <w:spacing w:after="100" w:line="23" w:lineRule="atLeast"/>
              <w:jc w:val="center"/>
              <w:rPr>
                <w:rFonts w:ascii="Trebuchet MS" w:hAnsi="Trebuchet MS"/>
                <w:sz w:val="22"/>
                <w:szCs w:val="22"/>
                <w:lang w:val="ro-RO"/>
              </w:rPr>
            </w:pPr>
            <w:r w:rsidRPr="00346F99">
              <w:rPr>
                <w:rFonts w:ascii="Trebuchet MS" w:hAnsi="Trebuchet MS"/>
                <w:sz w:val="22"/>
                <w:szCs w:val="22"/>
                <w:lang w:val="ro-RO"/>
              </w:rPr>
              <w:t>8</w:t>
            </w:r>
          </w:p>
        </w:tc>
        <w:tc>
          <w:tcPr>
            <w:tcW w:w="1984"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Îngrijire </w:t>
            </w:r>
            <w:r w:rsidR="00922F69" w:rsidRPr="00346F99">
              <w:rPr>
                <w:rFonts w:ascii="Trebuchet MS" w:hAnsi="Trebuchet MS"/>
                <w:sz w:val="22"/>
                <w:szCs w:val="22"/>
                <w:lang w:val="ro-RO"/>
              </w:rPr>
              <w:t xml:space="preserve">             </w:t>
            </w:r>
            <w:r w:rsidRPr="00346F99">
              <w:rPr>
                <w:rFonts w:ascii="Trebuchet MS" w:hAnsi="Trebuchet MS"/>
                <w:sz w:val="22"/>
                <w:szCs w:val="22"/>
                <w:lang w:val="ro-RO"/>
              </w:rPr>
              <w:t>post-coliziune</w:t>
            </w:r>
          </w:p>
        </w:tc>
        <w:tc>
          <w:tcPr>
            <w:tcW w:w="7920" w:type="dxa"/>
            <w:vAlign w:val="center"/>
          </w:tcPr>
          <w:p w:rsidR="00765799" w:rsidRPr="00346F99" w:rsidRDefault="00765799"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Timpul scurs în minute și secunde între apelul de urgență efectuat în urma unei coliziuni soldate cu vătămarea persoanelor și sosirea serviciilor de urgență la locul accidentului</w:t>
            </w:r>
          </w:p>
        </w:tc>
      </w:tr>
    </w:tbl>
    <w:p w:rsidR="0052263F" w:rsidRDefault="00CA033D" w:rsidP="005A4E86">
      <w:pPr>
        <w:spacing w:before="0" w:after="100" w:line="23" w:lineRule="atLeast"/>
        <w:ind w:left="720"/>
        <w:rPr>
          <w:rFonts w:ascii="Trebuchet MS" w:hAnsi="Trebuchet MS"/>
          <w:sz w:val="22"/>
          <w:szCs w:val="22"/>
          <w:lang w:val="ro-RO"/>
        </w:rPr>
      </w:pPr>
      <w:r w:rsidRPr="00346F99">
        <w:rPr>
          <w:rFonts w:ascii="Trebuchet MS" w:hAnsi="Trebuchet MS"/>
          <w:b/>
          <w:bCs/>
          <w:sz w:val="22"/>
          <w:szCs w:val="22"/>
          <w:lang w:val="ro-RO"/>
        </w:rPr>
        <w:t>*</w:t>
      </w:r>
      <w:r w:rsidRPr="00346F99">
        <w:rPr>
          <w:rFonts w:ascii="Trebuchet MS" w:hAnsi="Trebuchet MS"/>
          <w:sz w:val="22"/>
          <w:szCs w:val="22"/>
          <w:lang w:val="ro-RO"/>
        </w:rPr>
        <w:t>Pentru acest indicator-cheie de performanță sunt prevăzute definiții complementare.</w:t>
      </w:r>
    </w:p>
    <w:p w:rsidR="008C359D" w:rsidRDefault="00D82906"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Aceşti opt indicatori-cheie de performanță, alături de indicatorii privind decesele și vătămările grave, reprezintă </w:t>
      </w:r>
      <w:r w:rsidRPr="00346F99">
        <w:rPr>
          <w:rFonts w:ascii="Trebuchet MS" w:hAnsi="Trebuchet MS"/>
          <w:b/>
          <w:bCs/>
          <w:sz w:val="22"/>
          <w:szCs w:val="22"/>
          <w:lang w:val="ro-RO"/>
        </w:rPr>
        <w:t>baza pentru monitorizarea progreselor</w:t>
      </w:r>
      <w:r w:rsidRPr="00346F99">
        <w:rPr>
          <w:rFonts w:ascii="Trebuchet MS" w:hAnsi="Trebuchet MS"/>
          <w:sz w:val="22"/>
          <w:szCs w:val="22"/>
          <w:lang w:val="ro-RO"/>
        </w:rPr>
        <w:t xml:space="preserve">. În paralel, activitățile de </w:t>
      </w:r>
      <w:r w:rsidRPr="00346F99">
        <w:rPr>
          <w:rFonts w:ascii="Trebuchet MS" w:hAnsi="Trebuchet MS"/>
          <w:bCs/>
          <w:sz w:val="22"/>
          <w:szCs w:val="22"/>
          <w:lang w:val="ro-RO"/>
        </w:rPr>
        <w:t xml:space="preserve">consolidare </w:t>
      </w:r>
      <w:r w:rsidR="007B4A3E" w:rsidRPr="00346F99">
        <w:rPr>
          <w:rFonts w:ascii="Trebuchet MS" w:hAnsi="Trebuchet MS"/>
          <w:bCs/>
          <w:sz w:val="22"/>
          <w:szCs w:val="22"/>
          <w:lang w:val="ro-RO"/>
        </w:rPr>
        <w:t xml:space="preserve">  </w:t>
      </w:r>
      <w:r w:rsidRPr="00346F99">
        <w:rPr>
          <w:rFonts w:ascii="Trebuchet MS" w:hAnsi="Trebuchet MS"/>
          <w:bCs/>
          <w:sz w:val="22"/>
          <w:szCs w:val="22"/>
          <w:lang w:val="ro-RO"/>
        </w:rPr>
        <w:t xml:space="preserve">a indicatorilor-cheie de performanță existenți </w:t>
      </w:r>
      <w:r w:rsidRPr="00346F99">
        <w:rPr>
          <w:rFonts w:ascii="Trebuchet MS" w:hAnsi="Trebuchet MS"/>
          <w:sz w:val="22"/>
          <w:szCs w:val="22"/>
          <w:lang w:val="ro-RO"/>
        </w:rPr>
        <w:t>și de elaborare a unor indicatori noi vor continua.</w:t>
      </w:r>
    </w:p>
    <w:p w:rsidR="00582CD9" w:rsidRDefault="00582CD9" w:rsidP="005A4E86">
      <w:pPr>
        <w:spacing w:before="0" w:after="100" w:line="23" w:lineRule="atLeast"/>
        <w:jc w:val="both"/>
        <w:rPr>
          <w:rFonts w:ascii="Trebuchet MS" w:hAnsi="Trebuchet MS"/>
          <w:sz w:val="22"/>
          <w:szCs w:val="22"/>
          <w:lang w:val="ro-RO"/>
        </w:rPr>
      </w:pPr>
      <w:r w:rsidRPr="00582CD9">
        <w:rPr>
          <w:rFonts w:ascii="Trebuchet MS" w:hAnsi="Trebuchet MS"/>
          <w:sz w:val="22"/>
          <w:szCs w:val="22"/>
          <w:lang w:val="ro-RO"/>
        </w:rPr>
        <w:t>Metodologia de colectare, prelucrare și raportare a datelor va fi dezvoltată în concordanță cu setul de cerințe obligatorii prevăzute în Cadrul de politică al UE privind siguranța rutieră 2021-2030 – Următorii pași în direcția „Viziunii zero”. Totodată, vor fi luate în consideare și rezultatele proiectului Baseline finanțat de Comisia Europeană conform Acordului de finanțare nr. MOVE/C2/SUB/2019-558/CEF/PSA/SI2.835753 - colectarea indicatorilor-cheie de performanță pentru siguranță rutieră.</w:t>
      </w:r>
    </w:p>
    <w:p w:rsidR="00816E33" w:rsidRPr="00346F99" w:rsidRDefault="00816E33" w:rsidP="005A4E86">
      <w:pPr>
        <w:spacing w:before="0" w:after="100" w:line="23" w:lineRule="atLeast"/>
        <w:jc w:val="both"/>
        <w:rPr>
          <w:rFonts w:ascii="Trebuchet MS" w:hAnsi="Trebuchet MS"/>
          <w:sz w:val="22"/>
          <w:szCs w:val="22"/>
          <w:lang w:val="ro-RO"/>
        </w:rPr>
      </w:pPr>
      <w:r w:rsidRPr="00346F99">
        <w:rPr>
          <w:rFonts w:ascii="Trebuchet MS" w:hAnsi="Trebuchet MS"/>
          <w:sz w:val="22"/>
          <w:szCs w:val="22"/>
          <w:lang w:val="ro-RO"/>
        </w:rPr>
        <w:t>Ca urmare a reformelor în siguranţa rutieră</w:t>
      </w:r>
      <w:r w:rsidR="00BF130C" w:rsidRPr="00346F99">
        <w:rPr>
          <w:rFonts w:ascii="Trebuchet MS" w:hAnsi="Trebuchet MS"/>
          <w:sz w:val="22"/>
          <w:szCs w:val="22"/>
          <w:lang w:val="ro-RO"/>
        </w:rPr>
        <w:t xml:space="preserve"> şi a măsurilor cuprinse în planurile şi programele de acţiune subsecvente pentru implementarea prezentei strategii în domeniul modernizării/reabilitării drumurilor existente</w:t>
      </w:r>
      <w:r w:rsidRPr="00346F99">
        <w:rPr>
          <w:rFonts w:ascii="Trebuchet MS" w:hAnsi="Trebuchet MS"/>
          <w:sz w:val="22"/>
          <w:szCs w:val="22"/>
          <w:lang w:val="ro-RO"/>
        </w:rPr>
        <w:t>,</w:t>
      </w:r>
      <w:r w:rsidR="00BF130C" w:rsidRPr="00346F99">
        <w:rPr>
          <w:rFonts w:ascii="Trebuchet MS" w:hAnsi="Trebuchet MS"/>
          <w:sz w:val="22"/>
          <w:szCs w:val="22"/>
          <w:lang w:val="ro-RO"/>
        </w:rPr>
        <w:t xml:space="preserve"> respectiv </w:t>
      </w:r>
      <w:r w:rsidR="002B0C56" w:rsidRPr="00346F99">
        <w:rPr>
          <w:rFonts w:ascii="Trebuchet MS" w:hAnsi="Trebuchet MS"/>
          <w:sz w:val="22"/>
          <w:szCs w:val="22"/>
          <w:lang w:val="ro-RO"/>
        </w:rPr>
        <w:t>a</w:t>
      </w:r>
      <w:r w:rsidRPr="00346F99">
        <w:rPr>
          <w:rFonts w:ascii="Trebuchet MS" w:hAnsi="Trebuchet MS"/>
          <w:sz w:val="22"/>
          <w:szCs w:val="22"/>
          <w:lang w:val="ro-RO"/>
        </w:rPr>
        <w:t xml:space="preserve"> investiţiilor în siguranţa rutieră sprijinite de P</w:t>
      </w:r>
      <w:r w:rsidR="00D84866" w:rsidRPr="00346F99">
        <w:rPr>
          <w:rFonts w:ascii="Trebuchet MS" w:hAnsi="Trebuchet MS"/>
          <w:sz w:val="22"/>
          <w:szCs w:val="22"/>
          <w:lang w:val="ro-RO"/>
        </w:rPr>
        <w:t xml:space="preserve">lanul </w:t>
      </w:r>
      <w:r w:rsidRPr="00346F99">
        <w:rPr>
          <w:rFonts w:ascii="Trebuchet MS" w:hAnsi="Trebuchet MS"/>
          <w:sz w:val="22"/>
          <w:szCs w:val="22"/>
          <w:lang w:val="ro-RO"/>
        </w:rPr>
        <w:t>N</w:t>
      </w:r>
      <w:r w:rsidR="00D84866" w:rsidRPr="00346F99">
        <w:rPr>
          <w:rFonts w:ascii="Trebuchet MS" w:hAnsi="Trebuchet MS"/>
          <w:sz w:val="22"/>
          <w:szCs w:val="22"/>
          <w:lang w:val="ro-RO"/>
        </w:rPr>
        <w:t xml:space="preserve">aţional de </w:t>
      </w:r>
      <w:r w:rsidRPr="00346F99">
        <w:rPr>
          <w:rFonts w:ascii="Trebuchet MS" w:hAnsi="Trebuchet MS"/>
          <w:sz w:val="22"/>
          <w:szCs w:val="22"/>
          <w:lang w:val="ro-RO"/>
        </w:rPr>
        <w:t>R</w:t>
      </w:r>
      <w:r w:rsidR="00D84866" w:rsidRPr="00346F99">
        <w:rPr>
          <w:rFonts w:ascii="Trebuchet MS" w:hAnsi="Trebuchet MS"/>
          <w:sz w:val="22"/>
          <w:szCs w:val="22"/>
          <w:lang w:val="ro-RO"/>
        </w:rPr>
        <w:t xml:space="preserve">edresare şi </w:t>
      </w:r>
      <w:r w:rsidRPr="00346F99">
        <w:rPr>
          <w:rFonts w:ascii="Trebuchet MS" w:hAnsi="Trebuchet MS"/>
          <w:sz w:val="22"/>
          <w:szCs w:val="22"/>
          <w:lang w:val="ro-RO"/>
        </w:rPr>
        <w:t>R</w:t>
      </w:r>
      <w:r w:rsidR="00D84866" w:rsidRPr="00346F99">
        <w:rPr>
          <w:rFonts w:ascii="Trebuchet MS" w:hAnsi="Trebuchet MS"/>
          <w:sz w:val="22"/>
          <w:szCs w:val="22"/>
          <w:lang w:val="ro-RO"/>
        </w:rPr>
        <w:t>ezilienţă,</w:t>
      </w:r>
      <w:r w:rsidR="00F76230" w:rsidRPr="00346F99">
        <w:rPr>
          <w:rFonts w:ascii="Trebuchet MS" w:hAnsi="Trebuchet MS"/>
          <w:sz w:val="22"/>
          <w:szCs w:val="22"/>
          <w:lang w:val="ro-RO"/>
        </w:rPr>
        <w:t xml:space="preserve"> </w:t>
      </w:r>
      <w:r w:rsidR="002B0C56" w:rsidRPr="00346F99">
        <w:rPr>
          <w:rFonts w:ascii="Trebuchet MS" w:hAnsi="Trebuchet MS"/>
          <w:sz w:val="22"/>
          <w:szCs w:val="22"/>
          <w:lang w:val="ro-RO"/>
        </w:rPr>
        <w:t xml:space="preserve">fondurile externe rambursabile prin </w:t>
      </w:r>
      <w:r w:rsidR="00F76230" w:rsidRPr="00346F99">
        <w:rPr>
          <w:rFonts w:ascii="Trebuchet MS" w:hAnsi="Trebuchet MS"/>
          <w:sz w:val="22"/>
          <w:szCs w:val="22"/>
          <w:lang w:val="ro-RO"/>
        </w:rPr>
        <w:t>P</w:t>
      </w:r>
      <w:r w:rsidR="00D84866" w:rsidRPr="00346F99">
        <w:rPr>
          <w:rFonts w:ascii="Trebuchet MS" w:hAnsi="Trebuchet MS"/>
          <w:sz w:val="22"/>
          <w:szCs w:val="22"/>
          <w:lang w:val="ro-RO"/>
        </w:rPr>
        <w:t xml:space="preserve">rogramul </w:t>
      </w:r>
      <w:r w:rsidR="00F76230" w:rsidRPr="00346F99">
        <w:rPr>
          <w:rFonts w:ascii="Trebuchet MS" w:hAnsi="Trebuchet MS"/>
          <w:sz w:val="22"/>
          <w:szCs w:val="22"/>
          <w:lang w:val="ro-RO"/>
        </w:rPr>
        <w:t>O</w:t>
      </w:r>
      <w:r w:rsidR="00D84866" w:rsidRPr="00346F99">
        <w:rPr>
          <w:rFonts w:ascii="Trebuchet MS" w:hAnsi="Trebuchet MS"/>
          <w:sz w:val="22"/>
          <w:szCs w:val="22"/>
          <w:lang w:val="ro-RO"/>
        </w:rPr>
        <w:t xml:space="preserve">peraţional </w:t>
      </w:r>
      <w:r w:rsidR="00F76230" w:rsidRPr="00346F99">
        <w:rPr>
          <w:rFonts w:ascii="Trebuchet MS" w:hAnsi="Trebuchet MS"/>
          <w:sz w:val="22"/>
          <w:szCs w:val="22"/>
          <w:lang w:val="ro-RO"/>
        </w:rPr>
        <w:t>I</w:t>
      </w:r>
      <w:r w:rsidR="00D84866" w:rsidRPr="00346F99">
        <w:rPr>
          <w:rFonts w:ascii="Trebuchet MS" w:hAnsi="Trebuchet MS"/>
          <w:sz w:val="22"/>
          <w:szCs w:val="22"/>
          <w:lang w:val="ro-RO"/>
        </w:rPr>
        <w:t xml:space="preserve">nfrastructură </w:t>
      </w:r>
      <w:r w:rsidR="00F76230" w:rsidRPr="00346F99">
        <w:rPr>
          <w:rFonts w:ascii="Trebuchet MS" w:hAnsi="Trebuchet MS"/>
          <w:sz w:val="22"/>
          <w:szCs w:val="22"/>
          <w:lang w:val="ro-RO"/>
        </w:rPr>
        <w:t>M</w:t>
      </w:r>
      <w:r w:rsidR="00D84866" w:rsidRPr="00346F99">
        <w:rPr>
          <w:rFonts w:ascii="Trebuchet MS" w:hAnsi="Trebuchet MS"/>
          <w:sz w:val="22"/>
          <w:szCs w:val="22"/>
          <w:lang w:val="ro-RO"/>
        </w:rPr>
        <w:t>are</w:t>
      </w:r>
      <w:r w:rsidR="00F76230" w:rsidRPr="00346F99">
        <w:rPr>
          <w:rFonts w:ascii="Trebuchet MS" w:hAnsi="Trebuchet MS"/>
          <w:sz w:val="22"/>
          <w:szCs w:val="22"/>
          <w:lang w:val="ro-RO"/>
        </w:rPr>
        <w:t xml:space="preserve"> şi</w:t>
      </w:r>
      <w:r w:rsidR="002B0C56" w:rsidRPr="00346F99">
        <w:rPr>
          <w:rFonts w:ascii="Trebuchet MS" w:hAnsi="Trebuchet MS"/>
          <w:sz w:val="22"/>
          <w:szCs w:val="22"/>
          <w:lang w:val="ro-RO"/>
        </w:rPr>
        <w:t xml:space="preserve"> fondurilor rambursabile prin </w:t>
      </w:r>
      <w:r w:rsidR="00D84866" w:rsidRPr="00346F99">
        <w:rPr>
          <w:rFonts w:ascii="Trebuchet MS" w:hAnsi="Trebuchet MS"/>
          <w:sz w:val="22"/>
          <w:szCs w:val="22"/>
          <w:lang w:val="ro-RO"/>
        </w:rPr>
        <w:t>B</w:t>
      </w:r>
      <w:r w:rsidR="002B0C56" w:rsidRPr="00346F99">
        <w:rPr>
          <w:rFonts w:ascii="Trebuchet MS" w:hAnsi="Trebuchet MS"/>
          <w:sz w:val="22"/>
          <w:szCs w:val="22"/>
          <w:lang w:val="ro-RO"/>
        </w:rPr>
        <w:t xml:space="preserve">anca </w:t>
      </w:r>
      <w:r w:rsidR="00D84866" w:rsidRPr="00346F99">
        <w:rPr>
          <w:rFonts w:ascii="Trebuchet MS" w:hAnsi="Trebuchet MS"/>
          <w:sz w:val="22"/>
          <w:szCs w:val="22"/>
          <w:lang w:val="ro-RO"/>
        </w:rPr>
        <w:t>E</w:t>
      </w:r>
      <w:r w:rsidR="002B0C56" w:rsidRPr="00346F99">
        <w:rPr>
          <w:rFonts w:ascii="Trebuchet MS" w:hAnsi="Trebuchet MS"/>
          <w:sz w:val="22"/>
          <w:szCs w:val="22"/>
          <w:lang w:val="ro-RO"/>
        </w:rPr>
        <w:t xml:space="preserve">uropeană de </w:t>
      </w:r>
      <w:r w:rsidR="00D84866" w:rsidRPr="00346F99">
        <w:rPr>
          <w:rFonts w:ascii="Trebuchet MS" w:hAnsi="Trebuchet MS"/>
          <w:sz w:val="22"/>
          <w:szCs w:val="22"/>
          <w:lang w:val="ro-RO"/>
        </w:rPr>
        <w:t>I</w:t>
      </w:r>
      <w:r w:rsidR="002B0C56" w:rsidRPr="00346F99">
        <w:rPr>
          <w:rFonts w:ascii="Trebuchet MS" w:hAnsi="Trebuchet MS"/>
          <w:sz w:val="22"/>
          <w:szCs w:val="22"/>
          <w:lang w:val="ro-RO"/>
        </w:rPr>
        <w:t>nvestiţii</w:t>
      </w:r>
      <w:r w:rsidR="00D84866" w:rsidRPr="00346F99">
        <w:rPr>
          <w:rFonts w:ascii="Trebuchet MS" w:hAnsi="Trebuchet MS"/>
          <w:sz w:val="22"/>
          <w:szCs w:val="22"/>
          <w:lang w:val="ro-RO"/>
        </w:rPr>
        <w:t xml:space="preserve">, </w:t>
      </w:r>
      <w:r w:rsidR="00F76230" w:rsidRPr="00346F99">
        <w:rPr>
          <w:rFonts w:ascii="Trebuchet MS" w:hAnsi="Trebuchet MS"/>
          <w:sz w:val="22"/>
          <w:szCs w:val="22"/>
          <w:lang w:val="ro-RO"/>
        </w:rPr>
        <w:t xml:space="preserve">pe lângă indicatorii de bază, </w:t>
      </w:r>
      <w:r w:rsidRPr="00346F99">
        <w:rPr>
          <w:rFonts w:ascii="Trebuchet MS" w:hAnsi="Trebuchet MS"/>
          <w:sz w:val="22"/>
          <w:szCs w:val="22"/>
          <w:lang w:val="ro-RO"/>
        </w:rPr>
        <w:t xml:space="preserve">până în anul </w:t>
      </w:r>
      <w:r w:rsidR="00F76230" w:rsidRPr="00346F99">
        <w:rPr>
          <w:rFonts w:ascii="Trebuchet MS" w:hAnsi="Trebuchet MS"/>
          <w:sz w:val="22"/>
          <w:szCs w:val="22"/>
          <w:lang w:val="ro-RO"/>
        </w:rPr>
        <w:t xml:space="preserve">2025 </w:t>
      </w:r>
      <w:r w:rsidRPr="00346F99">
        <w:rPr>
          <w:rFonts w:ascii="Trebuchet MS" w:hAnsi="Trebuchet MS"/>
          <w:sz w:val="22"/>
          <w:szCs w:val="22"/>
          <w:lang w:val="ro-RO"/>
        </w:rPr>
        <w:t xml:space="preserve">se </w:t>
      </w:r>
      <w:r w:rsidR="00F76230" w:rsidRPr="00346F99">
        <w:rPr>
          <w:rFonts w:ascii="Trebuchet MS" w:hAnsi="Trebuchet MS"/>
          <w:sz w:val="22"/>
          <w:szCs w:val="22"/>
          <w:lang w:val="ro-RO"/>
        </w:rPr>
        <w:t>va urmări</w:t>
      </w:r>
      <w:r w:rsidRPr="00346F99">
        <w:rPr>
          <w:rFonts w:ascii="Trebuchet MS" w:hAnsi="Trebuchet MS"/>
          <w:sz w:val="22"/>
          <w:szCs w:val="22"/>
          <w:lang w:val="ro-RO"/>
        </w:rPr>
        <w:t xml:space="preserve"> îndeplinirea unui obiectiv intermediar de reducere cu 25% a numărului anual de decese în accidentele rutiere</w:t>
      </w:r>
      <w:r w:rsidR="00F76230" w:rsidRPr="00346F99">
        <w:rPr>
          <w:rFonts w:ascii="Trebuchet MS" w:hAnsi="Trebuchet MS"/>
          <w:sz w:val="22"/>
          <w:szCs w:val="22"/>
          <w:lang w:val="ro-RO"/>
        </w:rPr>
        <w:t xml:space="preserve"> petrecute pe drumurile naţionale şi autostrăzi</w:t>
      </w:r>
      <w:r w:rsidRPr="00346F99">
        <w:rPr>
          <w:rFonts w:ascii="Trebuchet MS" w:hAnsi="Trebuchet MS"/>
          <w:sz w:val="22"/>
          <w:szCs w:val="22"/>
          <w:lang w:val="ro-RO"/>
        </w:rPr>
        <w:t xml:space="preserve">, </w:t>
      </w:r>
      <w:r w:rsidR="00F76230" w:rsidRPr="00346F99">
        <w:rPr>
          <w:rFonts w:ascii="Trebuchet MS" w:hAnsi="Trebuchet MS"/>
          <w:sz w:val="22"/>
          <w:szCs w:val="22"/>
          <w:lang w:val="ro-RO"/>
        </w:rPr>
        <w:t>comparativ cu anul 2019</w:t>
      </w:r>
      <w:r w:rsidRPr="00346F99">
        <w:rPr>
          <w:rFonts w:ascii="Trebuchet MS" w:hAnsi="Trebuchet MS"/>
          <w:sz w:val="22"/>
          <w:szCs w:val="22"/>
          <w:lang w:val="ro-RO"/>
        </w:rPr>
        <w:t xml:space="preserve">. </w:t>
      </w:r>
    </w:p>
    <w:p w:rsidR="005B7CF7" w:rsidRPr="00D17A0F" w:rsidRDefault="008302B6" w:rsidP="005A4E86">
      <w:pPr>
        <w:pStyle w:val="Default"/>
        <w:spacing w:before="0" w:after="100" w:line="23" w:lineRule="atLeast"/>
        <w:jc w:val="both"/>
        <w:rPr>
          <w:rFonts w:ascii="Trebuchet MS" w:hAnsi="Trebuchet MS" w:cs="Times New Roman"/>
          <w:color w:val="595959" w:themeColor="text1" w:themeTint="A6"/>
          <w:sz w:val="22"/>
          <w:szCs w:val="22"/>
          <w:lang w:val="ro-RO"/>
        </w:rPr>
      </w:pPr>
      <w:r w:rsidRPr="00346F99">
        <w:rPr>
          <w:rFonts w:ascii="Trebuchet MS" w:hAnsi="Trebuchet MS"/>
          <w:color w:val="595959" w:themeColor="text1" w:themeTint="A6"/>
          <w:sz w:val="22"/>
          <w:szCs w:val="22"/>
          <w:lang w:val="ro-RO"/>
        </w:rPr>
        <w:lastRenderedPageBreak/>
        <w:t xml:space="preserve">În paralel, în cadrul componentei C10 Fondul local din </w:t>
      </w:r>
      <w:r w:rsidR="00D9143E" w:rsidRPr="00346F99">
        <w:rPr>
          <w:rFonts w:ascii="Trebuchet MS" w:hAnsi="Trebuchet MS"/>
          <w:color w:val="595959" w:themeColor="text1" w:themeTint="A6"/>
          <w:sz w:val="22"/>
          <w:szCs w:val="22"/>
          <w:lang w:val="ro-RO"/>
        </w:rPr>
        <w:t>Planul Naţional de Redresare şi Rezilienţă</w:t>
      </w:r>
      <w:r w:rsidRPr="00346F99">
        <w:rPr>
          <w:rFonts w:ascii="Trebuchet MS" w:hAnsi="Trebuchet MS"/>
          <w:color w:val="595959" w:themeColor="text1" w:themeTint="A6"/>
          <w:sz w:val="22"/>
          <w:szCs w:val="22"/>
          <w:lang w:val="ro-RO"/>
        </w:rPr>
        <w:t>,</w:t>
      </w:r>
      <w:r w:rsidR="008A39B9" w:rsidRPr="00346F99">
        <w:rPr>
          <w:rFonts w:ascii="Trebuchet MS" w:hAnsi="Trebuchet MS"/>
          <w:color w:val="595959" w:themeColor="text1" w:themeTint="A6"/>
          <w:sz w:val="22"/>
          <w:szCs w:val="22"/>
          <w:lang w:val="ro-RO"/>
        </w:rPr>
        <w:t xml:space="preserve"> Reforma </w:t>
      </w:r>
      <w:r w:rsidR="008A39B9" w:rsidRPr="00346F99">
        <w:rPr>
          <w:rFonts w:ascii="Trebuchet MS" w:hAnsi="Trebuchet MS" w:cs="Times New Roman"/>
          <w:color w:val="595959" w:themeColor="text1" w:themeTint="A6"/>
          <w:sz w:val="22"/>
          <w:szCs w:val="22"/>
          <w:lang w:val="ro-RO"/>
        </w:rPr>
        <w:t xml:space="preserve">Crearea cadrului pentru mobilitate urbană durabilă, </w:t>
      </w:r>
      <w:r w:rsidR="008A39B9" w:rsidRPr="00346F99">
        <w:rPr>
          <w:rFonts w:ascii="Trebuchet MS" w:hAnsi="Trebuchet MS"/>
          <w:color w:val="595959" w:themeColor="text1" w:themeTint="A6"/>
          <w:sz w:val="22"/>
          <w:szCs w:val="22"/>
          <w:lang w:val="ro-RO"/>
        </w:rPr>
        <w:t xml:space="preserve">autorităţile stabilite responsabile prin </w:t>
      </w:r>
      <w:r w:rsidR="00D9143E" w:rsidRPr="00346F99">
        <w:rPr>
          <w:rFonts w:ascii="Trebuchet MS" w:hAnsi="Trebuchet MS"/>
          <w:color w:val="595959" w:themeColor="text1" w:themeTint="A6"/>
          <w:sz w:val="22"/>
          <w:szCs w:val="22"/>
          <w:lang w:val="ro-RO"/>
        </w:rPr>
        <w:t>Planul Naţional de Redresare şi Rezilienţă</w:t>
      </w:r>
      <w:r w:rsidR="008A39B9" w:rsidRPr="00346F99">
        <w:rPr>
          <w:rFonts w:ascii="Trebuchet MS" w:hAnsi="Trebuchet MS"/>
          <w:color w:val="595959" w:themeColor="text1" w:themeTint="A6"/>
          <w:sz w:val="22"/>
          <w:szCs w:val="22"/>
          <w:lang w:val="ro-RO"/>
        </w:rPr>
        <w:t xml:space="preserve"> vor urmări crearea cadrului leg</w:t>
      </w:r>
      <w:r w:rsidR="00AD2705" w:rsidRPr="00346F99">
        <w:rPr>
          <w:rFonts w:ascii="Trebuchet MS" w:hAnsi="Trebuchet MS"/>
          <w:color w:val="595959" w:themeColor="text1" w:themeTint="A6"/>
          <w:sz w:val="22"/>
          <w:szCs w:val="22"/>
          <w:lang w:val="ro-RO"/>
        </w:rPr>
        <w:t>a</w:t>
      </w:r>
      <w:r w:rsidR="008A39B9" w:rsidRPr="00346F99">
        <w:rPr>
          <w:rFonts w:ascii="Trebuchet MS" w:hAnsi="Trebuchet MS"/>
          <w:color w:val="595959" w:themeColor="text1" w:themeTint="A6"/>
          <w:sz w:val="22"/>
          <w:szCs w:val="22"/>
          <w:lang w:val="ro-RO"/>
        </w:rPr>
        <w:t xml:space="preserve">l pentru minitorizarea unui indicator similar, </w:t>
      </w:r>
      <w:r w:rsidRPr="00346F99">
        <w:rPr>
          <w:rFonts w:ascii="Trebuchet MS" w:hAnsi="Trebuchet MS"/>
          <w:color w:val="595959" w:themeColor="text1" w:themeTint="A6"/>
          <w:sz w:val="22"/>
          <w:szCs w:val="22"/>
          <w:lang w:val="ro-RO"/>
        </w:rPr>
        <w:t xml:space="preserve">de reducere </w:t>
      </w:r>
      <w:r w:rsidR="00ED0229" w:rsidRPr="00346F99">
        <w:rPr>
          <w:rFonts w:ascii="Trebuchet MS" w:hAnsi="Trebuchet MS"/>
          <w:color w:val="595959" w:themeColor="text1" w:themeTint="A6"/>
          <w:sz w:val="22"/>
          <w:szCs w:val="22"/>
          <w:lang w:val="ro-RO"/>
        </w:rPr>
        <w:t xml:space="preserve">cu 25% </w:t>
      </w:r>
      <w:r w:rsidRPr="00346F99">
        <w:rPr>
          <w:rFonts w:ascii="Trebuchet MS" w:hAnsi="Trebuchet MS"/>
          <w:color w:val="595959" w:themeColor="text1" w:themeTint="A6"/>
          <w:sz w:val="22"/>
          <w:szCs w:val="22"/>
          <w:lang w:val="ro-RO"/>
        </w:rPr>
        <w:t xml:space="preserve">a numărului anual de decese în accidentele rutiere petrecute pe drumurile judeţene </w:t>
      </w:r>
      <w:r w:rsidR="00ED0229" w:rsidRPr="00346F99">
        <w:rPr>
          <w:rFonts w:ascii="Trebuchet MS" w:hAnsi="Trebuchet MS"/>
          <w:color w:val="595959" w:themeColor="text1" w:themeTint="A6"/>
          <w:sz w:val="22"/>
          <w:szCs w:val="22"/>
          <w:lang w:val="ro-RO"/>
        </w:rPr>
        <w:t xml:space="preserve">până în anul 2025, </w:t>
      </w:r>
      <w:r w:rsidRPr="00346F99">
        <w:rPr>
          <w:rFonts w:ascii="Trebuchet MS" w:hAnsi="Trebuchet MS"/>
          <w:color w:val="595959" w:themeColor="text1" w:themeTint="A6"/>
          <w:sz w:val="22"/>
          <w:szCs w:val="22"/>
          <w:lang w:val="ro-RO"/>
        </w:rPr>
        <w:t>comparativ cu anul 2019.</w:t>
      </w:r>
    </w:p>
    <w:p w:rsidR="00672ECE" w:rsidRPr="00172F30" w:rsidRDefault="00D21F58" w:rsidP="005A4E86">
      <w:pPr>
        <w:spacing w:before="0" w:after="100" w:line="23" w:lineRule="atLeast"/>
        <w:jc w:val="both"/>
        <w:rPr>
          <w:rFonts w:ascii="Trebuchet MS" w:hAnsi="Trebuchet MS"/>
          <w:sz w:val="22"/>
          <w:szCs w:val="22"/>
          <w:lang w:val="ro-RO"/>
        </w:rPr>
      </w:pPr>
      <w:r w:rsidRPr="00172F30">
        <w:rPr>
          <w:rFonts w:ascii="Trebuchet MS" w:hAnsi="Trebuchet MS"/>
          <w:sz w:val="22"/>
          <w:szCs w:val="22"/>
          <w:lang w:val="ro-RO"/>
        </w:rPr>
        <w:t xml:space="preserve">În ceea ce privește </w:t>
      </w:r>
      <w:r w:rsidR="00D17A0F" w:rsidRPr="00172F30">
        <w:rPr>
          <w:rFonts w:ascii="Trebuchet MS" w:hAnsi="Trebuchet MS"/>
          <w:sz w:val="22"/>
          <w:szCs w:val="22"/>
          <w:lang w:val="ro-RO"/>
        </w:rPr>
        <w:t xml:space="preserve">gestionarea punctelor negre, se va urmări atingerea </w:t>
      </w:r>
      <w:r w:rsidRPr="00172F30">
        <w:rPr>
          <w:rFonts w:ascii="Trebuchet MS" w:hAnsi="Trebuchet MS"/>
          <w:sz w:val="22"/>
          <w:szCs w:val="22"/>
          <w:lang w:val="ro-RO"/>
        </w:rPr>
        <w:t>obiectiv</w:t>
      </w:r>
      <w:r w:rsidR="00D17A0F" w:rsidRPr="00172F30">
        <w:rPr>
          <w:rFonts w:ascii="Trebuchet MS" w:hAnsi="Trebuchet MS"/>
          <w:sz w:val="22"/>
          <w:szCs w:val="22"/>
          <w:lang w:val="ro-RO"/>
        </w:rPr>
        <w:t>ului</w:t>
      </w:r>
      <w:r w:rsidRPr="00172F30">
        <w:rPr>
          <w:rFonts w:ascii="Trebuchet MS" w:hAnsi="Trebuchet MS"/>
          <w:sz w:val="22"/>
          <w:szCs w:val="22"/>
          <w:lang w:val="ro-RO"/>
        </w:rPr>
        <w:t xml:space="preserve"> din cadrul M</w:t>
      </w:r>
      <w:r w:rsidR="00D17A0F" w:rsidRPr="00172F30">
        <w:rPr>
          <w:rFonts w:ascii="Trebuchet MS" w:hAnsi="Trebuchet MS"/>
          <w:sz w:val="22"/>
          <w:szCs w:val="22"/>
          <w:lang w:val="ro-RO"/>
        </w:rPr>
        <w:t>ăsurii 65 din PNRR</w:t>
      </w:r>
      <w:r w:rsidRPr="00172F30">
        <w:rPr>
          <w:rFonts w:ascii="Trebuchet MS" w:hAnsi="Trebuchet MS"/>
          <w:sz w:val="22"/>
          <w:szCs w:val="22"/>
          <w:lang w:val="ro-RO"/>
        </w:rPr>
        <w:t xml:space="preserve"> „Adoptarea strategiei naționale privind siguranța rutieră”, care constă în reducerea punctelor negre/hotspots atât în mediul urban, cât și în cel interurban, incluz</w:t>
      </w:r>
      <w:r w:rsidRPr="00172F30">
        <w:rPr>
          <w:rFonts w:ascii="Calibri" w:hAnsi="Calibri" w:cs="Calibri"/>
          <w:sz w:val="22"/>
          <w:szCs w:val="22"/>
          <w:lang w:val="ro-RO"/>
        </w:rPr>
        <w:t>ȃ</w:t>
      </w:r>
      <w:r w:rsidRPr="00172F30">
        <w:rPr>
          <w:rFonts w:ascii="Trebuchet MS" w:hAnsi="Trebuchet MS"/>
          <w:sz w:val="22"/>
          <w:szCs w:val="22"/>
          <w:lang w:val="ro-RO"/>
        </w:rPr>
        <w:t>nd un plan specific de ac</w:t>
      </w:r>
      <w:r w:rsidRPr="00172F30">
        <w:rPr>
          <w:rFonts w:ascii="Trebuchet MS" w:hAnsi="Trebuchet MS" w:cs="Trebuchet MS"/>
          <w:sz w:val="22"/>
          <w:szCs w:val="22"/>
          <w:lang w:val="ro-RO"/>
        </w:rPr>
        <w:t>ț</w:t>
      </w:r>
      <w:r w:rsidRPr="00172F30">
        <w:rPr>
          <w:rFonts w:ascii="Trebuchet MS" w:hAnsi="Trebuchet MS"/>
          <w:sz w:val="22"/>
          <w:szCs w:val="22"/>
          <w:lang w:val="ro-RO"/>
        </w:rPr>
        <w:t xml:space="preserve">iune </w:t>
      </w:r>
      <w:r w:rsidRPr="00172F30">
        <w:rPr>
          <w:rFonts w:ascii="Trebuchet MS" w:hAnsi="Trebuchet MS" w:cs="Trebuchet MS"/>
          <w:sz w:val="22"/>
          <w:szCs w:val="22"/>
          <w:lang w:val="ro-RO"/>
        </w:rPr>
        <w:t>î</w:t>
      </w:r>
      <w:r w:rsidRPr="00172F30">
        <w:rPr>
          <w:rFonts w:ascii="Trebuchet MS" w:hAnsi="Trebuchet MS"/>
          <w:sz w:val="22"/>
          <w:szCs w:val="22"/>
          <w:lang w:val="ro-RO"/>
        </w:rPr>
        <w:t>n domeniul investi</w:t>
      </w:r>
      <w:r w:rsidRPr="00172F30">
        <w:rPr>
          <w:rFonts w:ascii="Trebuchet MS" w:hAnsi="Trebuchet MS" w:cs="Trebuchet MS"/>
          <w:sz w:val="22"/>
          <w:szCs w:val="22"/>
          <w:lang w:val="ro-RO"/>
        </w:rPr>
        <w:t>ț</w:t>
      </w:r>
      <w:r w:rsidRPr="00172F30">
        <w:rPr>
          <w:rFonts w:ascii="Trebuchet MS" w:hAnsi="Trebuchet MS"/>
          <w:sz w:val="22"/>
          <w:szCs w:val="22"/>
          <w:lang w:val="ro-RO"/>
        </w:rPr>
        <w:t>iilor pentru reducerea numărului de puncte negre cu 48% (129 de puncte) până în T2-2026, comparativ cu numărul inițial de 2</w:t>
      </w:r>
      <w:r w:rsidR="00672ECE" w:rsidRPr="00172F30">
        <w:rPr>
          <w:rFonts w:ascii="Trebuchet MS" w:hAnsi="Trebuchet MS"/>
          <w:sz w:val="22"/>
          <w:szCs w:val="22"/>
          <w:lang w:val="ro-RO"/>
        </w:rPr>
        <w:t xml:space="preserve">67 de puncte negre/hotspots din </w:t>
      </w:r>
      <w:r w:rsidRPr="00172F30">
        <w:rPr>
          <w:rFonts w:ascii="Trebuchet MS" w:hAnsi="Trebuchet MS"/>
          <w:sz w:val="22"/>
          <w:szCs w:val="22"/>
          <w:lang w:val="ro-RO"/>
        </w:rPr>
        <w:t>2019</w:t>
      </w:r>
      <w:r w:rsidR="00672ECE" w:rsidRPr="00172F30">
        <w:rPr>
          <w:rFonts w:ascii="Trebuchet MS" w:hAnsi="Trebuchet MS"/>
          <w:sz w:val="22"/>
          <w:szCs w:val="22"/>
          <w:lang w:val="ro-RO"/>
        </w:rPr>
        <w:t>.</w:t>
      </w:r>
    </w:p>
    <w:p w:rsidR="00672ECE" w:rsidRPr="00D21F58" w:rsidRDefault="00672ECE" w:rsidP="005A4E86">
      <w:pPr>
        <w:spacing w:before="0" w:after="100" w:line="23" w:lineRule="atLeast"/>
        <w:jc w:val="both"/>
        <w:rPr>
          <w:rFonts w:ascii="Trebuchet MS" w:hAnsi="Trebuchet MS"/>
          <w:color w:val="FF0000"/>
          <w:lang w:val="ro-RO"/>
        </w:rPr>
        <w:sectPr w:rsidR="00672ECE" w:rsidRPr="00D21F58" w:rsidSect="00AB5337">
          <w:footerReference w:type="default" r:id="rId29"/>
          <w:pgSz w:w="11906" w:h="16838" w:code="9"/>
          <w:pgMar w:top="2160" w:right="1080" w:bottom="720" w:left="1080" w:header="648" w:footer="432" w:gutter="0"/>
          <w:cols w:space="708"/>
          <w:docGrid w:linePitch="360"/>
        </w:sectPr>
      </w:pPr>
    </w:p>
    <w:p w:rsidR="002B1836" w:rsidRPr="00346F99" w:rsidRDefault="00253DF7" w:rsidP="005A4E86">
      <w:pPr>
        <w:pStyle w:val="Heading1"/>
        <w:spacing w:before="0" w:after="100" w:line="23" w:lineRule="atLeast"/>
        <w:ind w:left="-993"/>
        <w:rPr>
          <w:rFonts w:ascii="Trebuchet MS" w:hAnsi="Trebuchet MS"/>
          <w:caps w:val="0"/>
          <w:sz w:val="36"/>
          <w:lang w:val="ro-RO"/>
        </w:rPr>
      </w:pPr>
      <w:bookmarkStart w:id="8" w:name="_Toc86399717"/>
      <w:r w:rsidRPr="00346F99">
        <w:rPr>
          <w:rFonts w:ascii="Trebuchet MS" w:hAnsi="Trebuchet MS"/>
          <w:sz w:val="36"/>
          <w:lang w:val="ro-RO"/>
        </w:rPr>
        <w:lastRenderedPageBreak/>
        <w:t>7</w:t>
      </w:r>
      <w:r w:rsidR="002B1836" w:rsidRPr="00346F99">
        <w:rPr>
          <w:rFonts w:ascii="Trebuchet MS" w:hAnsi="Trebuchet MS"/>
          <w:sz w:val="36"/>
          <w:lang w:val="ro-RO"/>
        </w:rPr>
        <w:t>.</w:t>
      </w:r>
      <w:r w:rsidR="002B1836" w:rsidRPr="00346F99">
        <w:rPr>
          <w:rFonts w:ascii="Trebuchet MS" w:hAnsi="Trebuchet MS"/>
          <w:sz w:val="36"/>
          <w:lang w:val="ro-RO"/>
        </w:rPr>
        <w:tab/>
      </w:r>
      <w:r w:rsidR="002B1836" w:rsidRPr="00346F99">
        <w:rPr>
          <w:rFonts w:ascii="Trebuchet MS" w:hAnsi="Trebuchet MS"/>
          <w:caps w:val="0"/>
          <w:sz w:val="36"/>
          <w:lang w:val="ro-RO"/>
        </w:rPr>
        <w:t>Implicații bugetare și juridice</w:t>
      </w:r>
      <w:bookmarkEnd w:id="8"/>
    </w:p>
    <w:p w:rsidR="00B456B5" w:rsidRDefault="00B456B5" w:rsidP="005A4E86">
      <w:pPr>
        <w:spacing w:before="0" w:after="100" w:line="23" w:lineRule="atLeast"/>
        <w:ind w:left="-99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Acţiunile necesare implementării prezentei strategii de siguranţă rutieră vor fi finanţate din surse bugetare, fonduri exte</w:t>
      </w:r>
      <w:r w:rsidR="00844820" w:rsidRPr="00346F99">
        <w:rPr>
          <w:rFonts w:ascii="Trebuchet MS" w:eastAsia="Arial" w:hAnsi="Trebuchet MS" w:cs="Times New Roman"/>
          <w:color w:val="595959"/>
          <w:sz w:val="22"/>
          <w:szCs w:val="22"/>
          <w:lang w:val="ro-RO"/>
        </w:rPr>
        <w:t>r</w:t>
      </w:r>
      <w:r w:rsidRPr="00346F99">
        <w:rPr>
          <w:rFonts w:ascii="Trebuchet MS" w:eastAsia="Arial" w:hAnsi="Trebuchet MS" w:cs="Times New Roman"/>
          <w:color w:val="595959"/>
          <w:sz w:val="22"/>
          <w:szCs w:val="22"/>
          <w:lang w:val="ro-RO"/>
        </w:rPr>
        <w:t>ne nerambursabile</w:t>
      </w:r>
      <w:r w:rsidR="009D1455" w:rsidRPr="00346F99">
        <w:rPr>
          <w:rFonts w:ascii="Trebuchet MS" w:eastAsia="Arial" w:hAnsi="Trebuchet MS" w:cs="Times New Roman"/>
          <w:color w:val="595959"/>
          <w:sz w:val="22"/>
          <w:szCs w:val="22"/>
          <w:lang w:val="ro-RO"/>
        </w:rPr>
        <w:t xml:space="preserve"> (din care </w:t>
      </w:r>
      <w:r w:rsidR="006036E1" w:rsidRPr="00346F99">
        <w:rPr>
          <w:rFonts w:ascii="Trebuchet MS" w:eastAsia="Arial" w:hAnsi="Trebuchet MS" w:cs="Times New Roman"/>
          <w:color w:val="595959"/>
          <w:sz w:val="22"/>
          <w:szCs w:val="22"/>
          <w:lang w:val="ro-RO"/>
        </w:rPr>
        <w:t>peste 600 mil Euro fonduri alocate prin PNRR, până la finalul anului 2026)</w:t>
      </w:r>
      <w:r w:rsidRPr="00346F99">
        <w:rPr>
          <w:rFonts w:ascii="Trebuchet MS" w:eastAsia="Arial" w:hAnsi="Trebuchet MS" w:cs="Times New Roman"/>
          <w:color w:val="595959"/>
          <w:sz w:val="22"/>
          <w:szCs w:val="22"/>
          <w:lang w:val="ro-RO"/>
        </w:rPr>
        <w:t>, parteneriate public-private sau alte surse legal constituite, cu încadrarea</w:t>
      </w:r>
      <w:r w:rsidR="00FB42A2">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în prevederile bugetare, potrivit legii.</w:t>
      </w:r>
    </w:p>
    <w:p w:rsidR="00F14771" w:rsidRPr="00F14771" w:rsidRDefault="00F14771" w:rsidP="005A4E86">
      <w:pPr>
        <w:spacing w:before="0" w:after="100" w:line="23" w:lineRule="atLeast"/>
        <w:ind w:left="-993"/>
        <w:jc w:val="both"/>
        <w:rPr>
          <w:rFonts w:ascii="Trebuchet MS" w:eastAsia="Arial" w:hAnsi="Trebuchet MS" w:cs="Times New Roman"/>
          <w:color w:val="595959"/>
          <w:sz w:val="22"/>
          <w:szCs w:val="22"/>
          <w:lang w:val="ro-RO"/>
        </w:rPr>
      </w:pPr>
      <w:r w:rsidRPr="00F14771">
        <w:rPr>
          <w:rFonts w:ascii="Trebuchet MS" w:eastAsia="Arial" w:hAnsi="Trebuchet MS" w:cs="Times New Roman"/>
          <w:color w:val="595959"/>
          <w:sz w:val="22"/>
          <w:szCs w:val="22"/>
          <w:lang w:val="ro-RO"/>
        </w:rPr>
        <w:t>Realizarea obiectivelor prevăzute în Strategia Naţională de Siguranţă Rutieră pentru perioada 2022-2030 implică respectarea legislaţiei naţionale şi a celei europene în domeniu și necesită mobilizarea resurselor publice.</w:t>
      </w:r>
    </w:p>
    <w:p w:rsidR="00F14771" w:rsidRPr="00F14771" w:rsidRDefault="00F14771" w:rsidP="005A4E86">
      <w:pPr>
        <w:spacing w:before="0" w:after="100" w:line="23" w:lineRule="atLeast"/>
        <w:ind w:left="-993"/>
        <w:jc w:val="both"/>
        <w:rPr>
          <w:rFonts w:ascii="Trebuchet MS" w:eastAsia="Arial" w:hAnsi="Trebuchet MS" w:cs="Times New Roman"/>
          <w:color w:val="595959"/>
          <w:sz w:val="22"/>
          <w:szCs w:val="22"/>
          <w:lang w:val="ro-RO"/>
        </w:rPr>
      </w:pPr>
      <w:r w:rsidRPr="00F14771">
        <w:rPr>
          <w:rFonts w:ascii="Trebuchet MS" w:eastAsia="Arial" w:hAnsi="Trebuchet MS" w:cs="Times New Roman"/>
          <w:color w:val="595959"/>
          <w:sz w:val="22"/>
          <w:szCs w:val="22"/>
          <w:lang w:val="ro-RO"/>
        </w:rPr>
        <w:t>De asemenea, strategia vizează şi armonizarea procedurilor şi practicilor naţionale cu  bunele practici de la nivelul Uniunii Europene. Instituţiile cu responsabilităţi în siguranţa rutieră prezintă în cadrul întâlnirilor Delegaţiei Permanente Interministeriale de Siguranţă Rutieră proiectele de acte normative care vizează acest domeniu, pentru a fi discutate, supuse adoptării de Consiliului Interministerial pentru Siguranţă Rutieră și înaintate autorităţilor publice competente, potrivit legii, în vederea aprobării.</w:t>
      </w:r>
    </w:p>
    <w:p w:rsidR="00F14771" w:rsidRDefault="00F14771" w:rsidP="005A4E86">
      <w:pPr>
        <w:spacing w:before="0" w:after="100" w:line="23" w:lineRule="atLeast"/>
        <w:ind w:left="-993"/>
        <w:jc w:val="both"/>
        <w:rPr>
          <w:rFonts w:ascii="Trebuchet MS" w:eastAsia="Arial" w:hAnsi="Trebuchet MS" w:cs="Times New Roman"/>
          <w:color w:val="595959"/>
          <w:sz w:val="22"/>
          <w:szCs w:val="22"/>
          <w:lang w:val="ro-RO"/>
        </w:rPr>
      </w:pPr>
      <w:r w:rsidRPr="00F14771">
        <w:rPr>
          <w:rFonts w:ascii="Trebuchet MS" w:eastAsia="Arial" w:hAnsi="Trebuchet MS" w:cs="Times New Roman"/>
          <w:color w:val="595959"/>
          <w:sz w:val="22"/>
          <w:szCs w:val="22"/>
          <w:lang w:val="ro-RO"/>
        </w:rPr>
        <w:t>Instituțiile cu responsabilități în siguranța rutieră vor avea o preocupare constantă pentru îmbunătăţirea permanentă a legislaţiei din domeniul transporturilor şi siguranţei rutiere și controlului respectării acesteia, cu scopul atingerii obiectivului prioritar al acestui document. Conform Planului Naţional de Redresare și Reziliență, adoptarea prezentei Strategii va fi secondată de modificarea unui pachet amplu de reglementări în domeniu.</w:t>
      </w:r>
    </w:p>
    <w:p w:rsidR="00C30FF0" w:rsidRPr="00CF1764" w:rsidRDefault="00F174F8" w:rsidP="005A4E86">
      <w:pPr>
        <w:spacing w:before="0" w:after="100" w:line="23" w:lineRule="atLeast"/>
        <w:ind w:left="-993"/>
        <w:jc w:val="both"/>
        <w:rPr>
          <w:rFonts w:ascii="Trebuchet MS" w:eastAsia="Arial" w:hAnsi="Trebuchet MS" w:cs="Times New Roman"/>
          <w:b/>
          <w:color w:val="595959"/>
          <w:sz w:val="28"/>
          <w:szCs w:val="22"/>
          <w:lang w:val="ro-RO"/>
        </w:rPr>
      </w:pPr>
      <w:r w:rsidRPr="00CF1764">
        <w:rPr>
          <w:rFonts w:ascii="Trebuchet MS" w:eastAsia="Arial" w:hAnsi="Trebuchet MS" w:cs="Times New Roman"/>
          <w:b/>
          <w:color w:val="595959"/>
          <w:sz w:val="28"/>
          <w:szCs w:val="22"/>
          <w:lang w:val="ro-RO"/>
        </w:rPr>
        <w:t xml:space="preserve">7.1 </w:t>
      </w:r>
      <w:r w:rsidR="00C30FF0" w:rsidRPr="00CF1764">
        <w:rPr>
          <w:rFonts w:ascii="Trebuchet MS" w:eastAsia="Arial" w:hAnsi="Trebuchet MS" w:cs="Times New Roman"/>
          <w:b/>
          <w:color w:val="595959"/>
          <w:sz w:val="28"/>
          <w:szCs w:val="22"/>
          <w:lang w:val="ro-RO"/>
        </w:rPr>
        <w:t>Finanțarea măsurilor privind siguranța rutieră conform PNRR și POT</w:t>
      </w:r>
    </w:p>
    <w:p w:rsidR="00C30FF0" w:rsidRPr="00C30FF0" w:rsidRDefault="00C30FF0" w:rsidP="005A4E86">
      <w:pPr>
        <w:spacing w:before="0" w:after="100" w:line="23" w:lineRule="atLeast"/>
        <w:ind w:left="-993"/>
        <w:jc w:val="both"/>
        <w:rPr>
          <w:rFonts w:ascii="Trebuchet MS" w:eastAsia="Arial" w:hAnsi="Trebuchet MS" w:cs="Times New Roman"/>
          <w:color w:val="595959"/>
          <w:sz w:val="22"/>
          <w:szCs w:val="22"/>
          <w:lang w:val="ro-RO"/>
        </w:rPr>
      </w:pPr>
      <w:r w:rsidRPr="00C30FF0">
        <w:rPr>
          <w:rFonts w:ascii="Trebuchet MS" w:eastAsia="Arial" w:hAnsi="Trebuchet MS" w:cs="Times New Roman"/>
          <w:color w:val="595959"/>
          <w:sz w:val="22"/>
          <w:szCs w:val="22"/>
          <w:lang w:val="ro-RO"/>
        </w:rPr>
        <w:t>Costul investițiilor în infrastructura existentă pentru siguranța rutieră este de 617.6 mil.EUR, din care suma solicitat</w:t>
      </w:r>
      <w:r>
        <w:rPr>
          <w:rFonts w:ascii="Trebuchet MS" w:eastAsia="Arial" w:hAnsi="Trebuchet MS" w:cs="Times New Roman"/>
          <w:color w:val="595959"/>
          <w:sz w:val="22"/>
          <w:szCs w:val="22"/>
          <w:lang w:val="ro-RO"/>
        </w:rPr>
        <w:t>ă din PNRR este de 219 mil.EUR.</w:t>
      </w:r>
    </w:p>
    <w:p w:rsidR="00C30FF0" w:rsidRDefault="00C30FF0" w:rsidP="005A4E86">
      <w:pPr>
        <w:spacing w:before="0" w:after="100" w:line="23" w:lineRule="atLeast"/>
        <w:ind w:left="-993"/>
        <w:jc w:val="both"/>
        <w:rPr>
          <w:rFonts w:ascii="Trebuchet MS" w:eastAsia="Arial" w:hAnsi="Trebuchet MS" w:cs="Times New Roman"/>
          <w:color w:val="595959"/>
          <w:sz w:val="22"/>
          <w:szCs w:val="22"/>
          <w:lang w:val="ro-RO"/>
        </w:rPr>
      </w:pPr>
      <w:r w:rsidRPr="00C30FF0">
        <w:rPr>
          <w:rFonts w:ascii="Trebuchet MS" w:eastAsia="Arial" w:hAnsi="Trebuchet MS" w:cs="Times New Roman"/>
          <w:color w:val="595959"/>
          <w:sz w:val="22"/>
          <w:szCs w:val="22"/>
          <w:lang w:val="ro-RO"/>
        </w:rPr>
        <w:t>Astfel, în tabelul nr.1 sunt prezentate categoriile de investiție, iar în tabelul nr.2 sunt detaliate proiectele în funcție de investiții.</w:t>
      </w:r>
    </w:p>
    <w:p w:rsidR="00BE382A" w:rsidRDefault="00BE382A" w:rsidP="005A4E86">
      <w:pPr>
        <w:spacing w:before="0" w:after="100" w:line="23" w:lineRule="atLeast"/>
        <w:ind w:left="-993"/>
        <w:jc w:val="both"/>
        <w:rPr>
          <w:rFonts w:ascii="Trebuchet MS" w:eastAsia="Arial" w:hAnsi="Trebuchet MS" w:cs="Times New Roman"/>
          <w:color w:val="595959"/>
          <w:sz w:val="22"/>
          <w:szCs w:val="22"/>
          <w:lang w:val="ro-RO"/>
        </w:rPr>
      </w:pPr>
    </w:p>
    <w:p w:rsidR="00C30FF0" w:rsidRPr="00FB42A2" w:rsidRDefault="00C30FF0" w:rsidP="005A4E86">
      <w:pPr>
        <w:spacing w:before="0" w:after="100" w:line="23" w:lineRule="atLeast"/>
        <w:ind w:left="-993"/>
        <w:jc w:val="both"/>
        <w:rPr>
          <w:rFonts w:ascii="Trebuchet MS" w:eastAsia="Arial" w:hAnsi="Trebuchet MS" w:cs="Times New Roman"/>
          <w:color w:val="595959"/>
          <w:sz w:val="22"/>
          <w:szCs w:val="22"/>
          <w:lang w:val="ro-RO"/>
        </w:rPr>
      </w:pPr>
      <w:r w:rsidRPr="00FB42A2">
        <w:rPr>
          <w:rFonts w:ascii="Trebuchet MS" w:eastAsia="Arial" w:hAnsi="Trebuchet MS" w:cs="Times New Roman"/>
          <w:color w:val="595959"/>
          <w:sz w:val="22"/>
          <w:szCs w:val="22"/>
          <w:lang w:val="ro-RO"/>
        </w:rPr>
        <w:t>Tabel nr</w:t>
      </w:r>
      <w:r w:rsidR="00BE382A">
        <w:rPr>
          <w:rFonts w:ascii="Trebuchet MS" w:eastAsia="Arial" w:hAnsi="Trebuchet MS" w:cs="Times New Roman"/>
          <w:color w:val="595959"/>
          <w:sz w:val="22"/>
          <w:szCs w:val="22"/>
          <w:lang w:val="ro-RO"/>
        </w:rPr>
        <w:t>.1</w:t>
      </w:r>
      <w:r w:rsidRPr="00FB42A2">
        <w:rPr>
          <w:rFonts w:ascii="Trebuchet MS" w:eastAsia="Arial" w:hAnsi="Trebuchet MS" w:cs="Times New Roman"/>
          <w:color w:val="595959"/>
          <w:sz w:val="22"/>
          <w:szCs w:val="22"/>
          <w:lang w:val="ro-RO"/>
        </w:rPr>
        <w:t xml:space="preserve"> Categorii de investiții în infrastructura rutieră pentru siguranța rutieră</w:t>
      </w:r>
    </w:p>
    <w:tbl>
      <w:tblPr>
        <w:tblStyle w:val="TableGrid1"/>
        <w:tblW w:w="10274" w:type="dxa"/>
        <w:tblInd w:w="-1035" w:type="dxa"/>
        <w:tblBorders>
          <w:top w:val="single" w:sz="4" w:space="0" w:color="0C5361" w:themeColor="accent2" w:themeShade="BF"/>
          <w:left w:val="single" w:sz="4" w:space="0" w:color="0C5361" w:themeColor="accent2" w:themeShade="BF"/>
          <w:bottom w:val="single" w:sz="4" w:space="0" w:color="0C5361" w:themeColor="accent2" w:themeShade="BF"/>
          <w:right w:val="single" w:sz="4" w:space="0" w:color="0C5361" w:themeColor="accent2" w:themeShade="BF"/>
          <w:insideH w:val="single" w:sz="4" w:space="0" w:color="0C5361" w:themeColor="accent2" w:themeShade="BF"/>
          <w:insideV w:val="single" w:sz="4" w:space="0" w:color="0C5361" w:themeColor="accent2" w:themeShade="BF"/>
        </w:tblBorders>
        <w:tblLayout w:type="fixed"/>
        <w:tblLook w:val="04A0" w:firstRow="1" w:lastRow="0" w:firstColumn="1" w:lastColumn="0" w:noHBand="0" w:noVBand="1"/>
      </w:tblPr>
      <w:tblGrid>
        <w:gridCol w:w="728"/>
        <w:gridCol w:w="7933"/>
        <w:gridCol w:w="1613"/>
      </w:tblGrid>
      <w:tr w:rsidR="00172F30" w:rsidRPr="00172F30" w:rsidTr="00CF1764">
        <w:trPr>
          <w:trHeight w:val="450"/>
        </w:trPr>
        <w:tc>
          <w:tcPr>
            <w:tcW w:w="728" w:type="dxa"/>
            <w:shd w:val="clear" w:color="auto" w:fill="07697A" w:themeFill="accent3" w:themeFillTint="E6"/>
            <w:vAlign w:val="center"/>
          </w:tcPr>
          <w:p w:rsidR="00C30FF0" w:rsidRPr="00CF1764" w:rsidRDefault="00C30FF0" w:rsidP="005A4E86">
            <w:pPr>
              <w:spacing w:after="100" w:line="23" w:lineRule="atLeast"/>
              <w:ind w:right="-108"/>
              <w:rPr>
                <w:rFonts w:ascii="Trebuchet MS" w:eastAsia="MS Mincho" w:hAnsi="Trebuchet MS" w:cs="Times New Roman"/>
                <w:b/>
                <w:color w:val="FFFFFF" w:themeColor="background1"/>
                <w:lang w:val="ro-RO"/>
              </w:rPr>
            </w:pPr>
            <w:r w:rsidRPr="00CF1764">
              <w:rPr>
                <w:rFonts w:ascii="Trebuchet MS" w:eastAsia="MS Mincho" w:hAnsi="Trebuchet MS" w:cs="Times New Roman"/>
                <w:b/>
                <w:color w:val="FFFFFF" w:themeColor="background1"/>
                <w:lang w:val="ro-RO"/>
              </w:rPr>
              <w:t>Nr. crt.</w:t>
            </w:r>
          </w:p>
        </w:tc>
        <w:tc>
          <w:tcPr>
            <w:tcW w:w="7932" w:type="dxa"/>
            <w:shd w:val="clear" w:color="auto" w:fill="07697A" w:themeFill="accent3" w:themeFillTint="E6"/>
            <w:vAlign w:val="center"/>
          </w:tcPr>
          <w:p w:rsidR="00C30FF0" w:rsidRPr="00CF1764" w:rsidRDefault="00CF1764" w:rsidP="005A4E86">
            <w:pPr>
              <w:spacing w:after="100" w:line="23" w:lineRule="atLeast"/>
              <w:ind w:right="261"/>
              <w:rPr>
                <w:rFonts w:ascii="Trebuchet MS" w:eastAsia="MS Mincho" w:hAnsi="Trebuchet MS" w:cs="Times New Roman"/>
                <w:b/>
                <w:color w:val="FFFFFF" w:themeColor="background1"/>
                <w:lang w:val="ro-RO"/>
              </w:rPr>
            </w:pPr>
            <w:r>
              <w:rPr>
                <w:rFonts w:ascii="Trebuchet MS" w:eastAsia="MS Mincho" w:hAnsi="Trebuchet MS" w:cs="Times New Roman"/>
                <w:b/>
                <w:color w:val="FFFFFF" w:themeColor="background1"/>
                <w:lang w:val="ro-RO"/>
              </w:rPr>
              <w:t xml:space="preserve">                              </w:t>
            </w:r>
            <w:r w:rsidR="00C30FF0" w:rsidRPr="00CF1764">
              <w:rPr>
                <w:rFonts w:ascii="Trebuchet MS" w:eastAsia="MS Mincho" w:hAnsi="Trebuchet MS" w:cs="Times New Roman"/>
                <w:b/>
                <w:color w:val="FFFFFF" w:themeColor="background1"/>
                <w:lang w:val="ro-RO"/>
              </w:rPr>
              <w:t>Categorie investiție</w:t>
            </w:r>
          </w:p>
        </w:tc>
        <w:tc>
          <w:tcPr>
            <w:tcW w:w="1613" w:type="dxa"/>
            <w:shd w:val="clear" w:color="auto" w:fill="07697A" w:themeFill="accent3" w:themeFillTint="E6"/>
            <w:vAlign w:val="center"/>
          </w:tcPr>
          <w:p w:rsidR="00C30FF0" w:rsidRPr="00CF1764" w:rsidRDefault="00C30FF0" w:rsidP="005A4E86">
            <w:pPr>
              <w:spacing w:after="100" w:line="23" w:lineRule="atLeast"/>
              <w:ind w:right="261"/>
              <w:rPr>
                <w:rFonts w:ascii="Trebuchet MS" w:eastAsia="MS Mincho" w:hAnsi="Trebuchet MS" w:cs="Times New Roman"/>
                <w:b/>
                <w:color w:val="FFFFFF" w:themeColor="background1"/>
                <w:lang w:val="ro-RO"/>
              </w:rPr>
            </w:pPr>
            <w:r w:rsidRPr="00CF1764">
              <w:rPr>
                <w:rFonts w:ascii="Trebuchet MS" w:eastAsia="MS Mincho" w:hAnsi="Trebuchet MS" w:cs="Times New Roman"/>
                <w:b/>
                <w:color w:val="FFFFFF" w:themeColor="background1"/>
                <w:lang w:val="ro-RO"/>
              </w:rPr>
              <w:t>Cost mil.EUR</w:t>
            </w:r>
          </w:p>
        </w:tc>
      </w:tr>
      <w:tr w:rsidR="00172F30" w:rsidRPr="00172F30" w:rsidTr="00172F30">
        <w:trPr>
          <w:trHeight w:val="246"/>
        </w:trPr>
        <w:tc>
          <w:tcPr>
            <w:tcW w:w="728" w:type="dxa"/>
            <w:vAlign w:val="center"/>
          </w:tcPr>
          <w:p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1</w:t>
            </w:r>
          </w:p>
        </w:tc>
        <w:tc>
          <w:tcPr>
            <w:tcW w:w="7932" w:type="dxa"/>
            <w:vAlign w:val="center"/>
          </w:tcPr>
          <w:p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Siguranță pasivă</w:t>
            </w:r>
          </w:p>
        </w:tc>
        <w:tc>
          <w:tcPr>
            <w:tcW w:w="1613" w:type="dxa"/>
            <w:vAlign w:val="center"/>
          </w:tcPr>
          <w:p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61.8</w:t>
            </w:r>
          </w:p>
        </w:tc>
      </w:tr>
      <w:tr w:rsidR="00172F30" w:rsidRPr="00172F30" w:rsidTr="00172F30">
        <w:trPr>
          <w:trHeight w:val="261"/>
        </w:trPr>
        <w:tc>
          <w:tcPr>
            <w:tcW w:w="728" w:type="dxa"/>
            <w:vAlign w:val="center"/>
          </w:tcPr>
          <w:p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2</w:t>
            </w:r>
          </w:p>
        </w:tc>
        <w:tc>
          <w:tcPr>
            <w:tcW w:w="7932" w:type="dxa"/>
            <w:vAlign w:val="center"/>
          </w:tcPr>
          <w:p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Iluminat pe timp de noapte și dispozitive luminoase și reflectorizante</w:t>
            </w:r>
          </w:p>
        </w:tc>
        <w:tc>
          <w:tcPr>
            <w:tcW w:w="1613" w:type="dxa"/>
            <w:vAlign w:val="center"/>
          </w:tcPr>
          <w:p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10.2</w:t>
            </w:r>
          </w:p>
        </w:tc>
      </w:tr>
      <w:tr w:rsidR="00172F30" w:rsidRPr="00172F30" w:rsidTr="00172F30">
        <w:trPr>
          <w:trHeight w:val="508"/>
        </w:trPr>
        <w:tc>
          <w:tcPr>
            <w:tcW w:w="728" w:type="dxa"/>
            <w:vAlign w:val="center"/>
          </w:tcPr>
          <w:p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3</w:t>
            </w:r>
          </w:p>
        </w:tc>
        <w:tc>
          <w:tcPr>
            <w:tcW w:w="7932" w:type="dxa"/>
            <w:vAlign w:val="center"/>
          </w:tcPr>
          <w:p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Separarea căilor de trafic auto și pietonal prin denivelarea acestora pentru evitarea congestiilor</w:t>
            </w:r>
          </w:p>
        </w:tc>
        <w:tc>
          <w:tcPr>
            <w:tcW w:w="1613" w:type="dxa"/>
            <w:vAlign w:val="center"/>
          </w:tcPr>
          <w:p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447.5</w:t>
            </w:r>
          </w:p>
        </w:tc>
      </w:tr>
      <w:tr w:rsidR="00172F30" w:rsidRPr="00172F30" w:rsidTr="00172F30">
        <w:trPr>
          <w:trHeight w:val="246"/>
        </w:trPr>
        <w:tc>
          <w:tcPr>
            <w:tcW w:w="728" w:type="dxa"/>
            <w:vAlign w:val="center"/>
          </w:tcPr>
          <w:p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4</w:t>
            </w:r>
          </w:p>
        </w:tc>
        <w:tc>
          <w:tcPr>
            <w:tcW w:w="7932" w:type="dxa"/>
            <w:vAlign w:val="center"/>
          </w:tcPr>
          <w:p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Semnalizare, marcaje și amenajari rutiere</w:t>
            </w:r>
          </w:p>
        </w:tc>
        <w:tc>
          <w:tcPr>
            <w:tcW w:w="1613" w:type="dxa"/>
            <w:vAlign w:val="center"/>
          </w:tcPr>
          <w:p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50.45</w:t>
            </w:r>
          </w:p>
        </w:tc>
      </w:tr>
      <w:tr w:rsidR="00172F30" w:rsidRPr="00172F30" w:rsidTr="00172F30">
        <w:trPr>
          <w:trHeight w:val="261"/>
        </w:trPr>
        <w:tc>
          <w:tcPr>
            <w:tcW w:w="728" w:type="dxa"/>
            <w:vAlign w:val="center"/>
          </w:tcPr>
          <w:p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5</w:t>
            </w:r>
          </w:p>
        </w:tc>
        <w:tc>
          <w:tcPr>
            <w:tcW w:w="7932" w:type="dxa"/>
            <w:vAlign w:val="center"/>
          </w:tcPr>
          <w:p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Digitalizarea elementelor de siguranța circulației</w:t>
            </w:r>
          </w:p>
        </w:tc>
        <w:tc>
          <w:tcPr>
            <w:tcW w:w="1613" w:type="dxa"/>
            <w:vAlign w:val="center"/>
          </w:tcPr>
          <w:p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12.5</w:t>
            </w:r>
          </w:p>
        </w:tc>
      </w:tr>
      <w:tr w:rsidR="00172F30" w:rsidRPr="00172F30" w:rsidTr="00172F30">
        <w:trPr>
          <w:trHeight w:val="508"/>
        </w:trPr>
        <w:tc>
          <w:tcPr>
            <w:tcW w:w="728" w:type="dxa"/>
            <w:vAlign w:val="center"/>
          </w:tcPr>
          <w:p w:rsidR="00C30FF0" w:rsidRPr="00172F30" w:rsidRDefault="00C30FF0" w:rsidP="005A4E86">
            <w:pPr>
              <w:spacing w:after="100" w:line="23" w:lineRule="atLeast"/>
              <w:ind w:right="-108"/>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6</w:t>
            </w:r>
          </w:p>
        </w:tc>
        <w:tc>
          <w:tcPr>
            <w:tcW w:w="7932" w:type="dxa"/>
            <w:vAlign w:val="center"/>
          </w:tcPr>
          <w:p w:rsidR="00C30FF0" w:rsidRPr="00172F30" w:rsidRDefault="00C30FF0" w:rsidP="005A4E86">
            <w:pPr>
              <w:spacing w:after="100" w:line="23" w:lineRule="atLeast"/>
              <w:ind w:right="261"/>
              <w:jc w:val="both"/>
              <w:rPr>
                <w:rFonts w:ascii="Trebuchet MS" w:eastAsia="MS Mincho" w:hAnsi="Trebuchet MS" w:cs="Times New Roman"/>
                <w:color w:val="595959" w:themeColor="text1" w:themeTint="A6"/>
                <w:lang w:val="ro-RO"/>
              </w:rPr>
            </w:pPr>
            <w:r w:rsidRPr="00172F30">
              <w:rPr>
                <w:rFonts w:ascii="Trebuchet MS" w:eastAsia="Times New Roman" w:hAnsi="Trebuchet MS" w:cs="Times New Roman"/>
                <w:color w:val="595959" w:themeColor="text1" w:themeTint="A6"/>
                <w:lang w:val="ro-RO"/>
              </w:rPr>
              <w:t>Digitalizarea elementelor de siguranța circulației cu scopul respectării legislației</w:t>
            </w:r>
          </w:p>
        </w:tc>
        <w:tc>
          <w:tcPr>
            <w:tcW w:w="1613" w:type="dxa"/>
            <w:vAlign w:val="center"/>
          </w:tcPr>
          <w:p w:rsidR="00C30FF0" w:rsidRPr="00172F30" w:rsidRDefault="00C30FF0" w:rsidP="005A4E86">
            <w:pPr>
              <w:spacing w:after="100" w:line="23" w:lineRule="atLeast"/>
              <w:ind w:right="261"/>
              <w:rPr>
                <w:rFonts w:ascii="Trebuchet MS" w:eastAsia="MS Mincho" w:hAnsi="Trebuchet MS" w:cs="Times New Roman"/>
                <w:color w:val="595959" w:themeColor="text1" w:themeTint="A6"/>
                <w:lang w:val="ro-RO"/>
              </w:rPr>
            </w:pPr>
            <w:r w:rsidRPr="00172F30">
              <w:rPr>
                <w:rFonts w:ascii="Trebuchet MS" w:eastAsia="MS Mincho" w:hAnsi="Trebuchet MS" w:cs="Times New Roman"/>
                <w:color w:val="595959" w:themeColor="text1" w:themeTint="A6"/>
                <w:lang w:val="ro-RO"/>
              </w:rPr>
              <w:t>35.1</w:t>
            </w:r>
          </w:p>
        </w:tc>
      </w:tr>
      <w:tr w:rsidR="00172F30" w:rsidRPr="00172F30" w:rsidTr="00CF1764">
        <w:trPr>
          <w:trHeight w:val="261"/>
        </w:trPr>
        <w:tc>
          <w:tcPr>
            <w:tcW w:w="8661" w:type="dxa"/>
            <w:gridSpan w:val="2"/>
            <w:shd w:val="clear" w:color="auto" w:fill="07697A" w:themeFill="accent3" w:themeFillTint="E6"/>
            <w:vAlign w:val="center"/>
          </w:tcPr>
          <w:p w:rsidR="00C30FF0" w:rsidRPr="00CF1764" w:rsidRDefault="00CF1764" w:rsidP="005A4E86">
            <w:pPr>
              <w:spacing w:after="100" w:line="23" w:lineRule="atLeast"/>
              <w:ind w:right="261"/>
              <w:rPr>
                <w:rFonts w:ascii="Trebuchet MS" w:eastAsia="Times New Roman" w:hAnsi="Trebuchet MS" w:cs="Times New Roman"/>
                <w:b/>
                <w:color w:val="FFFFFF" w:themeColor="background1"/>
                <w:lang w:val="ro-RO"/>
              </w:rPr>
            </w:pPr>
            <w:r>
              <w:rPr>
                <w:rFonts w:ascii="Trebuchet MS" w:eastAsia="Times New Roman" w:hAnsi="Trebuchet MS" w:cs="Times New Roman"/>
                <w:b/>
                <w:color w:val="FFFFFF" w:themeColor="background1"/>
                <w:lang w:val="ro-RO"/>
              </w:rPr>
              <w:t xml:space="preserve">                                                      </w:t>
            </w:r>
            <w:r w:rsidR="00C30FF0" w:rsidRPr="00CF1764">
              <w:rPr>
                <w:rFonts w:ascii="Trebuchet MS" w:eastAsia="Times New Roman" w:hAnsi="Trebuchet MS" w:cs="Times New Roman"/>
                <w:b/>
                <w:color w:val="FFFFFF" w:themeColor="background1"/>
                <w:lang w:val="ro-RO"/>
              </w:rPr>
              <w:t>TOTAL</w:t>
            </w:r>
          </w:p>
        </w:tc>
        <w:tc>
          <w:tcPr>
            <w:tcW w:w="1613" w:type="dxa"/>
            <w:shd w:val="clear" w:color="auto" w:fill="07697A" w:themeFill="accent3" w:themeFillTint="E6"/>
            <w:vAlign w:val="center"/>
          </w:tcPr>
          <w:p w:rsidR="00C30FF0" w:rsidRPr="00CF1764" w:rsidRDefault="00C30FF0" w:rsidP="005A4E86">
            <w:pPr>
              <w:spacing w:after="100" w:line="23" w:lineRule="atLeast"/>
              <w:ind w:right="261"/>
              <w:rPr>
                <w:rFonts w:ascii="Trebuchet MS" w:eastAsia="MS Mincho" w:hAnsi="Trebuchet MS" w:cs="Times New Roman"/>
                <w:b/>
                <w:color w:val="FFFFFF" w:themeColor="background1"/>
                <w:lang w:val="ro-RO"/>
              </w:rPr>
            </w:pPr>
            <w:r w:rsidRPr="00CF1764">
              <w:rPr>
                <w:rFonts w:ascii="Trebuchet MS" w:eastAsia="MS Mincho" w:hAnsi="Trebuchet MS" w:cs="Times New Roman"/>
                <w:b/>
                <w:color w:val="FFFFFF" w:themeColor="background1"/>
                <w:lang w:val="ro-RO"/>
              </w:rPr>
              <w:t>617.6</w:t>
            </w:r>
          </w:p>
        </w:tc>
      </w:tr>
    </w:tbl>
    <w:p w:rsidR="00C30FF0" w:rsidRPr="00172F30" w:rsidRDefault="00C30FF0" w:rsidP="005A4E86">
      <w:pPr>
        <w:spacing w:before="0" w:after="100" w:line="23" w:lineRule="atLeast"/>
        <w:ind w:left="-993"/>
        <w:jc w:val="both"/>
        <w:rPr>
          <w:rFonts w:ascii="Trebuchet MS" w:eastAsia="Arial" w:hAnsi="Trebuchet MS" w:cs="Times New Roman"/>
          <w:sz w:val="22"/>
          <w:szCs w:val="22"/>
          <w:lang w:val="ro-RO"/>
        </w:rPr>
      </w:pPr>
    </w:p>
    <w:p w:rsidR="00BE382A" w:rsidRDefault="00BE382A" w:rsidP="005A4E86">
      <w:pPr>
        <w:spacing w:before="0" w:after="100" w:line="23" w:lineRule="atLeast"/>
        <w:ind w:left="-993"/>
        <w:jc w:val="both"/>
        <w:rPr>
          <w:rFonts w:ascii="Trebuchet MS" w:eastAsia="Arial" w:hAnsi="Trebuchet MS" w:cs="Times New Roman"/>
          <w:sz w:val="22"/>
          <w:szCs w:val="22"/>
          <w:lang w:val="ro-RO"/>
        </w:rPr>
      </w:pPr>
    </w:p>
    <w:p w:rsidR="00BE382A" w:rsidRDefault="00BE382A" w:rsidP="005A4E86">
      <w:pPr>
        <w:spacing w:before="0" w:after="100" w:line="23" w:lineRule="atLeast"/>
        <w:ind w:left="-993"/>
        <w:jc w:val="both"/>
        <w:rPr>
          <w:rFonts w:ascii="Trebuchet MS" w:eastAsia="Arial" w:hAnsi="Trebuchet MS" w:cs="Times New Roman"/>
          <w:sz w:val="22"/>
          <w:szCs w:val="22"/>
          <w:lang w:val="ro-RO"/>
        </w:rPr>
      </w:pPr>
    </w:p>
    <w:p w:rsidR="00BE382A" w:rsidRDefault="00BE382A" w:rsidP="005A4E86">
      <w:pPr>
        <w:spacing w:before="0" w:after="100" w:line="23" w:lineRule="atLeast"/>
        <w:ind w:left="-993"/>
        <w:jc w:val="both"/>
        <w:rPr>
          <w:rFonts w:ascii="Trebuchet MS" w:eastAsia="Arial" w:hAnsi="Trebuchet MS" w:cs="Times New Roman"/>
          <w:sz w:val="22"/>
          <w:szCs w:val="22"/>
          <w:lang w:val="ro-RO"/>
        </w:rPr>
      </w:pPr>
    </w:p>
    <w:p w:rsidR="00BE382A" w:rsidRDefault="00BE382A" w:rsidP="005A4E86">
      <w:pPr>
        <w:spacing w:before="0" w:after="100" w:line="23" w:lineRule="atLeast"/>
        <w:ind w:left="-993"/>
        <w:jc w:val="both"/>
        <w:rPr>
          <w:rFonts w:ascii="Trebuchet MS" w:eastAsia="Arial" w:hAnsi="Trebuchet MS" w:cs="Times New Roman"/>
          <w:sz w:val="22"/>
          <w:szCs w:val="22"/>
          <w:lang w:val="ro-RO"/>
        </w:rPr>
      </w:pPr>
    </w:p>
    <w:p w:rsidR="00C30FF0" w:rsidRPr="00172F30" w:rsidRDefault="00BE382A" w:rsidP="005A4E86">
      <w:pPr>
        <w:spacing w:before="0" w:after="100" w:line="23" w:lineRule="atLeast"/>
        <w:ind w:left="-993"/>
        <w:jc w:val="both"/>
        <w:rPr>
          <w:rFonts w:ascii="Trebuchet MS" w:eastAsia="Arial" w:hAnsi="Trebuchet MS" w:cs="Times New Roman"/>
          <w:sz w:val="22"/>
          <w:szCs w:val="22"/>
          <w:lang w:val="ro-RO"/>
        </w:rPr>
      </w:pPr>
      <w:r>
        <w:rPr>
          <w:rFonts w:ascii="Trebuchet MS" w:eastAsia="Arial" w:hAnsi="Trebuchet MS" w:cs="Times New Roman"/>
          <w:sz w:val="22"/>
          <w:szCs w:val="22"/>
          <w:lang w:val="ro-RO"/>
        </w:rPr>
        <w:t xml:space="preserve">Tabel nr.2 </w:t>
      </w:r>
      <w:r w:rsidR="00C30FF0" w:rsidRPr="00172F30">
        <w:rPr>
          <w:rFonts w:ascii="Trebuchet MS" w:eastAsia="Arial" w:hAnsi="Trebuchet MS" w:cs="Times New Roman"/>
          <w:sz w:val="22"/>
          <w:szCs w:val="22"/>
          <w:lang w:val="ro-RO"/>
        </w:rPr>
        <w:t>Categorii de investiții și proiecte în infrastructura rutieră pentru siguranța rutieră</w:t>
      </w:r>
    </w:p>
    <w:tbl>
      <w:tblPr>
        <w:tblW w:w="5551" w:type="pc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8"/>
        <w:gridCol w:w="7000"/>
        <w:gridCol w:w="1312"/>
      </w:tblGrid>
      <w:tr w:rsidR="00CF1764" w:rsidRPr="00172F30" w:rsidTr="00CF1764">
        <w:trPr>
          <w:trHeight w:val="762"/>
        </w:trPr>
        <w:tc>
          <w:tcPr>
            <w:tcW w:w="827" w:type="pct"/>
            <w:shd w:val="clear" w:color="auto" w:fill="07697A" w:themeFill="accent3" w:themeFillTint="E6"/>
            <w:vAlign w:val="center"/>
          </w:tcPr>
          <w:p w:rsidR="00B27A0D" w:rsidRPr="00CF1764" w:rsidRDefault="00B27A0D"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Categorie investiție</w:t>
            </w:r>
          </w:p>
        </w:tc>
        <w:tc>
          <w:tcPr>
            <w:tcW w:w="3507" w:type="pct"/>
            <w:shd w:val="clear" w:color="auto" w:fill="07697A" w:themeFill="accent3" w:themeFillTint="E6"/>
            <w:vAlign w:val="center"/>
          </w:tcPr>
          <w:p w:rsidR="00B27A0D" w:rsidRPr="00CF1764" w:rsidRDefault="00B27A0D"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Proiect</w:t>
            </w:r>
          </w:p>
        </w:tc>
        <w:tc>
          <w:tcPr>
            <w:tcW w:w="666" w:type="pct"/>
            <w:shd w:val="clear" w:color="auto" w:fill="07697A" w:themeFill="accent3" w:themeFillTint="E6"/>
            <w:vAlign w:val="center"/>
          </w:tcPr>
          <w:p w:rsidR="00B27A0D" w:rsidRPr="00CF1764" w:rsidRDefault="00B27A0D"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Cost mil.euro (4.92€)</w:t>
            </w:r>
          </w:p>
        </w:tc>
      </w:tr>
      <w:tr w:rsidR="00B27A0D" w:rsidRPr="00172F30" w:rsidTr="00FA19B7">
        <w:trPr>
          <w:trHeight w:val="250"/>
        </w:trPr>
        <w:tc>
          <w:tcPr>
            <w:tcW w:w="827" w:type="pct"/>
            <w:vMerge w:val="restart"/>
          </w:tcPr>
          <w:p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 Siguranță pasivă</w:t>
            </w:r>
          </w:p>
        </w:tc>
        <w:tc>
          <w:tcPr>
            <w:tcW w:w="3507" w:type="pct"/>
          </w:tcPr>
          <w:p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Creșterea sigurantei rutiere prin protejarea conducatorilor auto împotriva ieșirilor în afara părții carosabile, prin amplasarea de parapete rutier din beton – 250.300 ml </w:t>
            </w:r>
          </w:p>
        </w:tc>
        <w:tc>
          <w:tcPr>
            <w:tcW w:w="666" w:type="pct"/>
          </w:tcPr>
          <w:p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15.5</w:t>
            </w:r>
          </w:p>
        </w:tc>
      </w:tr>
      <w:tr w:rsidR="00B27A0D" w:rsidRPr="00172F30" w:rsidTr="00FA19B7">
        <w:trPr>
          <w:trHeight w:val="628"/>
        </w:trPr>
        <w:tc>
          <w:tcPr>
            <w:tcW w:w="827" w:type="pct"/>
            <w:vMerge/>
          </w:tcPr>
          <w:p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Amplasarea de parapete rutier cu rulouri, pentru creșterea siguranței rutiere în zonele cu risc crescut de producere a accidentelor rutiere – 21.000 ml</w:t>
            </w:r>
          </w:p>
        </w:tc>
        <w:tc>
          <w:tcPr>
            <w:tcW w:w="666" w:type="pct"/>
          </w:tcPr>
          <w:p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14.5</w:t>
            </w:r>
          </w:p>
        </w:tc>
      </w:tr>
      <w:tr w:rsidR="00B27A0D" w:rsidRPr="00172F30" w:rsidTr="00FA19B7">
        <w:trPr>
          <w:trHeight w:val="628"/>
        </w:trPr>
        <w:tc>
          <w:tcPr>
            <w:tcW w:w="827" w:type="pct"/>
            <w:vMerge/>
          </w:tcPr>
          <w:p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Creșterea sigurantei rutiere pe drumul național DN 7C - Transfagarasan si DN 67C - Transalpina, și alte sectoare de drumuri montane prin montarea de parapete rutier cu cabluri la marginea părții carosabile  - 25.000 ml </w:t>
            </w:r>
          </w:p>
        </w:tc>
        <w:tc>
          <w:tcPr>
            <w:tcW w:w="666" w:type="pct"/>
          </w:tcPr>
          <w:p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5.9</w:t>
            </w:r>
          </w:p>
        </w:tc>
      </w:tr>
      <w:tr w:rsidR="00B27A0D" w:rsidRPr="00172F30" w:rsidTr="00FA19B7">
        <w:trPr>
          <w:trHeight w:val="628"/>
        </w:trPr>
        <w:tc>
          <w:tcPr>
            <w:tcW w:w="827" w:type="pct"/>
            <w:vMerge/>
          </w:tcPr>
          <w:p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Măsuri de diminuare a consecințelor produse de coliziunile cu obiecte rigide din zona drumului, prin amplasarea atenuatoarelor de impact echipati cu sistem de detecție accidente și monitorizare trafic – 600 buc</w:t>
            </w:r>
          </w:p>
        </w:tc>
        <w:tc>
          <w:tcPr>
            <w:tcW w:w="666" w:type="pct"/>
          </w:tcPr>
          <w:p w:rsidR="00B27A0D" w:rsidRPr="00172F30" w:rsidRDefault="00B27A0D"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6.2</w:t>
            </w:r>
          </w:p>
        </w:tc>
      </w:tr>
      <w:tr w:rsidR="00B27A0D" w:rsidRPr="00172F30" w:rsidTr="00FA19B7">
        <w:trPr>
          <w:trHeight w:val="628"/>
        </w:trPr>
        <w:tc>
          <w:tcPr>
            <w:tcW w:w="827" w:type="pct"/>
            <w:vMerge/>
          </w:tcPr>
          <w:p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Creșterea eficientei activității de întreținere a elementelor de siguranță rutieră prin achiziția de sonete pentru montarea/întreținerea parapetului metalic – 14 buc (preț unitar estimat per buc = 292.800 lei)</w:t>
            </w:r>
          </w:p>
        </w:tc>
        <w:tc>
          <w:tcPr>
            <w:tcW w:w="666" w:type="pct"/>
          </w:tcPr>
          <w:p w:rsidR="00B27A0D"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0.8</w:t>
            </w:r>
          </w:p>
        </w:tc>
      </w:tr>
      <w:tr w:rsidR="00B27A0D" w:rsidRPr="00172F30" w:rsidTr="00FA19B7">
        <w:trPr>
          <w:trHeight w:val="628"/>
        </w:trPr>
        <w:tc>
          <w:tcPr>
            <w:tcW w:w="827" w:type="pct"/>
            <w:vMerge/>
          </w:tcPr>
          <w:p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B27A0D" w:rsidRPr="00172F30" w:rsidRDefault="00B27A0D"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Achiziționarea de sisteme pentru protejarea lucrătorilor care efectuează intervenții de urgență la infrastructură autostrăzilor și de drumuri naționale deschise traficului internațional, tip ,,Truck mounted attenuator; 90 buc</w:t>
            </w:r>
          </w:p>
        </w:tc>
        <w:tc>
          <w:tcPr>
            <w:tcW w:w="666" w:type="pct"/>
          </w:tcPr>
          <w:p w:rsidR="00B27A0D"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18</w:t>
            </w:r>
          </w:p>
        </w:tc>
      </w:tr>
      <w:tr w:rsidR="00B27A0D" w:rsidRPr="00172F30" w:rsidTr="00FA19B7">
        <w:trPr>
          <w:trHeight w:val="628"/>
        </w:trPr>
        <w:tc>
          <w:tcPr>
            <w:tcW w:w="827" w:type="pct"/>
            <w:vMerge/>
          </w:tcPr>
          <w:p w:rsidR="00B27A0D" w:rsidRPr="00172F30" w:rsidRDefault="00B27A0D"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B27A0D" w:rsidRPr="00172F30" w:rsidRDefault="00B27A0D" w:rsidP="005A4E86">
            <w:pPr>
              <w:tabs>
                <w:tab w:val="left" w:pos="2550"/>
              </w:tabs>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Campanie de Siguranță rutieră adresată categoriilor vulnerabile de participanți la trafic – 1 campanie cu aprox. 51.830 Kit-uri de educație rutieră pentru elevi, 545 workshop-uri pentru implementarea materialelor educaționale în școli și licee, 12 materiale  video promoționale, 12 conferințe de presă</w:t>
            </w:r>
            <w:r w:rsidRPr="00172F30">
              <w:rPr>
                <w:rFonts w:ascii="Trebuchet MS" w:eastAsia="Times New Roman" w:hAnsi="Trebuchet MS" w:cs="Times New Roman"/>
                <w:sz w:val="22"/>
                <w:szCs w:val="22"/>
                <w:lang w:val="ro-RO" w:eastAsia="ro-RO"/>
              </w:rPr>
              <w:tab/>
            </w:r>
          </w:p>
        </w:tc>
        <w:tc>
          <w:tcPr>
            <w:tcW w:w="666" w:type="pct"/>
          </w:tcPr>
          <w:p w:rsidR="00B27A0D"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0.9</w:t>
            </w:r>
          </w:p>
        </w:tc>
      </w:tr>
      <w:tr w:rsidR="000A2ACE" w:rsidRPr="00172F30" w:rsidTr="00FA19B7">
        <w:trPr>
          <w:trHeight w:val="628"/>
        </w:trPr>
        <w:tc>
          <w:tcPr>
            <w:tcW w:w="827" w:type="pct"/>
            <w:vMerge w:val="restart"/>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2.Iluminat pe timp de noapte și dispozitive luminoase și reflectorizante</w:t>
            </w: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Sporirea siguranței rutiere pe timp de noapte, prin semnalizarea sectoarelor de drum periculoase cu surse de lumină ce utilizează energie verde – 1.000 buc</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1.8</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Dirijarea traficului rutier pe timp de noapte prin stalpisori de dirijare, butoni luminosi, inclusiv elemente de semnalizare dedicate protejarii participantilor la trafic de animalele salbatice – 27.059 buc (valoare de 166.3 lei per buc stalp + 166.3 lei (estimat) per buc elemente speciale dedicate animalelor salbatice)</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1.8</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Creșterea sigurantei rutiere prin iluminarea sectoarelor periculoase, precum și optimizarea consumurilor la sistemele de iluminat existente prin echiparea cu sistem de telegestiune – 1.277 buc stâlpi</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6.6</w:t>
            </w:r>
          </w:p>
        </w:tc>
      </w:tr>
      <w:tr w:rsidR="000A2ACE" w:rsidRPr="00172F30" w:rsidTr="00FA19B7">
        <w:trPr>
          <w:trHeight w:val="628"/>
        </w:trPr>
        <w:tc>
          <w:tcPr>
            <w:tcW w:w="827" w:type="pct"/>
            <w:vMerge w:val="restart"/>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3.Separarea căilor de trafic </w:t>
            </w:r>
            <w:r w:rsidRPr="00172F30">
              <w:rPr>
                <w:rFonts w:ascii="Trebuchet MS" w:eastAsia="Times New Roman" w:hAnsi="Trebuchet MS" w:cs="Times New Roman"/>
                <w:sz w:val="22"/>
                <w:szCs w:val="22"/>
                <w:lang w:val="ro-RO" w:eastAsia="ro-RO"/>
              </w:rPr>
              <w:lastRenderedPageBreak/>
              <w:t>auto și pietonal prin denivelarea acestora pentru evitarea congestiilor</w:t>
            </w: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lastRenderedPageBreak/>
              <w:t>Pasaje denivelate pentru creșterea sigurantei rutiere și eliminarea blocajelor din trafic – 20 buc</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391.6</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Pasarele și pasaje subterane pietonale – 50 buc + 50 buc</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55.9</w:t>
            </w:r>
          </w:p>
        </w:tc>
      </w:tr>
      <w:tr w:rsidR="000A2ACE" w:rsidRPr="00172F30" w:rsidTr="00FA19B7">
        <w:trPr>
          <w:trHeight w:val="628"/>
        </w:trPr>
        <w:tc>
          <w:tcPr>
            <w:tcW w:w="827" w:type="pct"/>
            <w:vMerge w:val="restart"/>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4.Semnalizare, marcaje și amenajari rutiere</w:t>
            </w: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Creșterea gradului de siguranță rutieră pe rețeaua de drumuri naționale, prin dirijarea traficului în soluție giratorie – 64 buc</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16.2</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Implementarea sistemului de circulatie 2+1 - 137 km de drum</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21.8</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Măsuri de calmare a traficului rutier la intrarea în localități – 5 localități = 10 măsuri aplicate</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3</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Facilități de circulație în condiții de siguranță a pietonilor în localitățile tranzitate de DN-uri - 11 localități cu facilități noi</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6.5</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Sporirea gradului de siguranță rutieră prin suplimentarea semnalizării cu semnificația "Acces interzis" pe bretelele autostrăzilor – 500 buc</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0.05</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Încurajarea păstrării distanței în mers pe autostrada A1 si DN1, prin semnalizare orizontala si verticala  - 15 km de drum</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1.4</w:t>
            </w:r>
          </w:p>
        </w:tc>
      </w:tr>
      <w:tr w:rsidR="000A2ACE" w:rsidRPr="00172F30" w:rsidTr="00FA19B7">
        <w:trPr>
          <w:trHeight w:val="628"/>
        </w:trPr>
        <w:tc>
          <w:tcPr>
            <w:tcW w:w="827" w:type="pct"/>
            <w:vMerge/>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 xml:space="preserve">Achiziția de utilaje specializate pentru ștergerea marcajelor rutiere în vedere reconfigurării semnalizării orizontale – 75 buc * 98454 lei = 7.38 mil lei </w:t>
            </w:r>
          </w:p>
        </w:tc>
        <w:tc>
          <w:tcPr>
            <w:tcW w:w="666" w:type="pct"/>
          </w:tcPr>
          <w:p w:rsidR="000A2ACE" w:rsidRPr="00172F30" w:rsidRDefault="000A2ACE"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1.5</w:t>
            </w:r>
          </w:p>
        </w:tc>
      </w:tr>
      <w:tr w:rsidR="000A2ACE" w:rsidRPr="00172F30" w:rsidTr="00FA19B7">
        <w:trPr>
          <w:trHeight w:val="628"/>
        </w:trPr>
        <w:tc>
          <w:tcPr>
            <w:tcW w:w="827" w:type="pct"/>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5.Digitalizarea elementelor de siguranța circulației</w:t>
            </w: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„Achiziția unui Sistem de Management al Semnalizarii Rutiere Verticale, Orizontale și a Elementelor Pasive de Siguranta Rutiere” – 1 soft + 55 dispozitive IT, care vor avea un rol de inventariere, respectiv 17.000 km de drumuri inventariate + 150 km de drumuri măsurate (A se vedea Anexa 13 - Sistem de Management al Semnalizarii)</w:t>
            </w:r>
          </w:p>
        </w:tc>
        <w:tc>
          <w:tcPr>
            <w:tcW w:w="666" w:type="pct"/>
          </w:tcPr>
          <w:p w:rsidR="000A2ACE" w:rsidRPr="00172F30" w:rsidRDefault="00FB42A2"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6.4</w:t>
            </w:r>
          </w:p>
        </w:tc>
      </w:tr>
      <w:tr w:rsidR="000A2ACE" w:rsidRPr="00172F30" w:rsidTr="00FA19B7">
        <w:trPr>
          <w:trHeight w:val="628"/>
        </w:trPr>
        <w:tc>
          <w:tcPr>
            <w:tcW w:w="827" w:type="pct"/>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Proiect pilot - Asigurarea unui grad ridicat de siguranță rutieră pe un sector de autostradă care să asigure circulația vehiculelor autonome.</w:t>
            </w:r>
          </w:p>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Acesta este un proiect pilot și include elemente software și hardware - senzori și infrastructură digitală. Estimarea a fost realizată de CNAIR pe baza unor proiecte similare studiate la nivel european.</w:t>
            </w:r>
          </w:p>
        </w:tc>
        <w:tc>
          <w:tcPr>
            <w:tcW w:w="666" w:type="pct"/>
          </w:tcPr>
          <w:p w:rsidR="000A2ACE" w:rsidRPr="00172F30" w:rsidRDefault="00FB42A2"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6.1</w:t>
            </w:r>
          </w:p>
        </w:tc>
      </w:tr>
      <w:tr w:rsidR="000A2ACE" w:rsidRPr="00172F30" w:rsidTr="00FA19B7">
        <w:trPr>
          <w:trHeight w:val="628"/>
        </w:trPr>
        <w:tc>
          <w:tcPr>
            <w:tcW w:w="827" w:type="pct"/>
          </w:tcPr>
          <w:p w:rsidR="000A2ACE" w:rsidRPr="00172F30" w:rsidRDefault="000A2ACE" w:rsidP="005A4E86">
            <w:pPr>
              <w:widowControl w:val="0"/>
              <w:pBdr>
                <w:top w:val="nil"/>
                <w:left w:val="nil"/>
                <w:bottom w:val="nil"/>
                <w:right w:val="nil"/>
                <w:between w:val="nil"/>
              </w:pBdr>
              <w:spacing w:before="0" w:after="100" w:line="23" w:lineRule="atLeast"/>
              <w:rPr>
                <w:rFonts w:ascii="Trebuchet MS" w:eastAsia="Times New Roman" w:hAnsi="Trebuchet MS" w:cs="Times New Roman"/>
                <w:sz w:val="22"/>
                <w:szCs w:val="22"/>
                <w:lang w:val="ro-RO" w:eastAsia="ro-RO"/>
              </w:rPr>
            </w:pPr>
          </w:p>
        </w:tc>
        <w:tc>
          <w:tcPr>
            <w:tcW w:w="3507" w:type="pct"/>
          </w:tcPr>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Achiziționarea a 1.000 limitatoare viteză, 300 radare mobile și 500  camere video.</w:t>
            </w:r>
          </w:p>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Radarele mobile și camerele video sunt conectate într-un sistem integrat.</w:t>
            </w:r>
          </w:p>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În ceea ce privește limitatoarele de viteză, radarele mobile și camerele video, elementele de cost sunt următoarele:</w:t>
            </w:r>
          </w:p>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1000 limitatoare de viteză x 0,9 euro / ml x 14 ml / secțiune limitator de viteză = 12,600 Euro</w:t>
            </w:r>
          </w:p>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lastRenderedPageBreak/>
              <w:t>300 radare mobile x 12.850 Euro = 3,85 mil. Euro (Anexa siguranță rutieră - Anexa 15 - ofertă radare mobile)</w:t>
            </w:r>
          </w:p>
          <w:p w:rsidR="000A2ACE" w:rsidRPr="00172F30" w:rsidRDefault="000A2ACE" w:rsidP="005A4E86">
            <w:pPr>
              <w:spacing w:before="0" w:after="100" w:line="23" w:lineRule="atLeast"/>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t>500 de camere video x 62.500 = 31,25 mil. Euro (Anexa siguranță rutieră - Anexa 14 - cap.4 - camerele video). Aceste camera video inclusiv software-ul relevant, diferă din punct de vedere al costurilor în funcție de complexitatea lor - capacitatea de a recunoaşte numerele de mașini, abilitățile de mediu etc. S-a considerat un cost mediu de 62.500 euro pe baza ofertei atașate, cel mai mare cost identificat fiind de 91.000 euro).</w:t>
            </w:r>
          </w:p>
        </w:tc>
        <w:tc>
          <w:tcPr>
            <w:tcW w:w="666" w:type="pct"/>
          </w:tcPr>
          <w:p w:rsidR="000A2ACE" w:rsidRPr="00172F30" w:rsidRDefault="00FB42A2" w:rsidP="005A4E86">
            <w:pPr>
              <w:spacing w:before="0" w:after="100" w:line="23" w:lineRule="atLeast"/>
              <w:jc w:val="center"/>
              <w:rPr>
                <w:rFonts w:ascii="Trebuchet MS" w:eastAsia="Times New Roman" w:hAnsi="Trebuchet MS" w:cs="Times New Roman"/>
                <w:sz w:val="22"/>
                <w:szCs w:val="22"/>
                <w:lang w:val="ro-RO" w:eastAsia="ro-RO"/>
              </w:rPr>
            </w:pPr>
            <w:r w:rsidRPr="00172F30">
              <w:rPr>
                <w:rFonts w:ascii="Trebuchet MS" w:eastAsia="Times New Roman" w:hAnsi="Trebuchet MS" w:cs="Times New Roman"/>
                <w:sz w:val="22"/>
                <w:szCs w:val="22"/>
                <w:lang w:val="ro-RO" w:eastAsia="ro-RO"/>
              </w:rPr>
              <w:lastRenderedPageBreak/>
              <w:t>35.1</w:t>
            </w:r>
          </w:p>
        </w:tc>
      </w:tr>
      <w:tr w:rsidR="00CF1764" w:rsidRPr="00172F30" w:rsidTr="00CF1764">
        <w:trPr>
          <w:trHeight w:val="628"/>
        </w:trPr>
        <w:tc>
          <w:tcPr>
            <w:tcW w:w="4334" w:type="pct"/>
            <w:gridSpan w:val="2"/>
            <w:shd w:val="clear" w:color="auto" w:fill="07697A" w:themeFill="accent3" w:themeFillTint="E6"/>
          </w:tcPr>
          <w:p w:rsidR="00FA19B7" w:rsidRPr="00CF1764" w:rsidRDefault="00FA19B7"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Total</w:t>
            </w:r>
          </w:p>
        </w:tc>
        <w:tc>
          <w:tcPr>
            <w:tcW w:w="666" w:type="pct"/>
            <w:shd w:val="clear" w:color="auto" w:fill="07697A" w:themeFill="accent3" w:themeFillTint="E6"/>
          </w:tcPr>
          <w:p w:rsidR="00FA19B7" w:rsidRPr="00CF1764" w:rsidRDefault="00FA19B7" w:rsidP="005A4E86">
            <w:pPr>
              <w:spacing w:before="0" w:after="100" w:line="23" w:lineRule="atLeast"/>
              <w:jc w:val="center"/>
              <w:rPr>
                <w:rFonts w:ascii="Trebuchet MS" w:eastAsia="Times New Roman" w:hAnsi="Trebuchet MS" w:cs="Times New Roman"/>
                <w:b/>
                <w:color w:val="FFFFFF" w:themeColor="background1"/>
                <w:sz w:val="22"/>
                <w:szCs w:val="22"/>
                <w:lang w:val="ro-RO" w:eastAsia="ro-RO"/>
              </w:rPr>
            </w:pPr>
            <w:r w:rsidRPr="00CF1764">
              <w:rPr>
                <w:rFonts w:ascii="Trebuchet MS" w:eastAsia="Times New Roman" w:hAnsi="Trebuchet MS" w:cs="Times New Roman"/>
                <w:b/>
                <w:color w:val="FFFFFF" w:themeColor="background1"/>
                <w:sz w:val="22"/>
                <w:szCs w:val="22"/>
                <w:lang w:val="ro-RO" w:eastAsia="ro-RO"/>
              </w:rPr>
              <w:t>617.6</w:t>
            </w:r>
          </w:p>
        </w:tc>
      </w:tr>
    </w:tbl>
    <w:p w:rsidR="00C30FF0" w:rsidRPr="00172F30" w:rsidRDefault="00C30FF0" w:rsidP="005A4E86">
      <w:pPr>
        <w:spacing w:before="0" w:after="100" w:line="23" w:lineRule="atLeast"/>
        <w:ind w:left="-993"/>
        <w:jc w:val="both"/>
        <w:rPr>
          <w:rFonts w:ascii="Trebuchet MS" w:eastAsia="Arial" w:hAnsi="Trebuchet MS" w:cs="Times New Roman"/>
          <w:sz w:val="22"/>
          <w:szCs w:val="22"/>
          <w:lang w:val="ro-RO"/>
        </w:rPr>
      </w:pPr>
    </w:p>
    <w:p w:rsidR="00FB42A2" w:rsidRPr="00172F30" w:rsidRDefault="00FB42A2" w:rsidP="005A4E86">
      <w:pPr>
        <w:spacing w:before="0" w:after="100" w:line="23" w:lineRule="atLeast"/>
        <w:ind w:left="-1080" w:right="-154"/>
        <w:jc w:val="both"/>
        <w:rPr>
          <w:rFonts w:ascii="Trebuchet MS" w:hAnsi="Trebuchet MS"/>
          <w:b/>
          <w:sz w:val="22"/>
          <w:szCs w:val="22"/>
        </w:rPr>
      </w:pPr>
      <w:r w:rsidRPr="00172F30">
        <w:rPr>
          <w:rFonts w:ascii="Trebuchet MS" w:hAnsi="Trebuchet MS"/>
          <w:b/>
          <w:sz w:val="22"/>
          <w:szCs w:val="22"/>
        </w:rPr>
        <w:t xml:space="preserve">În ceea ce privește punctele negre, un obiectiv din cadrul M65. „Adoptarea strategiei naționale privind siguranța rutieră”, care constă în </w:t>
      </w:r>
      <w:r w:rsidRPr="00172F30">
        <w:rPr>
          <w:rFonts w:ascii="Trebuchet MS" w:hAnsi="Trebuchet MS"/>
          <w:b/>
          <w:sz w:val="22"/>
          <w:szCs w:val="22"/>
          <w:u w:val="single"/>
        </w:rPr>
        <w:t>reducerea punctelor negre/hotspots atât în mediul urban, cât și în cel interurban, incluz</w:t>
      </w:r>
      <w:r w:rsidRPr="00172F30">
        <w:rPr>
          <w:rFonts w:ascii="Calibri" w:hAnsi="Calibri" w:cs="Calibri"/>
          <w:b/>
          <w:sz w:val="22"/>
          <w:szCs w:val="22"/>
          <w:u w:val="single"/>
        </w:rPr>
        <w:t>ȃ</w:t>
      </w:r>
      <w:r w:rsidRPr="00172F30">
        <w:rPr>
          <w:rFonts w:ascii="Trebuchet MS" w:hAnsi="Trebuchet MS"/>
          <w:b/>
          <w:sz w:val="22"/>
          <w:szCs w:val="22"/>
          <w:u w:val="single"/>
        </w:rPr>
        <w:t>nd un plan specific de acțiune în domeniul investițiilor pentru reducerea numărului de puncte negre cu 48% (129 de puncte) până în T2-2026, comparativ cu numărul inițial de 267 de puncte negre/hotspots din 2019</w:t>
      </w:r>
      <w:r w:rsidRPr="00172F30">
        <w:rPr>
          <w:rFonts w:ascii="Trebuchet MS" w:hAnsi="Trebuchet MS"/>
          <w:b/>
          <w:sz w:val="22"/>
          <w:szCs w:val="22"/>
        </w:rPr>
        <w:t xml:space="preserve"> se prezintă în cadrul </w:t>
      </w:r>
      <w:r w:rsidR="00F174F8" w:rsidRPr="00172F30">
        <w:rPr>
          <w:rFonts w:ascii="Trebuchet MS" w:hAnsi="Trebuchet MS"/>
          <w:b/>
          <w:sz w:val="22"/>
          <w:szCs w:val="22"/>
        </w:rPr>
        <w:t>PNRR următoarele trei proiecte:</w:t>
      </w:r>
    </w:p>
    <w:p w:rsidR="00FB42A2" w:rsidRPr="00172F30" w:rsidRDefault="00FB42A2" w:rsidP="005A4E86">
      <w:pPr>
        <w:spacing w:before="0" w:after="100" w:line="23" w:lineRule="atLeast"/>
        <w:ind w:left="284" w:right="261" w:hanging="1454"/>
        <w:rPr>
          <w:rFonts w:ascii="Trebuchet MS" w:hAnsi="Trebuchet MS"/>
          <w:sz w:val="22"/>
          <w:szCs w:val="22"/>
        </w:rPr>
      </w:pPr>
      <w:r w:rsidRPr="00172F30">
        <w:rPr>
          <w:rFonts w:ascii="Trebuchet MS" w:hAnsi="Trebuchet MS"/>
          <w:sz w:val="22"/>
          <w:szCs w:val="22"/>
        </w:rPr>
        <w:t>Tabe</w:t>
      </w:r>
      <w:r w:rsidR="00BE382A">
        <w:rPr>
          <w:rFonts w:ascii="Trebuchet MS" w:hAnsi="Trebuchet MS"/>
          <w:sz w:val="22"/>
          <w:szCs w:val="22"/>
        </w:rPr>
        <w:t>lul nr.3</w:t>
      </w:r>
      <w:r w:rsidRPr="00172F30">
        <w:rPr>
          <w:rFonts w:ascii="Trebuchet MS" w:hAnsi="Trebuchet MS"/>
          <w:sz w:val="22"/>
          <w:szCs w:val="22"/>
        </w:rPr>
        <w:t xml:space="preserve"> Puncte Negre identificate de IGPR (în perioada 2015 – 2019) - 267 locații</w:t>
      </w:r>
    </w:p>
    <w:tbl>
      <w:tblPr>
        <w:tblW w:w="10487" w:type="dxa"/>
        <w:tblInd w:w="-1127" w:type="dxa"/>
        <w:tblBorders>
          <w:top w:val="nil"/>
          <w:left w:val="nil"/>
          <w:bottom w:val="nil"/>
          <w:right w:val="nil"/>
          <w:insideH w:val="nil"/>
          <w:insideV w:val="nil"/>
        </w:tblBorders>
        <w:tblLayout w:type="fixed"/>
        <w:tblLook w:val="0600" w:firstRow="0" w:lastRow="0" w:firstColumn="0" w:lastColumn="0" w:noHBand="1" w:noVBand="1"/>
      </w:tblPr>
      <w:tblGrid>
        <w:gridCol w:w="5437"/>
        <w:gridCol w:w="1958"/>
        <w:gridCol w:w="3092"/>
      </w:tblGrid>
      <w:tr w:rsidR="00CF1764" w:rsidRPr="00172F30" w:rsidTr="00CF1764">
        <w:trPr>
          <w:trHeight w:val="395"/>
        </w:trPr>
        <w:tc>
          <w:tcPr>
            <w:tcW w:w="7395" w:type="dxa"/>
            <w:gridSpan w:val="2"/>
            <w:tcBorders>
              <w:top w:val="single" w:sz="4" w:space="0" w:color="000000"/>
              <w:left w:val="single" w:sz="4" w:space="0" w:color="000000"/>
              <w:bottom w:val="single" w:sz="4" w:space="0" w:color="000000"/>
              <w:right w:val="single" w:sz="4" w:space="0" w:color="000000"/>
            </w:tcBorders>
            <w:shd w:val="clear" w:color="auto" w:fill="07697A" w:themeFill="accent3" w:themeFillTint="E6"/>
            <w:tcMar>
              <w:top w:w="100" w:type="dxa"/>
              <w:left w:w="100" w:type="dxa"/>
              <w:bottom w:w="100" w:type="dxa"/>
              <w:right w:w="100" w:type="dxa"/>
            </w:tcMar>
            <w:vAlign w:val="center"/>
          </w:tcPr>
          <w:p w:rsidR="00FB42A2" w:rsidRPr="00CF1764" w:rsidRDefault="00FB42A2" w:rsidP="005A4E86">
            <w:pPr>
              <w:spacing w:before="0" w:after="100" w:line="23" w:lineRule="atLeast"/>
              <w:ind w:left="284" w:right="261" w:firstLine="22"/>
              <w:jc w:val="center"/>
              <w:rPr>
                <w:rFonts w:ascii="Trebuchet MS" w:hAnsi="Trebuchet MS"/>
                <w:b/>
                <w:color w:val="FFFFFF" w:themeColor="background1"/>
                <w:sz w:val="22"/>
                <w:szCs w:val="22"/>
              </w:rPr>
            </w:pPr>
            <w:r w:rsidRPr="00CF1764">
              <w:rPr>
                <w:rFonts w:ascii="Trebuchet MS" w:hAnsi="Trebuchet MS"/>
                <w:b/>
                <w:color w:val="FFFFFF" w:themeColor="background1"/>
                <w:sz w:val="22"/>
                <w:szCs w:val="22"/>
              </w:rPr>
              <w:t>Puncte ce vor fi tratate în cadrul următoarelor proiecte</w:t>
            </w:r>
          </w:p>
        </w:tc>
        <w:tc>
          <w:tcPr>
            <w:tcW w:w="3092" w:type="dxa"/>
            <w:tcBorders>
              <w:top w:val="single" w:sz="4" w:space="0" w:color="000000"/>
              <w:left w:val="single" w:sz="4" w:space="0" w:color="000000"/>
              <w:bottom w:val="single" w:sz="4" w:space="0" w:color="000000"/>
              <w:right w:val="single" w:sz="4" w:space="0" w:color="000000"/>
            </w:tcBorders>
            <w:shd w:val="clear" w:color="auto" w:fill="07697A" w:themeFill="accent3" w:themeFillTint="E6"/>
            <w:tcMar>
              <w:top w:w="100" w:type="dxa"/>
              <w:left w:w="100" w:type="dxa"/>
              <w:bottom w:w="100" w:type="dxa"/>
              <w:right w:w="100" w:type="dxa"/>
            </w:tcMar>
          </w:tcPr>
          <w:p w:rsidR="00FB42A2" w:rsidRPr="00CF1764" w:rsidRDefault="00FB42A2" w:rsidP="005A4E86">
            <w:pPr>
              <w:spacing w:before="0" w:after="100" w:line="23" w:lineRule="atLeast"/>
              <w:ind w:left="284" w:right="261" w:firstLine="36"/>
              <w:jc w:val="center"/>
              <w:rPr>
                <w:rFonts w:ascii="Trebuchet MS" w:hAnsi="Trebuchet MS"/>
                <w:b/>
                <w:color w:val="FFFFFF" w:themeColor="background1"/>
                <w:sz w:val="22"/>
                <w:szCs w:val="22"/>
              </w:rPr>
            </w:pPr>
            <w:r w:rsidRPr="00CF1764">
              <w:rPr>
                <w:rFonts w:ascii="Trebuchet MS" w:hAnsi="Trebuchet MS"/>
                <w:b/>
                <w:color w:val="FFFFFF" w:themeColor="background1"/>
                <w:sz w:val="22"/>
                <w:szCs w:val="22"/>
              </w:rPr>
              <w:t>Valoare estimată a măsurilor ce se vor implementa</w:t>
            </w:r>
          </w:p>
        </w:tc>
      </w:tr>
      <w:tr w:rsidR="00FB42A2" w:rsidRPr="00172F30" w:rsidTr="00FB42A2">
        <w:trPr>
          <w:trHeight w:val="305"/>
        </w:trPr>
        <w:tc>
          <w:tcPr>
            <w:tcW w:w="5437"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42A2" w:rsidRPr="00BE382A" w:rsidRDefault="00FB42A2" w:rsidP="005A4E86">
            <w:pPr>
              <w:spacing w:before="0" w:after="100" w:line="23" w:lineRule="atLeast"/>
              <w:ind w:firstLine="22"/>
              <w:rPr>
                <w:rFonts w:ascii="Trebuchet MS" w:hAnsi="Trebuchet MS"/>
                <w:sz w:val="22"/>
                <w:szCs w:val="22"/>
              </w:rPr>
            </w:pPr>
            <w:r w:rsidRPr="00BE382A">
              <w:rPr>
                <w:rFonts w:ascii="Trebuchet MS" w:hAnsi="Trebuchet MS"/>
                <w:sz w:val="22"/>
                <w:szCs w:val="22"/>
              </w:rPr>
              <w:t>Proiectul de siguranță rutieră cu finanțare BEI</w:t>
            </w:r>
          </w:p>
          <w:p w:rsidR="00FB42A2" w:rsidRPr="00BE382A" w:rsidRDefault="00FB42A2" w:rsidP="005A4E86">
            <w:pPr>
              <w:spacing w:before="0" w:after="100" w:line="23" w:lineRule="atLeast"/>
              <w:ind w:firstLine="22"/>
              <w:rPr>
                <w:rFonts w:ascii="Trebuchet MS" w:hAnsi="Trebuchet MS"/>
                <w:sz w:val="22"/>
                <w:szCs w:val="22"/>
              </w:rPr>
            </w:pPr>
            <w:r w:rsidRPr="00BE382A">
              <w:rPr>
                <w:rFonts w:ascii="Trebuchet MS" w:hAnsi="Trebuchet MS"/>
                <w:sz w:val="22"/>
                <w:szCs w:val="22"/>
              </w:rPr>
              <w:t>Implementare în perioada 2021 – 2026</w:t>
            </w:r>
          </w:p>
        </w:tc>
        <w:tc>
          <w:tcPr>
            <w:tcW w:w="1958"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B42A2" w:rsidRPr="00172F30" w:rsidRDefault="00FB42A2" w:rsidP="005A4E86">
            <w:pPr>
              <w:spacing w:before="0" w:after="100" w:line="23" w:lineRule="atLeast"/>
              <w:ind w:left="284" w:firstLine="31"/>
              <w:rPr>
                <w:rFonts w:ascii="Trebuchet MS" w:hAnsi="Trebuchet MS"/>
                <w:sz w:val="22"/>
                <w:szCs w:val="22"/>
              </w:rPr>
            </w:pPr>
            <w:r w:rsidRPr="00172F30">
              <w:rPr>
                <w:rFonts w:ascii="Trebuchet MS" w:hAnsi="Trebuchet MS"/>
                <w:sz w:val="22"/>
                <w:szCs w:val="22"/>
              </w:rPr>
              <w:t>46 locații</w:t>
            </w:r>
          </w:p>
        </w:tc>
        <w:tc>
          <w:tcPr>
            <w:tcW w:w="3092" w:type="dxa"/>
            <w:tcBorders>
              <w:top w:val="single" w:sz="4"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B42A2" w:rsidRPr="00172F30" w:rsidRDefault="00FB42A2" w:rsidP="005A4E86">
            <w:pPr>
              <w:spacing w:before="0" w:after="100" w:line="23" w:lineRule="atLeast"/>
              <w:ind w:left="284" w:firstLine="360"/>
              <w:rPr>
                <w:rFonts w:ascii="Trebuchet MS" w:hAnsi="Trebuchet MS"/>
                <w:sz w:val="22"/>
                <w:szCs w:val="22"/>
              </w:rPr>
            </w:pPr>
            <w:r w:rsidRPr="00172F30">
              <w:rPr>
                <w:rFonts w:ascii="Trebuchet MS" w:hAnsi="Trebuchet MS"/>
                <w:sz w:val="22"/>
                <w:szCs w:val="22"/>
              </w:rPr>
              <w:t>86 mil euro</w:t>
            </w:r>
          </w:p>
        </w:tc>
      </w:tr>
      <w:tr w:rsidR="00FB42A2" w:rsidRPr="00172F30" w:rsidTr="00FB42A2">
        <w:trPr>
          <w:trHeight w:val="395"/>
        </w:trPr>
        <w:tc>
          <w:tcPr>
            <w:tcW w:w="54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42A2" w:rsidRPr="00BE382A" w:rsidRDefault="00FB42A2" w:rsidP="005A4E86">
            <w:pPr>
              <w:spacing w:before="0" w:after="100" w:line="23" w:lineRule="atLeast"/>
              <w:ind w:firstLine="22"/>
              <w:rPr>
                <w:rFonts w:ascii="Trebuchet MS" w:hAnsi="Trebuchet MS"/>
                <w:sz w:val="22"/>
                <w:szCs w:val="22"/>
              </w:rPr>
            </w:pPr>
            <w:r w:rsidRPr="00BE382A">
              <w:rPr>
                <w:rFonts w:ascii="Trebuchet MS" w:hAnsi="Trebuchet MS"/>
                <w:sz w:val="22"/>
                <w:szCs w:val="22"/>
              </w:rPr>
              <w:t>Proiecte de siguranță rutieră cu finanțare din cadrul PNRR</w:t>
            </w:r>
          </w:p>
          <w:p w:rsidR="00FB42A2" w:rsidRPr="00BE382A" w:rsidRDefault="00FB42A2" w:rsidP="005A4E86">
            <w:pPr>
              <w:spacing w:before="0" w:after="100" w:line="23" w:lineRule="atLeast"/>
              <w:ind w:firstLine="22"/>
              <w:rPr>
                <w:rFonts w:ascii="Trebuchet MS" w:hAnsi="Trebuchet MS"/>
                <w:sz w:val="22"/>
                <w:szCs w:val="22"/>
              </w:rPr>
            </w:pPr>
            <w:r w:rsidRPr="00BE382A">
              <w:rPr>
                <w:rFonts w:ascii="Trebuchet MS" w:hAnsi="Trebuchet MS"/>
                <w:sz w:val="22"/>
                <w:szCs w:val="22"/>
              </w:rPr>
              <w:t>Implementare în perioada 2021 – 2026</w:t>
            </w:r>
          </w:p>
        </w:tc>
        <w:tc>
          <w:tcPr>
            <w:tcW w:w="19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B42A2" w:rsidRPr="00172F30" w:rsidRDefault="00FB42A2" w:rsidP="005A4E86">
            <w:pPr>
              <w:spacing w:before="0" w:after="100" w:line="23" w:lineRule="atLeast"/>
              <w:ind w:left="284" w:firstLine="31"/>
              <w:rPr>
                <w:rFonts w:ascii="Trebuchet MS" w:hAnsi="Trebuchet MS"/>
                <w:sz w:val="22"/>
                <w:szCs w:val="22"/>
              </w:rPr>
            </w:pPr>
            <w:r w:rsidRPr="00172F30">
              <w:rPr>
                <w:rFonts w:ascii="Trebuchet MS" w:hAnsi="Trebuchet MS"/>
                <w:sz w:val="22"/>
                <w:szCs w:val="22"/>
              </w:rPr>
              <w:t>129 locații</w:t>
            </w:r>
          </w:p>
        </w:tc>
        <w:tc>
          <w:tcPr>
            <w:tcW w:w="3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B42A2" w:rsidRPr="00172F30" w:rsidRDefault="00FB42A2" w:rsidP="005A4E86">
            <w:pPr>
              <w:spacing w:before="0" w:after="100" w:line="23" w:lineRule="atLeast"/>
              <w:ind w:left="284" w:firstLine="360"/>
              <w:rPr>
                <w:rFonts w:ascii="Trebuchet MS" w:hAnsi="Trebuchet MS"/>
                <w:sz w:val="22"/>
                <w:szCs w:val="22"/>
              </w:rPr>
            </w:pPr>
            <w:r w:rsidRPr="00172F30">
              <w:rPr>
                <w:rFonts w:ascii="Trebuchet MS" w:hAnsi="Trebuchet MS"/>
                <w:sz w:val="22"/>
                <w:szCs w:val="22"/>
              </w:rPr>
              <w:t>100 mil euro</w:t>
            </w:r>
          </w:p>
        </w:tc>
      </w:tr>
      <w:tr w:rsidR="00FB42A2" w:rsidRPr="00172F30" w:rsidTr="00FB42A2">
        <w:trPr>
          <w:trHeight w:val="395"/>
        </w:trPr>
        <w:tc>
          <w:tcPr>
            <w:tcW w:w="54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B42A2" w:rsidRPr="00BE382A" w:rsidRDefault="00FB42A2" w:rsidP="005A4E86">
            <w:pPr>
              <w:spacing w:before="0" w:after="100" w:line="23" w:lineRule="atLeast"/>
              <w:ind w:left="22" w:firstLine="22"/>
              <w:rPr>
                <w:rFonts w:ascii="Trebuchet MS" w:hAnsi="Trebuchet MS"/>
                <w:sz w:val="22"/>
                <w:szCs w:val="22"/>
              </w:rPr>
            </w:pPr>
            <w:r w:rsidRPr="00BE382A">
              <w:rPr>
                <w:rFonts w:ascii="Trebuchet MS" w:hAnsi="Trebuchet MS"/>
                <w:sz w:val="22"/>
                <w:szCs w:val="22"/>
              </w:rPr>
              <w:t>Proiecte de siguranță rutieră cu finanțare din cadrul POT</w:t>
            </w:r>
          </w:p>
          <w:p w:rsidR="00FB42A2" w:rsidRPr="00BE382A" w:rsidRDefault="00FB42A2" w:rsidP="005A4E86">
            <w:pPr>
              <w:spacing w:before="0" w:after="100" w:line="23" w:lineRule="atLeast"/>
              <w:ind w:left="22" w:firstLine="22"/>
              <w:rPr>
                <w:rFonts w:ascii="Trebuchet MS" w:hAnsi="Trebuchet MS"/>
                <w:sz w:val="22"/>
                <w:szCs w:val="22"/>
              </w:rPr>
            </w:pPr>
            <w:r w:rsidRPr="00BE382A">
              <w:rPr>
                <w:rFonts w:ascii="Trebuchet MS" w:hAnsi="Trebuchet MS"/>
                <w:sz w:val="22"/>
                <w:szCs w:val="22"/>
              </w:rPr>
              <w:t>Implementare în perioada 2023 – 2030</w:t>
            </w:r>
          </w:p>
        </w:tc>
        <w:tc>
          <w:tcPr>
            <w:tcW w:w="19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B42A2" w:rsidRPr="00172F30" w:rsidRDefault="00FB42A2" w:rsidP="005A4E86">
            <w:pPr>
              <w:spacing w:before="0" w:after="100" w:line="23" w:lineRule="atLeast"/>
              <w:ind w:left="284" w:firstLine="31"/>
              <w:rPr>
                <w:rFonts w:ascii="Trebuchet MS" w:hAnsi="Trebuchet MS"/>
                <w:sz w:val="22"/>
                <w:szCs w:val="22"/>
              </w:rPr>
            </w:pPr>
            <w:r w:rsidRPr="00172F30">
              <w:rPr>
                <w:rFonts w:ascii="Trebuchet MS" w:hAnsi="Trebuchet MS"/>
                <w:sz w:val="22"/>
                <w:szCs w:val="22"/>
              </w:rPr>
              <w:t>92 locații</w:t>
            </w:r>
          </w:p>
        </w:tc>
        <w:tc>
          <w:tcPr>
            <w:tcW w:w="3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B42A2" w:rsidRPr="00172F30" w:rsidRDefault="00FB42A2" w:rsidP="005A4E86">
            <w:pPr>
              <w:spacing w:before="0" w:after="100" w:line="23" w:lineRule="atLeast"/>
              <w:ind w:left="284" w:firstLine="360"/>
              <w:rPr>
                <w:rFonts w:ascii="Trebuchet MS" w:hAnsi="Trebuchet MS"/>
                <w:sz w:val="22"/>
                <w:szCs w:val="22"/>
              </w:rPr>
            </w:pPr>
            <w:r w:rsidRPr="00172F30">
              <w:rPr>
                <w:rFonts w:ascii="Trebuchet MS" w:hAnsi="Trebuchet MS"/>
                <w:sz w:val="22"/>
                <w:szCs w:val="22"/>
              </w:rPr>
              <w:t>30 mil euro</w:t>
            </w:r>
          </w:p>
        </w:tc>
      </w:tr>
      <w:tr w:rsidR="00CF1764" w:rsidRPr="00172F30" w:rsidTr="00CF1764">
        <w:trPr>
          <w:trHeight w:val="265"/>
        </w:trPr>
        <w:tc>
          <w:tcPr>
            <w:tcW w:w="5437" w:type="dxa"/>
            <w:tcBorders>
              <w:top w:val="nil"/>
              <w:left w:val="single" w:sz="8" w:space="0" w:color="000000"/>
              <w:bottom w:val="single" w:sz="8" w:space="0" w:color="000000"/>
              <w:right w:val="single" w:sz="8" w:space="0" w:color="000000"/>
            </w:tcBorders>
            <w:shd w:val="clear" w:color="auto" w:fill="07697A" w:themeFill="accent3" w:themeFillTint="E6"/>
            <w:tcMar>
              <w:top w:w="100" w:type="dxa"/>
              <w:left w:w="100" w:type="dxa"/>
              <w:bottom w:w="100" w:type="dxa"/>
              <w:right w:w="100" w:type="dxa"/>
            </w:tcMar>
          </w:tcPr>
          <w:p w:rsidR="00FB42A2" w:rsidRPr="00CF1764" w:rsidRDefault="00FB42A2" w:rsidP="005A4E86">
            <w:pPr>
              <w:spacing w:before="0" w:after="100" w:line="23" w:lineRule="atLeast"/>
              <w:ind w:left="284" w:firstLine="22"/>
              <w:jc w:val="center"/>
              <w:rPr>
                <w:rFonts w:ascii="Trebuchet MS" w:hAnsi="Trebuchet MS"/>
                <w:b/>
                <w:i/>
                <w:color w:val="FFFFFF" w:themeColor="background1"/>
                <w:sz w:val="22"/>
                <w:szCs w:val="22"/>
              </w:rPr>
            </w:pPr>
            <w:r w:rsidRPr="00CF1764">
              <w:rPr>
                <w:rFonts w:ascii="Trebuchet MS" w:hAnsi="Trebuchet MS"/>
                <w:b/>
                <w:i/>
                <w:color w:val="FFFFFF" w:themeColor="background1"/>
                <w:sz w:val="22"/>
                <w:szCs w:val="22"/>
              </w:rPr>
              <w:t>TOTAL</w:t>
            </w:r>
          </w:p>
        </w:tc>
        <w:tc>
          <w:tcPr>
            <w:tcW w:w="1958" w:type="dxa"/>
            <w:tcBorders>
              <w:top w:val="nil"/>
              <w:left w:val="nil"/>
              <w:bottom w:val="single" w:sz="8" w:space="0" w:color="000000"/>
              <w:right w:val="single" w:sz="8" w:space="0" w:color="000000"/>
            </w:tcBorders>
            <w:shd w:val="clear" w:color="auto" w:fill="07697A" w:themeFill="accent3" w:themeFillTint="E6"/>
            <w:tcMar>
              <w:top w:w="100" w:type="dxa"/>
              <w:left w:w="100" w:type="dxa"/>
              <w:bottom w:w="100" w:type="dxa"/>
              <w:right w:w="100" w:type="dxa"/>
            </w:tcMar>
          </w:tcPr>
          <w:p w:rsidR="00FB42A2" w:rsidRPr="00CF1764" w:rsidRDefault="00FB42A2" w:rsidP="005A4E86">
            <w:pPr>
              <w:spacing w:before="0" w:after="100" w:line="23" w:lineRule="atLeast"/>
              <w:ind w:left="284" w:hanging="110"/>
              <w:rPr>
                <w:rFonts w:ascii="Trebuchet MS" w:hAnsi="Trebuchet MS"/>
                <w:b/>
                <w:color w:val="FFFFFF" w:themeColor="background1"/>
                <w:sz w:val="22"/>
                <w:szCs w:val="22"/>
              </w:rPr>
            </w:pPr>
            <w:r w:rsidRPr="00CF1764">
              <w:rPr>
                <w:rFonts w:ascii="Trebuchet MS" w:hAnsi="Trebuchet MS"/>
                <w:b/>
                <w:color w:val="FFFFFF" w:themeColor="background1"/>
                <w:sz w:val="22"/>
                <w:szCs w:val="22"/>
              </w:rPr>
              <w:t>267 locații</w:t>
            </w:r>
          </w:p>
        </w:tc>
        <w:tc>
          <w:tcPr>
            <w:tcW w:w="3092" w:type="dxa"/>
            <w:tcBorders>
              <w:top w:val="nil"/>
              <w:left w:val="nil"/>
              <w:bottom w:val="single" w:sz="8" w:space="0" w:color="000000"/>
              <w:right w:val="single" w:sz="8" w:space="0" w:color="000000"/>
            </w:tcBorders>
            <w:shd w:val="clear" w:color="auto" w:fill="07697A" w:themeFill="accent3" w:themeFillTint="E6"/>
            <w:tcMar>
              <w:top w:w="100" w:type="dxa"/>
              <w:left w:w="100" w:type="dxa"/>
              <w:bottom w:w="100" w:type="dxa"/>
              <w:right w:w="100" w:type="dxa"/>
            </w:tcMar>
          </w:tcPr>
          <w:p w:rsidR="00FB42A2" w:rsidRPr="00CF1764" w:rsidRDefault="00FB42A2" w:rsidP="005A4E86">
            <w:pPr>
              <w:spacing w:before="0" w:after="100" w:line="23" w:lineRule="atLeast"/>
              <w:ind w:left="284" w:firstLine="360"/>
              <w:rPr>
                <w:rFonts w:ascii="Trebuchet MS" w:hAnsi="Trebuchet MS"/>
                <w:b/>
                <w:color w:val="FFFFFF" w:themeColor="background1"/>
                <w:sz w:val="22"/>
                <w:szCs w:val="22"/>
              </w:rPr>
            </w:pPr>
            <w:r w:rsidRPr="00CF1764">
              <w:rPr>
                <w:rFonts w:ascii="Trebuchet MS" w:hAnsi="Trebuchet MS"/>
                <w:b/>
                <w:color w:val="FFFFFF" w:themeColor="background1"/>
                <w:sz w:val="22"/>
                <w:szCs w:val="22"/>
              </w:rPr>
              <w:t>216 mil euro</w:t>
            </w:r>
          </w:p>
        </w:tc>
      </w:tr>
    </w:tbl>
    <w:p w:rsidR="00C30FF0" w:rsidRPr="00172F30" w:rsidRDefault="00C30FF0" w:rsidP="005A4E86">
      <w:pPr>
        <w:spacing w:before="0" w:after="100" w:line="23" w:lineRule="atLeast"/>
        <w:ind w:left="-993"/>
        <w:jc w:val="both"/>
        <w:rPr>
          <w:rFonts w:ascii="Trebuchet MS" w:eastAsia="Arial" w:hAnsi="Trebuchet MS" w:cs="Times New Roman"/>
          <w:sz w:val="22"/>
          <w:szCs w:val="22"/>
          <w:lang w:val="ro-RO"/>
        </w:rPr>
      </w:pPr>
    </w:p>
    <w:p w:rsidR="00FB42A2" w:rsidRPr="00172F30" w:rsidRDefault="00FB42A2" w:rsidP="005A4E86">
      <w:pPr>
        <w:spacing w:before="0" w:after="100" w:line="23" w:lineRule="atLeast"/>
        <w:ind w:left="-993"/>
        <w:jc w:val="both"/>
        <w:rPr>
          <w:rFonts w:ascii="Trebuchet MS" w:eastAsia="Arial" w:hAnsi="Trebuchet MS" w:cs="Times New Roman"/>
          <w:sz w:val="22"/>
          <w:szCs w:val="22"/>
          <w:lang w:val="ro-RO"/>
        </w:rPr>
      </w:pPr>
      <w:r w:rsidRPr="00172F30">
        <w:rPr>
          <w:rFonts w:ascii="Trebuchet MS" w:eastAsia="Arial" w:hAnsi="Trebuchet MS" w:cs="Times New Roman"/>
          <w:b/>
          <w:sz w:val="22"/>
          <w:szCs w:val="22"/>
          <w:lang w:val="ro-RO"/>
        </w:rPr>
        <w:t>Proiectele finanțate  în cadrul POT</w:t>
      </w:r>
      <w:r w:rsidRPr="00172F30">
        <w:rPr>
          <w:rFonts w:ascii="Trebuchet MS" w:eastAsia="Arial" w:hAnsi="Trebuchet MS" w:cs="Times New Roman"/>
          <w:sz w:val="22"/>
          <w:szCs w:val="22"/>
          <w:lang w:val="ro-RO"/>
        </w:rPr>
        <w:t>, aferente siguranței rutiere (Axa 3.Creșterea siguranței rutiere), sunt complementare cu cele finanțate din PNRR, respectiv cu cele cu finanțare BEI având ca scop primar eliminarea tuturor punctelor negre identificate pe rețeaua rutieră națională și acoperind următoarele investiții principale:</w:t>
      </w:r>
    </w:p>
    <w:p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t>Siguranţă pasivă: parapete rutiere cu rulouri, montarea de parapete rutiere cu cabluri la marginea părții carosabile, amplasarea atenuatoarelor de impact echipați cu sistem de detecție a accidentelor și monitorizare trafic, achiziționarea de sisteme pentru protejarea lucrătorilor, campanii de conștientizare și altele;</w:t>
      </w:r>
    </w:p>
    <w:p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t>Iluminat pe timp de noapte și dispozitive luminoase și reflectorizante;</w:t>
      </w:r>
    </w:p>
    <w:p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lastRenderedPageBreak/>
        <w:t>Separarea căilor de trafic auto și pietonal prin denivelarea acestora pentru evitarea congestiilor;</w:t>
      </w:r>
    </w:p>
    <w:p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t>Semnalizare, marcaje și amenajări rutiere;</w:t>
      </w:r>
    </w:p>
    <w:p w:rsidR="00FB42A2" w:rsidRPr="00172F30" w:rsidRDefault="00FB42A2" w:rsidP="005A4E86">
      <w:pPr>
        <w:numPr>
          <w:ilvl w:val="0"/>
          <w:numId w:val="34"/>
        </w:numPr>
        <w:spacing w:before="0" w:after="100" w:line="23" w:lineRule="atLeast"/>
        <w:ind w:left="-450"/>
        <w:jc w:val="both"/>
        <w:rPr>
          <w:rFonts w:ascii="Trebuchet MS" w:eastAsia="Arial" w:hAnsi="Trebuchet MS" w:cs="Times New Roman"/>
          <w:sz w:val="22"/>
          <w:szCs w:val="22"/>
          <w:lang w:val="ro-RO"/>
        </w:rPr>
      </w:pPr>
      <w:r w:rsidRPr="00172F30">
        <w:rPr>
          <w:rFonts w:ascii="Trebuchet MS" w:eastAsia="Arial" w:hAnsi="Trebuchet MS" w:cs="Times New Roman"/>
          <w:sz w:val="22"/>
          <w:szCs w:val="22"/>
          <w:lang w:val="ro-RO"/>
        </w:rPr>
        <w:t>Digitalizarea elementelor de siguranţă a circulației</w:t>
      </w:r>
    </w:p>
    <w:p w:rsidR="00FB42A2" w:rsidRPr="00172F30" w:rsidRDefault="00FB42A2" w:rsidP="005A4E86">
      <w:pPr>
        <w:spacing w:before="0" w:after="100" w:line="23" w:lineRule="atLeast"/>
        <w:ind w:left="-993"/>
        <w:jc w:val="both"/>
        <w:rPr>
          <w:rFonts w:ascii="Trebuchet MS" w:eastAsia="Arial" w:hAnsi="Trebuchet MS" w:cs="Times New Roman"/>
          <w:b/>
          <w:sz w:val="22"/>
          <w:szCs w:val="22"/>
          <w:lang w:val="ro-RO"/>
        </w:rPr>
      </w:pPr>
      <w:r w:rsidRPr="00172F30">
        <w:rPr>
          <w:rFonts w:ascii="Trebuchet MS" w:eastAsia="Arial" w:hAnsi="Trebuchet MS" w:cs="Times New Roman"/>
          <w:b/>
          <w:sz w:val="22"/>
          <w:szCs w:val="22"/>
          <w:lang w:val="ro-RO"/>
        </w:rPr>
        <w:t>Alocarea totală cu supracontractare în cadrul POT este de 750 mil.EUR iar finanțarea efectivă se va face prioritizând numărul de puncte negre eliminate la nivel de proiect.</w:t>
      </w:r>
    </w:p>
    <w:p w:rsidR="00FB42A2" w:rsidRDefault="00BE382A" w:rsidP="005A4E86">
      <w:pPr>
        <w:spacing w:before="0" w:after="100" w:line="23" w:lineRule="atLeast"/>
        <w:ind w:left="-993"/>
        <w:jc w:val="both"/>
        <w:rPr>
          <w:rFonts w:ascii="Trebuchet MS" w:eastAsia="Arial" w:hAnsi="Trebuchet MS" w:cs="Times New Roman"/>
          <w:i/>
          <w:sz w:val="22"/>
          <w:szCs w:val="22"/>
          <w:lang w:val="ro-RO"/>
        </w:rPr>
      </w:pPr>
      <w:r>
        <w:rPr>
          <w:rFonts w:ascii="Trebuchet MS" w:eastAsia="Arial" w:hAnsi="Trebuchet MS" w:cs="Times New Roman"/>
          <w:i/>
          <w:sz w:val="22"/>
          <w:szCs w:val="22"/>
          <w:lang w:val="ro-RO"/>
        </w:rPr>
        <w:t>Tabelul nr.4</w:t>
      </w:r>
      <w:r w:rsidR="00FB42A2" w:rsidRPr="00172F30">
        <w:rPr>
          <w:rFonts w:ascii="Trebuchet MS" w:eastAsia="Arial" w:hAnsi="Trebuchet MS" w:cs="Times New Roman"/>
          <w:i/>
          <w:sz w:val="22"/>
          <w:szCs w:val="22"/>
          <w:lang w:val="ro-RO"/>
        </w:rPr>
        <w:t xml:space="preserve"> Proiectele destinate creșterii siguranței rutiere și finanțarea acestora</w:t>
      </w:r>
    </w:p>
    <w:tbl>
      <w:tblPr>
        <w:tblStyle w:val="TableGrid"/>
        <w:tblW w:w="10168" w:type="dxa"/>
        <w:tblInd w:w="-993" w:type="dxa"/>
        <w:tblLook w:val="04A0" w:firstRow="1" w:lastRow="0" w:firstColumn="1" w:lastColumn="0" w:noHBand="0" w:noVBand="1"/>
      </w:tblPr>
      <w:tblGrid>
        <w:gridCol w:w="591"/>
        <w:gridCol w:w="3193"/>
        <w:gridCol w:w="3955"/>
        <w:gridCol w:w="2429"/>
      </w:tblGrid>
      <w:tr w:rsidR="003975D8" w:rsidTr="00CF1764">
        <w:tc>
          <w:tcPr>
            <w:tcW w:w="582" w:type="dxa"/>
            <w:shd w:val="clear" w:color="auto" w:fill="07697A" w:themeFill="accent3" w:themeFillTint="E6"/>
            <w:vAlign w:val="center"/>
          </w:tcPr>
          <w:p w:rsidR="003975D8" w:rsidRPr="00CF1764" w:rsidRDefault="003975D8"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Nr. crt.</w:t>
            </w:r>
          </w:p>
        </w:tc>
        <w:tc>
          <w:tcPr>
            <w:tcW w:w="3196" w:type="dxa"/>
            <w:shd w:val="clear" w:color="auto" w:fill="07697A" w:themeFill="accent3" w:themeFillTint="E6"/>
            <w:vAlign w:val="center"/>
          </w:tcPr>
          <w:p w:rsidR="003975D8" w:rsidRPr="00CF1764" w:rsidRDefault="00A24FC0"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 xml:space="preserve">            </w:t>
            </w:r>
            <w:r w:rsidR="003975D8" w:rsidRPr="00CF1764">
              <w:rPr>
                <w:rFonts w:ascii="Trebuchet MS" w:eastAsia="Arial" w:hAnsi="Trebuchet MS" w:cs="Times New Roman"/>
                <w:b/>
                <w:color w:val="FFFFFF" w:themeColor="background1"/>
                <w:sz w:val="22"/>
                <w:szCs w:val="22"/>
                <w:lang w:val="ro-RO"/>
              </w:rPr>
              <w:t>Proiecte</w:t>
            </w:r>
          </w:p>
        </w:tc>
        <w:tc>
          <w:tcPr>
            <w:tcW w:w="3960" w:type="dxa"/>
            <w:shd w:val="clear" w:color="auto" w:fill="07697A" w:themeFill="accent3" w:themeFillTint="E6"/>
            <w:vAlign w:val="center"/>
          </w:tcPr>
          <w:p w:rsidR="003975D8" w:rsidRPr="00CF1764" w:rsidRDefault="00A24FC0"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 xml:space="preserve">           </w:t>
            </w:r>
            <w:r w:rsidR="003975D8" w:rsidRPr="00CF1764">
              <w:rPr>
                <w:rFonts w:ascii="Trebuchet MS" w:eastAsia="Arial" w:hAnsi="Trebuchet MS" w:cs="Times New Roman"/>
                <w:b/>
                <w:color w:val="FFFFFF" w:themeColor="background1"/>
                <w:sz w:val="22"/>
                <w:szCs w:val="22"/>
                <w:lang w:val="ro-RO"/>
              </w:rPr>
              <w:t>Rezultat preconizat</w:t>
            </w:r>
          </w:p>
        </w:tc>
        <w:tc>
          <w:tcPr>
            <w:tcW w:w="2430" w:type="dxa"/>
            <w:shd w:val="clear" w:color="auto" w:fill="07697A" w:themeFill="accent3" w:themeFillTint="E6"/>
            <w:vAlign w:val="center"/>
          </w:tcPr>
          <w:p w:rsidR="003975D8" w:rsidRPr="00CF1764" w:rsidRDefault="00A24FC0" w:rsidP="005A4E86">
            <w:pPr>
              <w:spacing w:before="0" w:after="100" w:line="23" w:lineRule="atLeast"/>
              <w:jc w:val="both"/>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 xml:space="preserve">  </w:t>
            </w:r>
            <w:r w:rsidR="003975D8" w:rsidRPr="00CF1764">
              <w:rPr>
                <w:rFonts w:ascii="Trebuchet MS" w:eastAsia="Arial" w:hAnsi="Trebuchet MS" w:cs="Times New Roman"/>
                <w:b/>
                <w:color w:val="FFFFFF" w:themeColor="background1"/>
                <w:sz w:val="22"/>
                <w:szCs w:val="22"/>
                <w:lang w:val="ro-RO"/>
              </w:rPr>
              <w:t>Valoare estimată</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Eliminarea a 92 puncte periculoase – SF+PT</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realizarea de studii de fezabilitate pentru implementarea de măsuri tehnice care vor conduce la eliminarea unui număr de 92 puncte negre</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6.348 mil.EUR</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(92 puncte - 69 000 EUR / bucată)</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2</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Implementare măsuri de eliminare a 92 puncte periculoase - Lucrări</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implementarea de măsuri tehnice care vor conduce la eliminarea unui număr de 92 puncte negre</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89.516 mil.EUR</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(92 puncte – 973 000 EUR / bucată)</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3</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Îmbunătățirea condițiilor de siguranță pentru parcările existente pe drumurile naționale și autostrăzi</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de măsuri de îmbunătățire a părții carosabile</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de măsuri de amenajare peisagistică</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măsuri de îmbunătățire a calității grupurilor sociale</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Dotare cu stații de încărcare pentru autovehicule electrice</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Implementarea de soluții de iluminat digitale în vederea aderării la programul Green Deal</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Dotarea cu coșuri de gunoi inteligente în vederea colectării selective a deșeurilor</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Realizarea activității de salubrizare în spațiile de parcare</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Implementare măsuri de semnalizare și siguranță trafic</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Instalarea de sisteme de supraveghere video</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40 mil.EUR din care:</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 mil.EUR</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 parcări x 1 mil.EUR/ bucată) – pentru parcările cu dimensiuni mari care permit toate îmbunătățirile propuse</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30 mil.EUR</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(100 parcări x 300 000 EUR/bucată) – pentru parcările cu dimensiuni mici care permit doar o parte din îmbunătățirile propuse</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4</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Îmbunătățirea condițiilor de siguranță prin realizarea de parcări noi pe drumurile naționale și autostrăzi</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Concesionare spațiu în scopul utilării/dotării, operării spațiilor pentru servicii</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15 mil.EUR</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 parcări noi x 1.5 mil.EUR/bucată)</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lastRenderedPageBreak/>
              <w:t>5</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Creșterea siguranței rutiere pe drumurile naționale prin eliminarea obstacolelor fizice și dotarea cu elemente pasive de siguranță pe sectoarele din afara localităților</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Eliminarea capetelor de podeț aflate în lungul drumurilor naționale</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Protejarea cu elemente pasive de siguranță rutieră a capetelor de podeț aflate în lungul drumurilor naționale</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200 mil.EUR (10 000 sectoare x 200 000 EUR/sector)</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6</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Creșterea siguranței rutiere în zona trecerilor de pietoni prin îmbunătățirea rugozității și vizibilității prin covoare antiderapante și semnalizare verticală</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Creșterea siguranței rutiere în zona trecerilor de pietoni prin îmbunătățirea rugozității;</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Suplimentarea și refacerea semnalizării verticale în zona trecerilor de pietoni</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50 mil.EUR</w:t>
            </w:r>
          </w:p>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(1000 treceri x 50 000 euro/trecere)</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7</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Campanie de siguranță rutieră adresată categoriilor vulnerabile de participanți la trafic</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Scăderea numărului de accidente rutiere prin realizarea de activități și servicii de informare și educare a elevilor (gimnaziu și liceu) asupra drepturilor și obligațiilor pe care le au ca participanți la traficul rutier pentru cunoaşterea, aplicarea și conștientizarea corectă a regulilor de circulaţie</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1.168 mil.EUR</w:t>
            </w:r>
          </w:p>
        </w:tc>
      </w:tr>
      <w:tr w:rsidR="003975D8" w:rsidTr="003975D8">
        <w:tc>
          <w:tcPr>
            <w:tcW w:w="582"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8</w:t>
            </w:r>
          </w:p>
        </w:tc>
        <w:tc>
          <w:tcPr>
            <w:tcW w:w="3196"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Proiecte pilot de siguranță rutieră</w:t>
            </w:r>
          </w:p>
        </w:tc>
        <w:tc>
          <w:tcPr>
            <w:tcW w:w="396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 Creșterea siguranței rutiere prin implementarea de proiecte pilot</w:t>
            </w:r>
          </w:p>
        </w:tc>
        <w:tc>
          <w:tcPr>
            <w:tcW w:w="2430" w:type="dxa"/>
            <w:vAlign w:val="center"/>
          </w:tcPr>
          <w:p w:rsidR="003975D8" w:rsidRPr="003975D8" w:rsidRDefault="003975D8" w:rsidP="003975D8">
            <w:pPr>
              <w:spacing w:before="0" w:after="100" w:line="23" w:lineRule="atLeast"/>
              <w:jc w:val="center"/>
              <w:rPr>
                <w:rFonts w:ascii="Trebuchet MS" w:eastAsia="Arial" w:hAnsi="Trebuchet MS" w:cs="Times New Roman"/>
                <w:sz w:val="22"/>
                <w:szCs w:val="22"/>
                <w:lang w:val="ro-RO"/>
              </w:rPr>
            </w:pPr>
            <w:r w:rsidRPr="003975D8">
              <w:rPr>
                <w:rFonts w:ascii="Trebuchet MS" w:eastAsia="Arial" w:hAnsi="Trebuchet MS" w:cs="Times New Roman"/>
                <w:sz w:val="22"/>
                <w:szCs w:val="22"/>
                <w:lang w:val="ro-RO"/>
              </w:rPr>
              <w:t>10 mil.EUR</w:t>
            </w:r>
          </w:p>
        </w:tc>
      </w:tr>
      <w:tr w:rsidR="003975D8" w:rsidTr="00CF1764">
        <w:tc>
          <w:tcPr>
            <w:tcW w:w="7738" w:type="dxa"/>
            <w:gridSpan w:val="3"/>
            <w:shd w:val="clear" w:color="auto" w:fill="07697A" w:themeFill="accent3" w:themeFillTint="E6"/>
            <w:vAlign w:val="center"/>
          </w:tcPr>
          <w:p w:rsidR="003975D8" w:rsidRPr="00CF1764" w:rsidRDefault="003975D8" w:rsidP="003975D8">
            <w:pPr>
              <w:spacing w:before="0" w:after="100" w:line="23" w:lineRule="atLeast"/>
              <w:jc w:val="center"/>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Total</w:t>
            </w:r>
          </w:p>
        </w:tc>
        <w:tc>
          <w:tcPr>
            <w:tcW w:w="2430" w:type="dxa"/>
            <w:shd w:val="clear" w:color="auto" w:fill="07697A" w:themeFill="accent3" w:themeFillTint="E6"/>
            <w:vAlign w:val="center"/>
          </w:tcPr>
          <w:p w:rsidR="003975D8" w:rsidRPr="00CF1764" w:rsidRDefault="003975D8" w:rsidP="003975D8">
            <w:pPr>
              <w:spacing w:before="0" w:after="100" w:line="23" w:lineRule="atLeast"/>
              <w:jc w:val="center"/>
              <w:rPr>
                <w:rFonts w:ascii="Trebuchet MS" w:eastAsia="Arial" w:hAnsi="Trebuchet MS" w:cs="Times New Roman"/>
                <w:b/>
                <w:color w:val="FFFFFF" w:themeColor="background1"/>
                <w:sz w:val="22"/>
                <w:szCs w:val="22"/>
                <w:lang w:val="ro-RO"/>
              </w:rPr>
            </w:pPr>
            <w:r w:rsidRPr="00CF1764">
              <w:rPr>
                <w:rFonts w:ascii="Trebuchet MS" w:eastAsia="Arial" w:hAnsi="Trebuchet MS" w:cs="Times New Roman"/>
                <w:b/>
                <w:color w:val="FFFFFF" w:themeColor="background1"/>
                <w:sz w:val="22"/>
                <w:szCs w:val="22"/>
                <w:lang w:val="ro-RO"/>
              </w:rPr>
              <w:t>442.03 mil.EUR</w:t>
            </w:r>
          </w:p>
        </w:tc>
      </w:tr>
    </w:tbl>
    <w:p w:rsidR="00FB42A2" w:rsidRPr="00172F30" w:rsidRDefault="00FB42A2" w:rsidP="00A24FC0">
      <w:pPr>
        <w:spacing w:before="0" w:after="100" w:line="23" w:lineRule="atLeast"/>
        <w:jc w:val="both"/>
        <w:rPr>
          <w:rFonts w:ascii="Trebuchet MS" w:eastAsia="Arial" w:hAnsi="Trebuchet MS" w:cs="Times New Roman"/>
          <w:sz w:val="22"/>
          <w:szCs w:val="22"/>
          <w:lang w:val="ro-RO"/>
        </w:rPr>
      </w:pPr>
    </w:p>
    <w:p w:rsidR="00A24FC0" w:rsidRDefault="00FA19B7" w:rsidP="00A24FC0">
      <w:pPr>
        <w:spacing w:before="0" w:after="100" w:line="23" w:lineRule="atLeast"/>
        <w:ind w:left="-990" w:right="261"/>
        <w:jc w:val="both"/>
        <w:rPr>
          <w:rFonts w:ascii="Trebuchet MS" w:eastAsia="MS Mincho" w:hAnsi="Trebuchet MS" w:cs="Times New Roman"/>
          <w:sz w:val="22"/>
          <w:szCs w:val="22"/>
          <w:lang w:val="ro-RO"/>
        </w:rPr>
      </w:pPr>
      <w:r w:rsidRPr="00172F30">
        <w:rPr>
          <w:rFonts w:ascii="Trebuchet MS" w:eastAsia="MS Mincho" w:hAnsi="Trebuchet MS" w:cs="Times New Roman"/>
          <w:sz w:val="22"/>
          <w:szCs w:val="22"/>
          <w:lang w:val="ro-RO"/>
        </w:rPr>
        <w:t xml:space="preserve">De asemenea, în contextul modificărilor structurale privind managementul rețelei naționale de drumuri, rezultate ca urmare a operaționalizării Companiei Naționale de Investiții Rutiere (CNIR), va avea loc un proces de descentralizare între CNAIR și direcțiile </w:t>
      </w:r>
      <w:r w:rsidR="00672ECE" w:rsidRPr="00172F30">
        <w:rPr>
          <w:rFonts w:ascii="Trebuchet MS" w:eastAsia="MS Mincho" w:hAnsi="Trebuchet MS" w:cs="Times New Roman"/>
          <w:sz w:val="22"/>
          <w:szCs w:val="22"/>
          <w:lang w:val="ro-RO"/>
        </w:rPr>
        <w:t>regionale</w:t>
      </w:r>
      <w:r w:rsidRPr="00172F30">
        <w:rPr>
          <w:rFonts w:ascii="Trebuchet MS" w:eastAsia="MS Mincho" w:hAnsi="Trebuchet MS" w:cs="Times New Roman"/>
          <w:sz w:val="22"/>
          <w:szCs w:val="22"/>
          <w:lang w:val="ro-RO"/>
        </w:rPr>
        <w:t xml:space="preserve"> ale acesteia - DRDP. În acest sens, cele 7 DRDP-uri vor prelua o parte a activității dedicate siguranței rutiere în ceea ce privește lucrările conexe. Implicit va fi nevoie de o creștere a capacității funcționale și administrative a acestora, atât la nivel de personal, cât și la nivel de dotări și echipamente. În acest sens, a fost realizată o analiză de nevoi privind fiecare DRPD în ce privește echipamentele necesare, iar rezultatele analizei sunt prezentate sub formă tabelară în tabelul nr.5. </w:t>
      </w:r>
    </w:p>
    <w:p w:rsidR="00D17A0F" w:rsidRDefault="00BE382A" w:rsidP="00A24FC0">
      <w:pPr>
        <w:spacing w:before="0" w:after="100" w:line="23" w:lineRule="atLeast"/>
        <w:ind w:left="-990" w:right="261"/>
        <w:jc w:val="both"/>
        <w:rPr>
          <w:rFonts w:ascii="Trebuchet MS" w:eastAsia="MS Mincho" w:hAnsi="Trebuchet MS" w:cs="Times New Roman"/>
          <w:sz w:val="22"/>
          <w:szCs w:val="22"/>
          <w:lang w:val="ro-RO"/>
        </w:rPr>
      </w:pPr>
      <w:r>
        <w:rPr>
          <w:rFonts w:ascii="Trebuchet MS" w:eastAsia="MS Mincho" w:hAnsi="Trebuchet MS" w:cs="Times New Roman"/>
          <w:i/>
          <w:sz w:val="22"/>
          <w:szCs w:val="22"/>
          <w:lang w:val="ro-RO"/>
        </w:rPr>
        <w:t>Tabelul nr.5</w:t>
      </w:r>
      <w:r w:rsidR="00FA19B7" w:rsidRPr="00172F30">
        <w:rPr>
          <w:rFonts w:ascii="Trebuchet MS" w:eastAsia="MS Mincho" w:hAnsi="Trebuchet MS" w:cs="Times New Roman"/>
          <w:i/>
          <w:sz w:val="22"/>
          <w:szCs w:val="22"/>
          <w:lang w:val="ro-RO"/>
        </w:rPr>
        <w:t xml:space="preserve"> Echipamentele necesarea DRPD-urilor și valoarea acestora</w:t>
      </w:r>
    </w:p>
    <w:tbl>
      <w:tblPr>
        <w:tblStyle w:val="TableGrid"/>
        <w:tblW w:w="10204" w:type="dxa"/>
        <w:tblInd w:w="-990" w:type="dxa"/>
        <w:tblLook w:val="04A0" w:firstRow="1" w:lastRow="0" w:firstColumn="1" w:lastColumn="0" w:noHBand="0" w:noVBand="1"/>
      </w:tblPr>
      <w:tblGrid>
        <w:gridCol w:w="625"/>
        <w:gridCol w:w="3600"/>
        <w:gridCol w:w="598"/>
        <w:gridCol w:w="2591"/>
        <w:gridCol w:w="2790"/>
      </w:tblGrid>
      <w:tr w:rsidR="00A24FC0" w:rsidTr="00CF1764">
        <w:tc>
          <w:tcPr>
            <w:tcW w:w="625" w:type="dxa"/>
            <w:shd w:val="clear" w:color="auto" w:fill="07697A" w:themeFill="accent3" w:themeFillTint="E6"/>
            <w:vAlign w:val="center"/>
          </w:tcPr>
          <w:p w:rsidR="00A24FC0" w:rsidRPr="00CF1764" w:rsidRDefault="00A24FC0" w:rsidP="00A24FC0">
            <w:pPr>
              <w:spacing w:before="0" w:after="100" w:line="23" w:lineRule="atLeast"/>
              <w:ind w:right="-50"/>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Nr. Crt.</w:t>
            </w:r>
          </w:p>
        </w:tc>
        <w:tc>
          <w:tcPr>
            <w:tcW w:w="3600" w:type="dxa"/>
            <w:shd w:val="clear" w:color="auto" w:fill="07697A" w:themeFill="accent3" w:themeFillTint="E6"/>
            <w:vAlign w:val="center"/>
          </w:tcPr>
          <w:p w:rsidR="00A24FC0" w:rsidRPr="00CF1764" w:rsidRDefault="00A24FC0" w:rsidP="00A24FC0">
            <w:pPr>
              <w:spacing w:before="0" w:after="100" w:line="23" w:lineRule="atLeast"/>
              <w:ind w:right="14"/>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 xml:space="preserve">              Tip utilaj</w:t>
            </w:r>
          </w:p>
        </w:tc>
        <w:tc>
          <w:tcPr>
            <w:tcW w:w="598" w:type="dxa"/>
            <w:shd w:val="clear" w:color="auto" w:fill="07697A" w:themeFill="accent3" w:themeFillTint="E6"/>
            <w:vAlign w:val="center"/>
          </w:tcPr>
          <w:p w:rsidR="00A24FC0" w:rsidRPr="00CF1764" w:rsidRDefault="00A24FC0" w:rsidP="00A24FC0">
            <w:pPr>
              <w:spacing w:before="0" w:after="100" w:line="23" w:lineRule="atLeast"/>
              <w:ind w:right="-57"/>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Nr. buc</w:t>
            </w:r>
          </w:p>
        </w:tc>
        <w:tc>
          <w:tcPr>
            <w:tcW w:w="2591" w:type="dxa"/>
            <w:shd w:val="clear" w:color="auto" w:fill="07697A" w:themeFill="accent3" w:themeFillTint="E6"/>
            <w:vAlign w:val="center"/>
          </w:tcPr>
          <w:p w:rsidR="00A24FC0" w:rsidRPr="00CF1764" w:rsidRDefault="00A24FC0" w:rsidP="00A24FC0">
            <w:pPr>
              <w:spacing w:before="0" w:after="100" w:line="23" w:lineRule="atLeast"/>
              <w:ind w:right="-37"/>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Valoare (mii EUR fără TVA) / DRDP</w:t>
            </w:r>
          </w:p>
        </w:tc>
        <w:tc>
          <w:tcPr>
            <w:tcW w:w="2790" w:type="dxa"/>
            <w:shd w:val="clear" w:color="auto" w:fill="07697A" w:themeFill="accent3" w:themeFillTint="E6"/>
            <w:vAlign w:val="center"/>
          </w:tcPr>
          <w:p w:rsidR="00A24FC0" w:rsidRPr="00CF1764" w:rsidRDefault="00A24FC0" w:rsidP="00A24FC0">
            <w:pPr>
              <w:spacing w:before="0" w:after="100" w:line="23" w:lineRule="atLeast"/>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Total General DRDP 1-7 (mii EUR fără TVA)</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Încărcător frontal – cupa &gt;2mc</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2800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2</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Trailer 40 to</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3</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Excavator pneuri &gt; 12 tone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260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1820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4</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Repartizator mixt asfalt</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220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1540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5</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Autobasculantă 8x4</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5</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700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4900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6</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Compactor &gt; 20 to (picior de oaie)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160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1120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7</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Buldoexcavator</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5</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600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4200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lastRenderedPageBreak/>
              <w:t>8</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Vehicul de teren (de tip Unimog)</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9</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Automaturatoare stradala</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300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2100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10</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Autogudronator 10 tone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11</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Buldozer 30 – 40 tone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380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2660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12</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Buldozer 20 tone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250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1750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13</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Freza asfalt 2000</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600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4200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14</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Excavator pe senile 20 tone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170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1190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15</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Excavator pe șenile 7 tone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80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560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16</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Miniexcavator (de tip Bobcat)</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280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17</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Vehicul de teren (de tip MAN - Unimog)</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8</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1200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8400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18</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Vehicul tehnologic (de tip MANITOU)</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980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19</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Autospecială de teren (cu benă)</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4</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20</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Autoutilitară 6+1 &gt; 3,5 to (cu benă)</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3</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200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1400</w:t>
            </w:r>
          </w:p>
        </w:tc>
      </w:tr>
      <w:tr w:rsidR="00A24FC0" w:rsidTr="00A24FC0">
        <w:tc>
          <w:tcPr>
            <w:tcW w:w="625" w:type="dxa"/>
            <w:vAlign w:val="center"/>
          </w:tcPr>
          <w:p w:rsidR="00A24FC0" w:rsidRDefault="00A24FC0" w:rsidP="00A24FC0">
            <w:pPr>
              <w:spacing w:before="0" w:after="100" w:line="23" w:lineRule="atLeast"/>
              <w:ind w:right="-18"/>
              <w:jc w:val="both"/>
              <w:rPr>
                <w:rFonts w:ascii="Trebuchet MS" w:eastAsia="MS Mincho" w:hAnsi="Trebuchet MS" w:cs="Times New Roman"/>
                <w:sz w:val="22"/>
                <w:szCs w:val="22"/>
                <w:lang w:val="ro-RO"/>
              </w:rPr>
            </w:pPr>
            <w:r>
              <w:rPr>
                <w:rFonts w:ascii="Trebuchet MS" w:eastAsia="MS Mincho" w:hAnsi="Trebuchet MS" w:cs="Times New Roman"/>
                <w:sz w:val="22"/>
                <w:szCs w:val="22"/>
                <w:lang w:val="ro-RO"/>
              </w:rPr>
              <w:t>21</w:t>
            </w:r>
          </w:p>
        </w:tc>
        <w:tc>
          <w:tcPr>
            <w:tcW w:w="3600"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14"/>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Tractor + remorca + echipamente</w:t>
            </w:r>
          </w:p>
        </w:tc>
        <w:tc>
          <w:tcPr>
            <w:tcW w:w="598" w:type="dxa"/>
            <w:tcBorders>
              <w:top w:val="single" w:sz="4" w:space="0" w:color="CCCCCC"/>
              <w:left w:val="single" w:sz="4" w:space="0" w:color="CCCCCC"/>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57"/>
              <w:jc w:val="center"/>
              <w:rPr>
                <w:rFonts w:ascii="Trebuchet MS" w:eastAsia="Arial"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7</w:t>
            </w:r>
          </w:p>
        </w:tc>
        <w:tc>
          <w:tcPr>
            <w:tcW w:w="2591"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ind w:right="-37"/>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1700</w:t>
            </w:r>
          </w:p>
        </w:tc>
        <w:tc>
          <w:tcPr>
            <w:tcW w:w="2790" w:type="dxa"/>
            <w:tcBorders>
              <w:top w:val="single" w:sz="4" w:space="0" w:color="000000"/>
              <w:left w:val="single" w:sz="4" w:space="0" w:color="000000"/>
              <w:bottom w:val="single" w:sz="4" w:space="0" w:color="000000"/>
              <w:right w:val="single" w:sz="4" w:space="0" w:color="000000"/>
            </w:tcBorders>
            <w:vAlign w:val="center"/>
          </w:tcPr>
          <w:p w:rsidR="00A24FC0" w:rsidRPr="001F0C85" w:rsidRDefault="00A24FC0" w:rsidP="00A24FC0">
            <w:pPr>
              <w:widowControl w:val="0"/>
              <w:spacing w:before="0" w:after="100" w:line="23" w:lineRule="atLeast"/>
              <w:jc w:val="center"/>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pPr>
            <w:r w:rsidRPr="001F0C85">
              <w:rPr>
                <w:rFonts w:ascii="Trebuchet MS" w:eastAsia="Calibri" w:hAnsi="Trebuchet MS" w:cs="Calibri"/>
                <w:color w:val="000000"/>
                <w:sz w:val="22"/>
                <w:szCs w:val="22"/>
                <w:lang w:val="ro-RO" w:eastAsia="ro-RO"/>
                <w14:textFill>
                  <w14:solidFill>
                    <w14:srgbClr w14:val="000000">
                      <w14:lumMod w14:val="65000"/>
                      <w14:lumOff w14:val="35000"/>
                    </w14:srgbClr>
                  </w14:solidFill>
                </w14:textFill>
              </w:rPr>
              <w:t>11900</w:t>
            </w:r>
          </w:p>
        </w:tc>
      </w:tr>
      <w:tr w:rsidR="00A24FC0" w:rsidTr="00CF1764">
        <w:tc>
          <w:tcPr>
            <w:tcW w:w="4823" w:type="dxa"/>
            <w:gridSpan w:val="3"/>
            <w:shd w:val="clear" w:color="auto" w:fill="07697A" w:themeFill="accent3" w:themeFillTint="E6"/>
            <w:vAlign w:val="center"/>
          </w:tcPr>
          <w:p w:rsidR="00A24FC0" w:rsidRPr="00CF1764" w:rsidRDefault="00A24FC0" w:rsidP="00A24FC0">
            <w:pPr>
              <w:spacing w:before="0" w:after="100" w:line="23" w:lineRule="atLeast"/>
              <w:ind w:right="-57"/>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color w:val="FFFFFF" w:themeColor="background1"/>
                <w:sz w:val="22"/>
                <w:szCs w:val="22"/>
                <w:lang w:val="ro-RO"/>
              </w:rPr>
              <w:t xml:space="preserve">                     </w:t>
            </w:r>
            <w:r w:rsidRPr="00CF1764">
              <w:rPr>
                <w:rFonts w:ascii="Trebuchet MS" w:eastAsia="MS Mincho" w:hAnsi="Trebuchet MS" w:cs="Times New Roman"/>
                <w:b/>
                <w:color w:val="FFFFFF" w:themeColor="background1"/>
                <w:sz w:val="22"/>
                <w:szCs w:val="22"/>
                <w:lang w:val="ro-RO"/>
              </w:rPr>
              <w:t>Total</w:t>
            </w:r>
          </w:p>
        </w:tc>
        <w:tc>
          <w:tcPr>
            <w:tcW w:w="2591" w:type="dxa"/>
            <w:shd w:val="clear" w:color="auto" w:fill="07697A" w:themeFill="accent3" w:themeFillTint="E6"/>
            <w:vAlign w:val="center"/>
          </w:tcPr>
          <w:p w:rsidR="00A24FC0" w:rsidRPr="00CF1764" w:rsidRDefault="00A24FC0" w:rsidP="00A24FC0">
            <w:pPr>
              <w:spacing w:before="0" w:after="100" w:line="23" w:lineRule="atLeast"/>
              <w:ind w:right="261"/>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 xml:space="preserve">              8200</w:t>
            </w:r>
          </w:p>
        </w:tc>
        <w:tc>
          <w:tcPr>
            <w:tcW w:w="2790" w:type="dxa"/>
            <w:shd w:val="clear" w:color="auto" w:fill="07697A" w:themeFill="accent3" w:themeFillTint="E6"/>
            <w:vAlign w:val="center"/>
          </w:tcPr>
          <w:p w:rsidR="00A24FC0" w:rsidRPr="00CF1764" w:rsidRDefault="00A24FC0" w:rsidP="00A24FC0">
            <w:pPr>
              <w:spacing w:before="0" w:after="100" w:line="23" w:lineRule="atLeast"/>
              <w:ind w:right="261"/>
              <w:jc w:val="both"/>
              <w:rPr>
                <w:rFonts w:ascii="Trebuchet MS" w:eastAsia="MS Mincho" w:hAnsi="Trebuchet MS" w:cs="Times New Roman"/>
                <w:b/>
                <w:color w:val="FFFFFF" w:themeColor="background1"/>
                <w:sz w:val="22"/>
                <w:szCs w:val="22"/>
                <w:lang w:val="ro-RO"/>
              </w:rPr>
            </w:pPr>
            <w:r w:rsidRPr="00CF1764">
              <w:rPr>
                <w:rFonts w:ascii="Trebuchet MS" w:eastAsia="MS Mincho" w:hAnsi="Trebuchet MS" w:cs="Times New Roman"/>
                <w:b/>
                <w:color w:val="FFFFFF" w:themeColor="background1"/>
                <w:sz w:val="22"/>
                <w:szCs w:val="22"/>
                <w:lang w:val="ro-RO"/>
              </w:rPr>
              <w:t xml:space="preserve">               57400</w:t>
            </w:r>
          </w:p>
        </w:tc>
      </w:tr>
    </w:tbl>
    <w:p w:rsidR="00A24FC0" w:rsidRPr="00A24FC0" w:rsidRDefault="00A24FC0" w:rsidP="00A24FC0">
      <w:pPr>
        <w:spacing w:before="0" w:after="100" w:line="23" w:lineRule="atLeast"/>
        <w:ind w:left="-990" w:right="261"/>
        <w:jc w:val="both"/>
        <w:rPr>
          <w:rFonts w:ascii="Trebuchet MS" w:eastAsia="MS Mincho" w:hAnsi="Trebuchet MS" w:cs="Times New Roman"/>
          <w:sz w:val="22"/>
          <w:szCs w:val="22"/>
          <w:lang w:val="ro-RO"/>
        </w:rPr>
      </w:pPr>
    </w:p>
    <w:p w:rsidR="00D17A0F" w:rsidRPr="00346F99" w:rsidRDefault="00D17A0F" w:rsidP="005A4E86">
      <w:pPr>
        <w:spacing w:before="0" w:after="100" w:line="23" w:lineRule="atLeast"/>
        <w:ind w:left="-994" w:right="-64"/>
        <w:jc w:val="both"/>
        <w:rPr>
          <w:rFonts w:ascii="Trebuchet MS" w:eastAsia="Arial" w:hAnsi="Trebuchet MS" w:cs="Times New Roman"/>
          <w:color w:val="595959"/>
          <w:sz w:val="22"/>
          <w:szCs w:val="22"/>
          <w:lang w:val="ro-RO"/>
        </w:rPr>
      </w:pPr>
      <w:r w:rsidRPr="00D17A0F">
        <w:rPr>
          <w:rFonts w:ascii="Trebuchet MS" w:eastAsia="Arial" w:hAnsi="Trebuchet MS" w:cs="Times New Roman"/>
          <w:color w:val="595959"/>
          <w:sz w:val="22"/>
          <w:szCs w:val="22"/>
          <w:lang w:val="ro-RO"/>
        </w:rPr>
        <w:t>În cadrul proiectului „Modernizarea trecerilor la nivel cu cale</w:t>
      </w:r>
      <w:r>
        <w:rPr>
          <w:rFonts w:ascii="Trebuchet MS" w:eastAsia="Arial" w:hAnsi="Trebuchet MS" w:cs="Times New Roman"/>
          <w:color w:val="595959"/>
          <w:sz w:val="22"/>
          <w:szCs w:val="22"/>
          <w:lang w:val="ro-RO"/>
        </w:rPr>
        <w:t xml:space="preserve">a ferată”, cu valoarea propusă la finanțare din POT de 80 mil. EUR fără TVA, obiecvul specific este </w:t>
      </w:r>
      <w:r w:rsidRPr="00D17A0F">
        <w:rPr>
          <w:rFonts w:ascii="Trebuchet MS" w:eastAsia="Arial" w:hAnsi="Trebuchet MS" w:cs="Times New Roman"/>
          <w:color w:val="595959"/>
          <w:sz w:val="22"/>
          <w:szCs w:val="22"/>
          <w:lang w:val="ro-RO"/>
        </w:rPr>
        <w:t xml:space="preserve">modernizarea a minimum 150 de treceri la nivel cu calea ferată </w:t>
      </w:r>
      <w:r>
        <w:rPr>
          <w:rFonts w:ascii="Trebuchet MS" w:eastAsia="Arial" w:hAnsi="Trebuchet MS" w:cs="Times New Roman"/>
          <w:color w:val="595959"/>
          <w:sz w:val="22"/>
          <w:szCs w:val="22"/>
          <w:lang w:val="ro-RO"/>
        </w:rPr>
        <w:t>(TN) la nivelul întregii reţele feroviare din România.</w:t>
      </w:r>
    </w:p>
    <w:p w:rsidR="00B456B5" w:rsidRPr="00346F99" w:rsidRDefault="00B456B5" w:rsidP="005A4E86">
      <w:pPr>
        <w:spacing w:before="0" w:after="100" w:line="23" w:lineRule="atLeast"/>
        <w:ind w:left="-99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pacing w:val="-4"/>
          <w:sz w:val="22"/>
          <w:szCs w:val="22"/>
          <w:lang w:val="ro-RO"/>
        </w:rPr>
        <w:t>Referitor la finanţarea din bugetul de stat, planificarea acţiunilor din prezenta strategie a  avut în vedere</w:t>
      </w:r>
      <w:r w:rsidRPr="00346F99">
        <w:rPr>
          <w:rFonts w:ascii="Trebuchet MS" w:eastAsia="Arial" w:hAnsi="Trebuchet MS" w:cs="Times New Roman"/>
          <w:color w:val="595959"/>
          <w:sz w:val="22"/>
          <w:szCs w:val="22"/>
          <w:lang w:val="ro-RO"/>
        </w:rPr>
        <w:t xml:space="preserve"> inclusiv crearea unui mecanism sustenabil de finanţare, prin operaţionalizarea</w:t>
      </w:r>
      <w:r w:rsidR="001D2BFB" w:rsidRPr="00346F99">
        <w:rPr>
          <w:rFonts w:ascii="Trebuchet MS" w:eastAsia="Arial" w:hAnsi="Trebuchet MS" w:cs="Times New Roman"/>
          <w:color w:val="595959"/>
          <w:sz w:val="22"/>
          <w:szCs w:val="22"/>
          <w:lang w:val="ro-RO"/>
        </w:rPr>
        <w:t xml:space="preserve"> sistemelor tehnice automate pentru detecţia, procesarea şi sancţionarea abaterilor</w:t>
      </w:r>
      <w:r w:rsidRPr="00346F99">
        <w:rPr>
          <w:rFonts w:ascii="Trebuchet MS" w:eastAsia="Arial" w:hAnsi="Trebuchet MS" w:cs="Times New Roman"/>
          <w:color w:val="595959"/>
          <w:sz w:val="22"/>
          <w:szCs w:val="22"/>
          <w:lang w:val="ro-RO"/>
        </w:rPr>
        <w:t xml:space="preserve">. Pe lângă scopul principal al acestui sistem, care se traduce în beneficii semnificative în domeniul siguranţei rutiere (reducerea numărului de victime omeneşti şi scăderea pagubelor materiale), funcţionarea acestui sistem va permite creşterea gradului de încasare a amenzilor rutiere, generând astfel sumele necesare pentru finanţarea acţiunilor necesare implementării prezentei strategii din banii încasaţi de la cei care pun în pericol participanţii la trafic prin neconformare şi nu din fonduri publice. </w:t>
      </w:r>
    </w:p>
    <w:p w:rsidR="00F174F8" w:rsidRPr="00CF1764" w:rsidRDefault="00F174F8" w:rsidP="005A4E86">
      <w:pPr>
        <w:spacing w:before="0" w:after="100" w:line="23" w:lineRule="atLeast"/>
        <w:ind w:left="-993"/>
        <w:jc w:val="both"/>
        <w:rPr>
          <w:rFonts w:ascii="Trebuchet MS" w:eastAsia="Arial" w:hAnsi="Trebuchet MS" w:cs="Times New Roman"/>
          <w:b/>
          <w:color w:val="595959"/>
          <w:spacing w:val="-4"/>
          <w:sz w:val="28"/>
          <w:szCs w:val="22"/>
          <w:lang w:val="ro-RO"/>
        </w:rPr>
      </w:pPr>
      <w:r w:rsidRPr="00CF1764">
        <w:rPr>
          <w:rFonts w:ascii="Trebuchet MS" w:eastAsia="Arial" w:hAnsi="Trebuchet MS" w:cs="Times New Roman"/>
          <w:b/>
          <w:color w:val="595959"/>
          <w:spacing w:val="-4"/>
          <w:sz w:val="28"/>
          <w:szCs w:val="22"/>
          <w:lang w:val="ro-RO"/>
        </w:rPr>
        <w:t>7.2 Costurilor sociale generate de accidentele rutiere</w:t>
      </w:r>
    </w:p>
    <w:p w:rsidR="00B456B5" w:rsidRPr="00346F99" w:rsidRDefault="00B456B5" w:rsidP="005A4E86">
      <w:pPr>
        <w:spacing w:before="0" w:after="100" w:line="23" w:lineRule="atLeast"/>
        <w:ind w:left="-99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pacing w:val="-4"/>
          <w:sz w:val="22"/>
          <w:szCs w:val="22"/>
          <w:lang w:val="ro-RO"/>
        </w:rPr>
        <w:t>În plan financiar, îndeplinirea obiectivelor din prezenta strategie v</w:t>
      </w:r>
      <w:r w:rsidR="000E16C9" w:rsidRPr="00346F99">
        <w:rPr>
          <w:rFonts w:ascii="Trebuchet MS" w:eastAsia="Arial" w:hAnsi="Trebuchet MS" w:cs="Times New Roman"/>
          <w:color w:val="595959"/>
          <w:spacing w:val="-4"/>
          <w:sz w:val="22"/>
          <w:szCs w:val="22"/>
          <w:lang w:val="ro-RO"/>
        </w:rPr>
        <w:t>a</w:t>
      </w:r>
      <w:r w:rsidRPr="00346F99">
        <w:rPr>
          <w:rFonts w:ascii="Trebuchet MS" w:eastAsia="Arial" w:hAnsi="Trebuchet MS" w:cs="Times New Roman"/>
          <w:color w:val="595959"/>
          <w:spacing w:val="-4"/>
          <w:sz w:val="22"/>
          <w:szCs w:val="22"/>
          <w:lang w:val="ro-RO"/>
        </w:rPr>
        <w:t xml:space="preserve"> avea ca rezultat inclusiv reducerea</w:t>
      </w:r>
      <w:r w:rsidRPr="00346F99">
        <w:rPr>
          <w:rFonts w:ascii="Trebuchet MS" w:eastAsia="Arial" w:hAnsi="Trebuchet MS" w:cs="Times New Roman"/>
          <w:color w:val="595959"/>
          <w:sz w:val="22"/>
          <w:szCs w:val="22"/>
          <w:lang w:val="ro-RO"/>
        </w:rPr>
        <w:t xml:space="preserve"> costurilor sociale generate de accidentele rutiere, estimate în prezent la aproximativ 2% din PIB</w:t>
      </w:r>
      <w:r w:rsidR="000E16C9" w:rsidRPr="00346F99">
        <w:rPr>
          <w:rFonts w:ascii="Trebuchet MS" w:eastAsia="Arial" w:hAnsi="Trebuchet MS" w:cs="Times New Roman"/>
          <w:color w:val="595959"/>
          <w:sz w:val="22"/>
          <w:szCs w:val="22"/>
          <w:lang w:val="ro-RO"/>
        </w:rPr>
        <w:t>,</w:t>
      </w:r>
      <w:r w:rsidRPr="00346F99">
        <w:rPr>
          <w:rFonts w:ascii="Trebuchet MS" w:eastAsia="Arial" w:hAnsi="Trebuchet MS" w:cs="Times New Roman"/>
          <w:color w:val="595959"/>
          <w:sz w:val="22"/>
          <w:szCs w:val="22"/>
          <w:lang w:val="ro-RO"/>
        </w:rPr>
        <w:t xml:space="preserve"> </w:t>
      </w:r>
      <w:r w:rsidR="000E16C9" w:rsidRPr="00346F99">
        <w:rPr>
          <w:rFonts w:ascii="Trebuchet MS" w:eastAsia="Arial" w:hAnsi="Trebuchet MS" w:cs="Times New Roman"/>
          <w:color w:val="595959"/>
          <w:sz w:val="22"/>
          <w:szCs w:val="22"/>
          <w:lang w:val="ro-RO"/>
        </w:rPr>
        <w:t>a</w:t>
      </w:r>
      <w:r w:rsidRPr="00346F99">
        <w:rPr>
          <w:rFonts w:ascii="Trebuchet MS" w:eastAsia="Arial" w:hAnsi="Trebuchet MS" w:cs="Times New Roman"/>
          <w:color w:val="595959"/>
          <w:sz w:val="22"/>
          <w:szCs w:val="22"/>
          <w:lang w:val="ro-RO"/>
        </w:rPr>
        <w:t>vând în vedere că aceste costuri depind de numărul de persoane decedate sau rănite.</w:t>
      </w:r>
    </w:p>
    <w:p w:rsidR="00B456B5" w:rsidRPr="00346F99" w:rsidRDefault="00B456B5" w:rsidP="005A4E86">
      <w:pPr>
        <w:spacing w:before="0" w:after="100" w:line="23" w:lineRule="atLeast"/>
        <w:ind w:left="-99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În domeniul cercetării fenomenului rutier, a fost stabilit mecanismul de calcul al costului social mediu al unui accident rutier soldat cu persoane decedate și al costului social mediu al unui accident grav, în contextul în care la nivel național și internațional aceste cifre sunt necesare în justificarea proiectelor de investiții pentru reducerea numărului și a severității accidentelor rutiere. </w:t>
      </w:r>
    </w:p>
    <w:p w:rsidR="00B456B5" w:rsidRPr="00346F99" w:rsidRDefault="00B456B5" w:rsidP="005A4E86">
      <w:pPr>
        <w:spacing w:before="0" w:after="100" w:line="23" w:lineRule="atLeast"/>
        <w:ind w:left="-994"/>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Astfel, utilizând tehnici recomandate de bunele practici internaționale și date culese de la instituții cu atribuții în domeniul rutier au fost calculate, la nivelul anului 2016, costurile medii cât și costurile totale pentru persoana decedată și persoana rănită grav prin accident rutier, precum și pentru accidentul rutier soldat cu persoane decedate</w:t>
      </w:r>
      <w:r w:rsidR="000E16C9" w:rsidRPr="00346F99">
        <w:rPr>
          <w:rFonts w:ascii="Trebuchet MS" w:eastAsia="Arial" w:hAnsi="Trebuchet MS" w:cs="Times New Roman"/>
          <w:color w:val="595959"/>
          <w:sz w:val="22"/>
          <w:szCs w:val="22"/>
          <w:lang w:val="ro-RO"/>
        </w:rPr>
        <w:t>,</w:t>
      </w:r>
      <w:r w:rsidRPr="00346F99">
        <w:rPr>
          <w:rFonts w:ascii="Trebuchet MS" w:eastAsia="Arial" w:hAnsi="Trebuchet MS" w:cs="Times New Roman"/>
          <w:color w:val="595959"/>
          <w:sz w:val="22"/>
          <w:szCs w:val="22"/>
          <w:lang w:val="ro-RO"/>
        </w:rPr>
        <w:t xml:space="preserve"> și respectiv a accidentului soldat cu persoane rănite grav. Aceste costuri arată, după cum urmează:</w:t>
      </w:r>
    </w:p>
    <w:tbl>
      <w:tblPr>
        <w:tblStyle w:val="TableGrid"/>
        <w:tblW w:w="0" w:type="auto"/>
        <w:tblInd w:w="-885" w:type="dxa"/>
        <w:tblLook w:val="04A0" w:firstRow="1" w:lastRow="0" w:firstColumn="1" w:lastColumn="0" w:noHBand="0" w:noVBand="1"/>
      </w:tblPr>
      <w:tblGrid>
        <w:gridCol w:w="4682"/>
        <w:gridCol w:w="2607"/>
        <w:gridCol w:w="2612"/>
      </w:tblGrid>
      <w:tr w:rsidR="00992861" w:rsidRPr="00346F99" w:rsidTr="003008E9">
        <w:tc>
          <w:tcPr>
            <w:tcW w:w="4962" w:type="dxa"/>
            <w:shd w:val="clear" w:color="auto" w:fill="107082"/>
          </w:tcPr>
          <w:p w:rsidR="00992861" w:rsidRPr="00346F99" w:rsidRDefault="00992861"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lastRenderedPageBreak/>
              <w:t>Costuri medii</w:t>
            </w:r>
          </w:p>
        </w:tc>
        <w:tc>
          <w:tcPr>
            <w:tcW w:w="2694" w:type="dxa"/>
            <w:shd w:val="clear" w:color="auto" w:fill="107082"/>
          </w:tcPr>
          <w:p w:rsidR="00992861" w:rsidRPr="00346F99" w:rsidRDefault="00992861"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RON</w:t>
            </w:r>
          </w:p>
        </w:tc>
        <w:tc>
          <w:tcPr>
            <w:tcW w:w="2693" w:type="dxa"/>
            <w:shd w:val="clear" w:color="auto" w:fill="107082"/>
          </w:tcPr>
          <w:p w:rsidR="00992861" w:rsidRPr="00346F99" w:rsidRDefault="00992861"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EURO</w:t>
            </w:r>
          </w:p>
        </w:tc>
      </w:tr>
      <w:tr w:rsidR="00992861" w:rsidRPr="00346F99" w:rsidTr="003008E9">
        <w:tc>
          <w:tcPr>
            <w:tcW w:w="4962" w:type="dxa"/>
            <w:vAlign w:val="center"/>
          </w:tcPr>
          <w:p w:rsidR="00992861" w:rsidRPr="00346F99" w:rsidRDefault="00992861" w:rsidP="005A4E86">
            <w:pPr>
              <w:spacing w:beforeLines="60" w:before="144" w:afterLines="60" w:after="144"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Costul social mediu al unui rănit grav</w:t>
            </w:r>
          </w:p>
        </w:tc>
        <w:tc>
          <w:tcPr>
            <w:tcW w:w="2694" w:type="dxa"/>
            <w:vAlign w:val="center"/>
          </w:tcPr>
          <w:p w:rsidR="00992861" w:rsidRPr="00346F99" w:rsidRDefault="00992861"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684,827.41 RON</w:t>
            </w:r>
          </w:p>
        </w:tc>
        <w:tc>
          <w:tcPr>
            <w:tcW w:w="2693" w:type="dxa"/>
            <w:vAlign w:val="center"/>
          </w:tcPr>
          <w:p w:rsidR="00992861" w:rsidRPr="00346F99" w:rsidRDefault="00992861"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€ 152,495.64</w:t>
            </w:r>
          </w:p>
        </w:tc>
      </w:tr>
      <w:tr w:rsidR="00992861" w:rsidRPr="00346F99" w:rsidTr="003008E9">
        <w:tc>
          <w:tcPr>
            <w:tcW w:w="4962" w:type="dxa"/>
            <w:vAlign w:val="center"/>
          </w:tcPr>
          <w:p w:rsidR="00992861" w:rsidRPr="00346F99" w:rsidRDefault="003008E9" w:rsidP="005A4E86">
            <w:pPr>
              <w:spacing w:before="0" w:after="100"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Costul social mediu al unei </w:t>
            </w:r>
            <w:r w:rsidR="00F63C3C" w:rsidRPr="00346F99">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persoane decedate</w:t>
            </w:r>
          </w:p>
        </w:tc>
        <w:tc>
          <w:tcPr>
            <w:tcW w:w="2694" w:type="dxa"/>
            <w:vAlign w:val="center"/>
          </w:tcPr>
          <w:p w:rsidR="00992861"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4,302,673.62 RON</w:t>
            </w:r>
          </w:p>
        </w:tc>
        <w:tc>
          <w:tcPr>
            <w:tcW w:w="2693" w:type="dxa"/>
            <w:vAlign w:val="center"/>
          </w:tcPr>
          <w:p w:rsidR="00992861"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€ 958,108.49</w:t>
            </w:r>
          </w:p>
        </w:tc>
      </w:tr>
      <w:tr w:rsidR="00992861" w:rsidRPr="00346F99" w:rsidTr="003008E9">
        <w:tc>
          <w:tcPr>
            <w:tcW w:w="4962" w:type="dxa"/>
            <w:vAlign w:val="center"/>
          </w:tcPr>
          <w:p w:rsidR="00992861" w:rsidRPr="00346F99" w:rsidRDefault="003008E9" w:rsidP="005A4E86">
            <w:pPr>
              <w:spacing w:beforeLines="60" w:before="144" w:afterLines="60" w:after="144"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Costul social mediu al unui accident grav</w:t>
            </w:r>
          </w:p>
        </w:tc>
        <w:tc>
          <w:tcPr>
            <w:tcW w:w="2694" w:type="dxa"/>
            <w:vAlign w:val="center"/>
          </w:tcPr>
          <w:p w:rsidR="00992861"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760,158.42 RON</w:t>
            </w:r>
          </w:p>
        </w:tc>
        <w:tc>
          <w:tcPr>
            <w:tcW w:w="2693" w:type="dxa"/>
            <w:vAlign w:val="center"/>
          </w:tcPr>
          <w:p w:rsidR="00992861"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€ 169,270.16</w:t>
            </w:r>
          </w:p>
        </w:tc>
      </w:tr>
      <w:tr w:rsidR="00992861" w:rsidRPr="00346F99" w:rsidTr="003008E9">
        <w:tc>
          <w:tcPr>
            <w:tcW w:w="4962" w:type="dxa"/>
            <w:vAlign w:val="center"/>
          </w:tcPr>
          <w:p w:rsidR="00992861" w:rsidRPr="00346F99" w:rsidRDefault="003008E9" w:rsidP="005A4E86">
            <w:pPr>
              <w:spacing w:before="0" w:after="100" w:line="23" w:lineRule="atLeas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Costul social mediu al unui accident </w:t>
            </w:r>
            <w:r w:rsidR="00F63C3C" w:rsidRPr="00346F99">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soldat cu persoane decedate</w:t>
            </w:r>
          </w:p>
        </w:tc>
        <w:tc>
          <w:tcPr>
            <w:tcW w:w="2694" w:type="dxa"/>
            <w:vAlign w:val="center"/>
          </w:tcPr>
          <w:p w:rsidR="00992861"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4,883,603.01 RON</w:t>
            </w:r>
          </w:p>
        </w:tc>
        <w:tc>
          <w:tcPr>
            <w:tcW w:w="2693" w:type="dxa"/>
            <w:vAlign w:val="center"/>
          </w:tcPr>
          <w:p w:rsidR="00992861"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€ 1,087,468.38</w:t>
            </w:r>
          </w:p>
        </w:tc>
      </w:tr>
    </w:tbl>
    <w:p w:rsidR="00992861" w:rsidRPr="00346F99" w:rsidRDefault="00992861" w:rsidP="005A4E86">
      <w:pPr>
        <w:spacing w:before="0" w:after="100" w:line="23" w:lineRule="atLeast"/>
        <w:ind w:left="-994"/>
        <w:jc w:val="both"/>
        <w:rPr>
          <w:rFonts w:ascii="Trebuchet MS" w:eastAsia="Arial" w:hAnsi="Trebuchet MS" w:cs="Times New Roman"/>
          <w:color w:val="595959"/>
          <w:sz w:val="22"/>
          <w:szCs w:val="22"/>
          <w:lang w:val="ro-RO"/>
        </w:rPr>
      </w:pPr>
    </w:p>
    <w:tbl>
      <w:tblPr>
        <w:tblStyle w:val="TableGrid"/>
        <w:tblW w:w="0" w:type="auto"/>
        <w:tblInd w:w="-885" w:type="dxa"/>
        <w:tblLook w:val="04A0" w:firstRow="1" w:lastRow="0" w:firstColumn="1" w:lastColumn="0" w:noHBand="0" w:noVBand="1"/>
      </w:tblPr>
      <w:tblGrid>
        <w:gridCol w:w="4642"/>
        <w:gridCol w:w="2626"/>
        <w:gridCol w:w="2633"/>
      </w:tblGrid>
      <w:tr w:rsidR="003008E9" w:rsidRPr="00346F99" w:rsidTr="003008E9">
        <w:tc>
          <w:tcPr>
            <w:tcW w:w="4962" w:type="dxa"/>
            <w:shd w:val="clear" w:color="auto" w:fill="107082"/>
          </w:tcPr>
          <w:p w:rsidR="003008E9" w:rsidRPr="00346F99" w:rsidRDefault="003008E9"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Costuri totale</w:t>
            </w:r>
          </w:p>
        </w:tc>
        <w:tc>
          <w:tcPr>
            <w:tcW w:w="2694" w:type="dxa"/>
            <w:shd w:val="clear" w:color="auto" w:fill="107082"/>
          </w:tcPr>
          <w:p w:rsidR="003008E9" w:rsidRPr="00346F99" w:rsidRDefault="003008E9"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RON</w:t>
            </w:r>
          </w:p>
        </w:tc>
        <w:tc>
          <w:tcPr>
            <w:tcW w:w="2693" w:type="dxa"/>
            <w:shd w:val="clear" w:color="auto" w:fill="107082"/>
          </w:tcPr>
          <w:p w:rsidR="003008E9" w:rsidRPr="00346F99" w:rsidRDefault="003008E9" w:rsidP="005A4E86">
            <w:pPr>
              <w:spacing w:before="0" w:after="100" w:line="23" w:lineRule="atLeast"/>
              <w:jc w:val="center"/>
              <w:rPr>
                <w:rFonts w:ascii="Trebuchet MS" w:eastAsia="Arial" w:hAnsi="Trebuchet MS" w:cs="Times New Roman"/>
                <w:b/>
                <w:color w:val="FFFFFF" w:themeColor="background1"/>
                <w:sz w:val="22"/>
                <w:szCs w:val="22"/>
                <w:lang w:val="ro-RO"/>
              </w:rPr>
            </w:pPr>
            <w:r w:rsidRPr="00346F99">
              <w:rPr>
                <w:rFonts w:ascii="Trebuchet MS" w:eastAsia="Arial" w:hAnsi="Trebuchet MS" w:cs="Times New Roman"/>
                <w:b/>
                <w:color w:val="FFFFFF" w:themeColor="background1"/>
                <w:sz w:val="22"/>
                <w:szCs w:val="22"/>
                <w:lang w:val="ro-RO"/>
              </w:rPr>
              <w:t>EURO</w:t>
            </w:r>
          </w:p>
        </w:tc>
      </w:tr>
      <w:tr w:rsidR="003008E9" w:rsidRPr="00346F99" w:rsidTr="003008E9">
        <w:tc>
          <w:tcPr>
            <w:tcW w:w="4962" w:type="dxa"/>
            <w:vAlign w:val="center"/>
          </w:tcPr>
          <w:p w:rsidR="003008E9" w:rsidRPr="00346F99" w:rsidRDefault="003008E9" w:rsidP="005A4E86">
            <w:pPr>
              <w:spacing w:beforeLines="60" w:before="144" w:afterLines="60" w:after="144" w:line="23" w:lineRule="atLeast"/>
              <w:ind w:left="14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Costuri totale răniți grav</w:t>
            </w:r>
          </w:p>
        </w:tc>
        <w:tc>
          <w:tcPr>
            <w:tcW w:w="2694" w:type="dxa"/>
            <w:vAlign w:val="center"/>
          </w:tcPr>
          <w:p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5,675,164,707.62 RON</w:t>
            </w:r>
          </w:p>
        </w:tc>
        <w:tc>
          <w:tcPr>
            <w:tcW w:w="2693" w:type="dxa"/>
            <w:vAlign w:val="center"/>
          </w:tcPr>
          <w:p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€ 1,263,731,341.32</w:t>
            </w:r>
          </w:p>
        </w:tc>
      </w:tr>
      <w:tr w:rsidR="003008E9" w:rsidRPr="00346F99" w:rsidTr="003008E9">
        <w:tc>
          <w:tcPr>
            <w:tcW w:w="4962" w:type="dxa"/>
            <w:vAlign w:val="center"/>
          </w:tcPr>
          <w:p w:rsidR="003008E9" w:rsidRPr="00346F99" w:rsidRDefault="003008E9" w:rsidP="005A4E86">
            <w:pPr>
              <w:spacing w:beforeLines="60" w:before="144" w:afterLines="60" w:after="144" w:line="23" w:lineRule="atLeast"/>
              <w:ind w:left="14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Costuri totale persoane decedate</w:t>
            </w:r>
          </w:p>
        </w:tc>
        <w:tc>
          <w:tcPr>
            <w:tcW w:w="2694" w:type="dxa"/>
            <w:vAlign w:val="center"/>
          </w:tcPr>
          <w:p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8,231,014,632.30 RON</w:t>
            </w:r>
          </w:p>
        </w:tc>
        <w:tc>
          <w:tcPr>
            <w:tcW w:w="2693" w:type="dxa"/>
            <w:vAlign w:val="center"/>
          </w:tcPr>
          <w:p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€ 1,832,861,564.34</w:t>
            </w:r>
          </w:p>
        </w:tc>
      </w:tr>
      <w:tr w:rsidR="003008E9" w:rsidRPr="00346F99" w:rsidTr="003008E9">
        <w:tc>
          <w:tcPr>
            <w:tcW w:w="4962" w:type="dxa"/>
            <w:vAlign w:val="center"/>
          </w:tcPr>
          <w:p w:rsidR="003008E9" w:rsidRPr="00346F99" w:rsidRDefault="003008E9" w:rsidP="005A4E86">
            <w:pPr>
              <w:spacing w:beforeLines="60" w:before="144" w:afterLines="60" w:after="144" w:line="23" w:lineRule="atLeast"/>
              <w:ind w:left="143"/>
              <w:jc w:val="both"/>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Costuri totale accidente grave</w:t>
            </w:r>
          </w:p>
        </w:tc>
        <w:tc>
          <w:tcPr>
            <w:tcW w:w="2694" w:type="dxa"/>
            <w:vAlign w:val="center"/>
          </w:tcPr>
          <w:p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6,604,256,351.83 RON</w:t>
            </w:r>
          </w:p>
        </w:tc>
        <w:tc>
          <w:tcPr>
            <w:tcW w:w="2693" w:type="dxa"/>
            <w:vAlign w:val="center"/>
          </w:tcPr>
          <w:p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€ 1,470,619,121.72</w:t>
            </w:r>
          </w:p>
        </w:tc>
      </w:tr>
      <w:tr w:rsidR="003008E9" w:rsidRPr="00346F99" w:rsidTr="003008E9">
        <w:tc>
          <w:tcPr>
            <w:tcW w:w="4962" w:type="dxa"/>
            <w:vAlign w:val="center"/>
          </w:tcPr>
          <w:p w:rsidR="003008E9" w:rsidRPr="00346F99" w:rsidRDefault="003008E9" w:rsidP="005A4E86">
            <w:pPr>
              <w:spacing w:before="0" w:after="100" w:line="23" w:lineRule="atLeast"/>
              <w:ind w:left="143"/>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xml:space="preserve">Costuri totale accidente soldate </w:t>
            </w:r>
            <w:r w:rsidR="00F63C3C" w:rsidRPr="00346F99">
              <w:rPr>
                <w:rFonts w:ascii="Trebuchet MS" w:eastAsia="Arial" w:hAnsi="Trebuchet MS" w:cs="Times New Roman"/>
                <w:color w:val="595959"/>
                <w:sz w:val="22"/>
                <w:szCs w:val="22"/>
                <w:lang w:val="ro-RO"/>
              </w:rPr>
              <w:t xml:space="preserve">                      </w:t>
            </w:r>
            <w:r w:rsidRPr="00346F99">
              <w:rPr>
                <w:rFonts w:ascii="Trebuchet MS" w:eastAsia="Arial" w:hAnsi="Trebuchet MS" w:cs="Times New Roman"/>
                <w:color w:val="595959"/>
                <w:sz w:val="22"/>
                <w:szCs w:val="22"/>
                <w:lang w:val="ro-RO"/>
              </w:rPr>
              <w:t>cu persoane decedate</w:t>
            </w:r>
          </w:p>
        </w:tc>
        <w:tc>
          <w:tcPr>
            <w:tcW w:w="2694" w:type="dxa"/>
            <w:vAlign w:val="center"/>
          </w:tcPr>
          <w:p w:rsidR="003008E9" w:rsidRPr="00346F99" w:rsidRDefault="003008E9" w:rsidP="005A4E86">
            <w:pPr>
              <w:spacing w:beforeLines="60" w:before="144" w:afterLines="60" w:after="144" w:line="23" w:lineRule="atLeast"/>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8,370,495,558.42 RON</w:t>
            </w:r>
          </w:p>
        </w:tc>
        <w:tc>
          <w:tcPr>
            <w:tcW w:w="2693" w:type="dxa"/>
            <w:vAlign w:val="center"/>
          </w:tcPr>
          <w:p w:rsidR="003008E9" w:rsidRPr="00346F99" w:rsidRDefault="003008E9" w:rsidP="005A4E86">
            <w:pPr>
              <w:spacing w:beforeLines="60" w:before="144" w:afterLines="60" w:after="144" w:line="23" w:lineRule="atLeast"/>
              <w:ind w:right="90"/>
              <w:jc w:val="right"/>
              <w:rPr>
                <w:rFonts w:ascii="Trebuchet MS" w:eastAsia="Arial" w:hAnsi="Trebuchet MS" w:cs="Times New Roman"/>
                <w:color w:val="595959"/>
                <w:sz w:val="22"/>
                <w:szCs w:val="22"/>
                <w:lang w:val="ro-RO"/>
              </w:rPr>
            </w:pPr>
            <w:r w:rsidRPr="00346F99">
              <w:rPr>
                <w:rFonts w:ascii="Trebuchet MS" w:eastAsia="Arial" w:hAnsi="Trebuchet MS" w:cs="Times New Roman"/>
                <w:color w:val="595959"/>
                <w:sz w:val="22"/>
                <w:szCs w:val="22"/>
                <w:lang w:val="ro-RO"/>
              </w:rPr>
              <w:t>€ 1,863,920,806.63</w:t>
            </w:r>
          </w:p>
        </w:tc>
      </w:tr>
    </w:tbl>
    <w:p w:rsidR="00346F99" w:rsidRPr="00672ECE" w:rsidRDefault="00346F99" w:rsidP="005A4E86">
      <w:pPr>
        <w:spacing w:before="0" w:after="100" w:line="23" w:lineRule="atLeast"/>
        <w:ind w:left="-992"/>
        <w:jc w:val="both"/>
        <w:rPr>
          <w:rFonts w:ascii="Trebuchet MS" w:eastAsia="Arial" w:hAnsi="Trebuchet MS" w:cs="Times New Roman"/>
          <w:color w:val="595959"/>
          <w:sz w:val="22"/>
          <w:szCs w:val="22"/>
        </w:rPr>
        <w:sectPr w:rsidR="00346F99" w:rsidRPr="00672ECE" w:rsidSect="00AB5337">
          <w:footerReference w:type="default" r:id="rId30"/>
          <w:pgSz w:w="11906" w:h="16838" w:code="9"/>
          <w:pgMar w:top="1080" w:right="720" w:bottom="1080" w:left="2160" w:header="648" w:footer="432" w:gutter="0"/>
          <w:cols w:space="708"/>
          <w:docGrid w:linePitch="360"/>
        </w:sectPr>
      </w:pPr>
      <w:r w:rsidRPr="00346F99">
        <w:rPr>
          <w:rFonts w:ascii="Trebuchet MS" w:eastAsia="Arial" w:hAnsi="Trebuchet MS" w:cs="Times New Roman"/>
          <w:color w:val="595959"/>
          <w:sz w:val="22"/>
          <w:szCs w:val="22"/>
        </w:rPr>
        <w:br/>
      </w:r>
    </w:p>
    <w:p w:rsidR="006B6EBF" w:rsidRPr="00346F99" w:rsidRDefault="00253DF7" w:rsidP="005A4E86">
      <w:pPr>
        <w:pStyle w:val="Heading1"/>
        <w:spacing w:before="0" w:after="100" w:line="23" w:lineRule="atLeast"/>
        <w:rPr>
          <w:rFonts w:ascii="Trebuchet MS" w:hAnsi="Trebuchet MS"/>
          <w:caps w:val="0"/>
          <w:sz w:val="36"/>
          <w:lang w:val="ro-RO"/>
        </w:rPr>
      </w:pPr>
      <w:bookmarkStart w:id="9" w:name="_Toc86399718"/>
      <w:r w:rsidRPr="00346F99">
        <w:rPr>
          <w:rFonts w:ascii="Trebuchet MS" w:hAnsi="Trebuchet MS"/>
          <w:sz w:val="36"/>
          <w:lang w:val="ro-RO"/>
        </w:rPr>
        <w:lastRenderedPageBreak/>
        <w:t>8</w:t>
      </w:r>
      <w:r w:rsidR="006B6EBF" w:rsidRPr="00346F99">
        <w:rPr>
          <w:rFonts w:ascii="Trebuchet MS" w:hAnsi="Trebuchet MS"/>
          <w:sz w:val="36"/>
          <w:lang w:val="ro-RO"/>
        </w:rPr>
        <w:t>.</w:t>
      </w:r>
      <w:r w:rsidR="006B6EBF" w:rsidRPr="00346F99">
        <w:rPr>
          <w:rFonts w:ascii="Trebuchet MS" w:hAnsi="Trebuchet MS"/>
          <w:sz w:val="36"/>
          <w:lang w:val="ro-RO"/>
        </w:rPr>
        <w:tab/>
      </w:r>
      <w:r w:rsidR="006B6EBF" w:rsidRPr="00346F99">
        <w:rPr>
          <w:rFonts w:ascii="Trebuchet MS" w:hAnsi="Trebuchet MS"/>
          <w:caps w:val="0"/>
          <w:sz w:val="36"/>
          <w:lang w:val="ro-RO"/>
        </w:rPr>
        <w:t>Proceduri de monitorizare și evaluare</w:t>
      </w:r>
      <w:bookmarkEnd w:id="9"/>
    </w:p>
    <w:p w:rsidR="00F43977"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8"/>
          <w:sz w:val="22"/>
          <w:szCs w:val="22"/>
          <w:lang w:val="ro-RO"/>
        </w:rPr>
        <w:t>Procedurile de monitorizare constau în raportările semestriale şi anu</w:t>
      </w:r>
      <w:r w:rsidR="00844820" w:rsidRPr="00346F99">
        <w:rPr>
          <w:rFonts w:ascii="Trebuchet MS" w:hAnsi="Trebuchet MS"/>
          <w:spacing w:val="-8"/>
          <w:sz w:val="22"/>
          <w:szCs w:val="22"/>
          <w:lang w:val="ro-RO"/>
        </w:rPr>
        <w:t>a</w:t>
      </w:r>
      <w:r w:rsidRPr="00346F99">
        <w:rPr>
          <w:rFonts w:ascii="Trebuchet MS" w:hAnsi="Trebuchet MS"/>
          <w:spacing w:val="-8"/>
          <w:sz w:val="22"/>
          <w:szCs w:val="22"/>
          <w:lang w:val="ro-RO"/>
        </w:rPr>
        <w:t xml:space="preserve">le referitoare la stadiul implementării </w:t>
      </w:r>
      <w:r w:rsidRPr="00346F99">
        <w:rPr>
          <w:rFonts w:ascii="Trebuchet MS" w:hAnsi="Trebuchet MS"/>
          <w:spacing w:val="-2"/>
          <w:sz w:val="22"/>
          <w:szCs w:val="22"/>
          <w:lang w:val="ro-RO"/>
        </w:rPr>
        <w:t>strategiei, în conformitate cu atribuţiile Delegaţiei Permanente Interministeriale de Siguranţă Rutieră</w:t>
      </w:r>
      <w:r w:rsidRPr="00346F99">
        <w:rPr>
          <w:rFonts w:ascii="Trebuchet MS" w:hAnsi="Trebuchet MS"/>
          <w:sz w:val="22"/>
          <w:szCs w:val="22"/>
          <w:lang w:val="ro-RO"/>
        </w:rPr>
        <w:t xml:space="preserve"> </w:t>
      </w:r>
      <w:r w:rsidRPr="00346F99">
        <w:rPr>
          <w:rFonts w:ascii="Trebuchet MS" w:hAnsi="Trebuchet MS"/>
          <w:spacing w:val="-6"/>
          <w:sz w:val="22"/>
          <w:szCs w:val="22"/>
          <w:lang w:val="ro-RO"/>
        </w:rPr>
        <w:t>prevăzute în Hotărârea de Guvern nr. 901/2008</w:t>
      </w:r>
      <w:r w:rsidR="00844820" w:rsidRPr="00346F99">
        <w:rPr>
          <w:rFonts w:ascii="Trebuchet MS" w:hAnsi="Trebuchet MS"/>
          <w:spacing w:val="-6"/>
          <w:sz w:val="22"/>
          <w:szCs w:val="22"/>
          <w:lang w:val="ro-RO"/>
        </w:rPr>
        <w:t>,</w:t>
      </w:r>
      <w:r w:rsidRPr="00346F99">
        <w:rPr>
          <w:rFonts w:ascii="Trebuchet MS" w:hAnsi="Trebuchet MS"/>
          <w:spacing w:val="-6"/>
          <w:sz w:val="22"/>
          <w:szCs w:val="22"/>
          <w:lang w:val="ro-RO"/>
        </w:rPr>
        <w:t xml:space="preserve"> pentru modificarea şi completarea Hotărârii Guvernului</w:t>
      </w:r>
      <w:r w:rsidRPr="00346F99">
        <w:rPr>
          <w:rFonts w:ascii="Trebuchet MS" w:hAnsi="Trebuchet MS"/>
          <w:spacing w:val="-4"/>
          <w:sz w:val="22"/>
          <w:szCs w:val="22"/>
          <w:lang w:val="ro-RO"/>
        </w:rPr>
        <w:t xml:space="preserve"> </w:t>
      </w:r>
      <w:r w:rsidRPr="00346F99">
        <w:rPr>
          <w:rFonts w:ascii="Trebuchet MS" w:hAnsi="Trebuchet MS"/>
          <w:sz w:val="22"/>
          <w:szCs w:val="22"/>
          <w:lang w:val="ro-RO"/>
        </w:rPr>
        <w:t>nr. 437/1995 privind înfiinţarea Consiliului Interministerial pentru Siguranţă Rutieră.</w:t>
      </w:r>
    </w:p>
    <w:p w:rsidR="002C33AC" w:rsidRPr="00346F99" w:rsidRDefault="00F43977" w:rsidP="005A4E86">
      <w:pPr>
        <w:pStyle w:val="ListBullet"/>
        <w:numPr>
          <w:ilvl w:val="0"/>
          <w:numId w:val="0"/>
        </w:numPr>
        <w:spacing w:after="100" w:line="23" w:lineRule="atLeast"/>
        <w:jc w:val="both"/>
        <w:rPr>
          <w:rFonts w:ascii="Trebuchet MS" w:hAnsi="Trebuchet MS"/>
          <w:spacing w:val="-2"/>
          <w:sz w:val="22"/>
          <w:szCs w:val="22"/>
          <w:lang w:val="ro-RO"/>
        </w:rPr>
      </w:pPr>
      <w:r w:rsidRPr="00346F99">
        <w:rPr>
          <w:rFonts w:ascii="Trebuchet MS" w:hAnsi="Trebuchet MS"/>
          <w:sz w:val="22"/>
          <w:szCs w:val="22"/>
          <w:lang w:val="ro-RO"/>
        </w:rPr>
        <w:t xml:space="preserve">Pentru asigurarea unui mecanism de evaluare coerent, </w:t>
      </w:r>
      <w:r w:rsidR="002C33AC" w:rsidRPr="00346F99">
        <w:rPr>
          <w:rFonts w:ascii="Trebuchet MS" w:hAnsi="Trebuchet MS"/>
          <w:sz w:val="22"/>
          <w:szCs w:val="22"/>
          <w:lang w:val="ro-RO"/>
        </w:rPr>
        <w:t>programele</w:t>
      </w:r>
      <w:r w:rsidRPr="00346F99">
        <w:rPr>
          <w:rFonts w:ascii="Trebuchet MS" w:hAnsi="Trebuchet MS"/>
          <w:sz w:val="22"/>
          <w:szCs w:val="22"/>
          <w:lang w:val="ro-RO"/>
        </w:rPr>
        <w:t xml:space="preserve"> de acţiuni prioritare pentru </w:t>
      </w:r>
      <w:r w:rsidRPr="00346F99">
        <w:rPr>
          <w:rFonts w:ascii="Trebuchet MS" w:hAnsi="Trebuchet MS"/>
          <w:spacing w:val="-2"/>
          <w:sz w:val="22"/>
          <w:szCs w:val="22"/>
          <w:lang w:val="ro-RO"/>
        </w:rPr>
        <w:t xml:space="preserve">implementarea prezentei strategii </w:t>
      </w:r>
      <w:r w:rsidR="00C553A3" w:rsidRPr="00346F99">
        <w:rPr>
          <w:rFonts w:ascii="Trebuchet MS" w:hAnsi="Trebuchet MS"/>
          <w:spacing w:val="-2"/>
          <w:sz w:val="22"/>
          <w:szCs w:val="22"/>
          <w:lang w:val="ro-RO"/>
        </w:rPr>
        <w:t xml:space="preserve">sunt </w:t>
      </w:r>
      <w:r w:rsidRPr="00346F99">
        <w:rPr>
          <w:rFonts w:ascii="Trebuchet MS" w:hAnsi="Trebuchet MS"/>
          <w:spacing w:val="-2"/>
          <w:sz w:val="22"/>
          <w:szCs w:val="22"/>
          <w:lang w:val="ro-RO"/>
        </w:rPr>
        <w:t>etapizate</w:t>
      </w:r>
      <w:r w:rsidR="00C553A3" w:rsidRPr="00346F99">
        <w:rPr>
          <w:rFonts w:ascii="Trebuchet MS" w:hAnsi="Trebuchet MS"/>
          <w:spacing w:val="-2"/>
          <w:sz w:val="22"/>
          <w:szCs w:val="22"/>
          <w:lang w:val="ro-RO"/>
        </w:rPr>
        <w:t xml:space="preserve">, au </w:t>
      </w:r>
      <w:r w:rsidRPr="00346F99">
        <w:rPr>
          <w:rFonts w:ascii="Trebuchet MS" w:hAnsi="Trebuchet MS"/>
          <w:spacing w:val="-2"/>
          <w:sz w:val="22"/>
          <w:szCs w:val="22"/>
          <w:lang w:val="ro-RO"/>
        </w:rPr>
        <w:t>prevăzuţi indicatori intermediari şi responsabili</w:t>
      </w:r>
      <w:r w:rsidRPr="00346F99">
        <w:rPr>
          <w:rFonts w:ascii="Trebuchet MS" w:hAnsi="Trebuchet MS"/>
          <w:sz w:val="22"/>
          <w:szCs w:val="22"/>
          <w:lang w:val="ro-RO"/>
        </w:rPr>
        <w:t xml:space="preserve"> </w:t>
      </w:r>
      <w:r w:rsidRPr="00346F99">
        <w:rPr>
          <w:rFonts w:ascii="Trebuchet MS" w:hAnsi="Trebuchet MS"/>
          <w:spacing w:val="-2"/>
          <w:sz w:val="22"/>
          <w:szCs w:val="22"/>
          <w:lang w:val="ro-RO"/>
        </w:rPr>
        <w:t>la nivelul fiecărei instituţii cu atribuţii</w:t>
      </w:r>
      <w:r w:rsidR="00C553A3" w:rsidRPr="00346F99">
        <w:rPr>
          <w:rFonts w:ascii="Trebuchet MS" w:hAnsi="Trebuchet MS"/>
          <w:spacing w:val="-2"/>
          <w:sz w:val="22"/>
          <w:szCs w:val="22"/>
          <w:lang w:val="ro-RO"/>
        </w:rPr>
        <w:t xml:space="preserve"> asumate, conform specificațiilor din cuprinsul programului</w:t>
      </w:r>
      <w:r w:rsidRPr="00346F99">
        <w:rPr>
          <w:rFonts w:ascii="Trebuchet MS" w:hAnsi="Trebuchet MS"/>
          <w:spacing w:val="-2"/>
          <w:sz w:val="22"/>
          <w:szCs w:val="22"/>
          <w:lang w:val="ro-RO"/>
        </w:rPr>
        <w:t>.</w:t>
      </w:r>
    </w:p>
    <w:p w:rsidR="00F43977"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 xml:space="preserve">Evaluarea </w:t>
      </w:r>
      <w:r w:rsidR="002C33AC" w:rsidRPr="00346F99">
        <w:rPr>
          <w:rFonts w:ascii="Trebuchet MS" w:hAnsi="Trebuchet MS"/>
          <w:sz w:val="22"/>
          <w:szCs w:val="22"/>
          <w:lang w:val="ro-RO"/>
        </w:rPr>
        <w:t xml:space="preserve">globală a strategiei se va face în baza indicatorilor: număr decese în accidentele rutiere, număr răniţi grav în accidente rutiere şi valoare costuri </w:t>
      </w:r>
      <w:r w:rsidR="00B132BC" w:rsidRPr="00346F99">
        <w:rPr>
          <w:rFonts w:ascii="Trebuchet MS" w:hAnsi="Trebuchet MS"/>
          <w:sz w:val="22"/>
          <w:szCs w:val="22"/>
          <w:lang w:val="ro-RO"/>
        </w:rPr>
        <w:t xml:space="preserve">sociale ale accientelor ruteire. </w:t>
      </w:r>
      <w:r w:rsidR="00F64C0D" w:rsidRPr="00346F99">
        <w:rPr>
          <w:rFonts w:ascii="Trebuchet MS" w:hAnsi="Trebuchet MS"/>
          <w:sz w:val="22"/>
          <w:szCs w:val="22"/>
          <w:lang w:val="ro-RO"/>
        </w:rPr>
        <w:t>Pentru</w:t>
      </w:r>
      <w:r w:rsidR="00AF18E7" w:rsidRPr="00346F99">
        <w:rPr>
          <w:rFonts w:ascii="Trebuchet MS" w:hAnsi="Trebuchet MS"/>
          <w:sz w:val="22"/>
          <w:szCs w:val="22"/>
          <w:lang w:val="ro-RO"/>
        </w:rPr>
        <w:t xml:space="preserve">           </w:t>
      </w:r>
      <w:r w:rsidR="00F64C0D" w:rsidRPr="00346F99">
        <w:rPr>
          <w:rFonts w:ascii="Trebuchet MS" w:hAnsi="Trebuchet MS"/>
          <w:sz w:val="22"/>
          <w:szCs w:val="22"/>
          <w:lang w:val="ro-RO"/>
        </w:rPr>
        <w:t xml:space="preserve"> a determina evoluţia modului de creştere a nivelului de siguranţă rutieră se va lua ca an de referinţă </w:t>
      </w:r>
      <w:r w:rsidR="00F64C0D" w:rsidRPr="00346F99">
        <w:rPr>
          <w:rFonts w:ascii="Trebuchet MS" w:hAnsi="Trebuchet MS"/>
          <w:spacing w:val="-4"/>
          <w:sz w:val="22"/>
          <w:szCs w:val="22"/>
          <w:lang w:val="ro-RO"/>
        </w:rPr>
        <w:t xml:space="preserve">anul 2019, acesta fiind un an în care evoluţia accidentelor nu a fost influenţată de contextul </w:t>
      </w:r>
      <w:r w:rsidR="00B132BC" w:rsidRPr="00346F99">
        <w:rPr>
          <w:rFonts w:ascii="Trebuchet MS" w:hAnsi="Trebuchet MS"/>
          <w:spacing w:val="-4"/>
          <w:sz w:val="22"/>
          <w:szCs w:val="22"/>
          <w:lang w:val="ro-RO"/>
        </w:rPr>
        <w:t>pandemic</w:t>
      </w:r>
      <w:r w:rsidR="00B132BC" w:rsidRPr="00346F99">
        <w:rPr>
          <w:rFonts w:ascii="Trebuchet MS" w:hAnsi="Trebuchet MS"/>
          <w:sz w:val="22"/>
          <w:szCs w:val="22"/>
          <w:lang w:val="ro-RO"/>
        </w:rPr>
        <w:t xml:space="preserve"> şi poate fi folosit pentru</w:t>
      </w:r>
      <w:r w:rsidR="00F64C0D" w:rsidRPr="00346F99">
        <w:rPr>
          <w:rFonts w:ascii="Trebuchet MS" w:hAnsi="Trebuchet MS"/>
          <w:sz w:val="22"/>
          <w:szCs w:val="22"/>
          <w:lang w:val="ro-RO"/>
        </w:rPr>
        <w:t xml:space="preserve"> date de referinţă</w:t>
      </w:r>
    </w:p>
    <w:p w:rsidR="00174BE2"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 xml:space="preserve">După aprobarea în cadrul reuniunilor Consiliului Interministerial pentru Siguranţă Rutieră, raportările </w:t>
      </w:r>
      <w:r w:rsidRPr="00346F99">
        <w:rPr>
          <w:rFonts w:ascii="Trebuchet MS" w:hAnsi="Trebuchet MS"/>
          <w:spacing w:val="-6"/>
          <w:sz w:val="22"/>
          <w:szCs w:val="22"/>
          <w:lang w:val="ro-RO"/>
        </w:rPr>
        <w:t>vor fi prezentate Guvernului de către ministrul transporturilor, în calitatea sa de preşedinte al Consiliului</w:t>
      </w:r>
      <w:r w:rsidRPr="00346F99">
        <w:rPr>
          <w:rFonts w:ascii="Trebuchet MS" w:hAnsi="Trebuchet MS"/>
          <w:sz w:val="22"/>
          <w:szCs w:val="22"/>
          <w:lang w:val="ro-RO"/>
        </w:rPr>
        <w:t xml:space="preserve"> Interministerial pentru Siguranţă Rutieră.</w:t>
      </w:r>
    </w:p>
    <w:p w:rsidR="00B132BC" w:rsidRPr="00346F99" w:rsidRDefault="00B132BC"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CISR va avea rolul de a susține și încuraja implementarea de bune practici relevante pentru România,</w:t>
      </w:r>
      <w:r w:rsidRPr="00346F99">
        <w:rPr>
          <w:rFonts w:ascii="Trebuchet MS" w:hAnsi="Trebuchet MS"/>
          <w:spacing w:val="-6"/>
          <w:sz w:val="22"/>
          <w:szCs w:val="22"/>
          <w:lang w:val="ro-RO"/>
        </w:rPr>
        <w:t xml:space="preserve"> cu rezultate pozitive la nivel european și internațional, în cadrul mecanismelor administrațiilor</w:t>
      </w:r>
      <w:r w:rsidRPr="00346F99">
        <w:rPr>
          <w:rFonts w:ascii="Trebuchet MS" w:hAnsi="Trebuchet MS"/>
          <w:sz w:val="22"/>
          <w:szCs w:val="22"/>
          <w:lang w:val="ro-RO"/>
        </w:rPr>
        <w:t xml:space="preserve"> publice implicate în domeniul siguranței rutiere.</w:t>
      </w:r>
    </w:p>
    <w:p w:rsidR="00B132BC" w:rsidRPr="00346F99" w:rsidRDefault="00B132BC"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Pe lângă un cadru instituțional funcțional, existența planurilor de acțiune concrete și asigurarea coerenței politicilor de siguranță rutieră sunt esențiale pentru atingerea țintelor Strategiei.</w:t>
      </w:r>
    </w:p>
    <w:p w:rsidR="00C03BED" w:rsidRPr="00346F99" w:rsidRDefault="00B132BC" w:rsidP="005A4E86">
      <w:pPr>
        <w:pStyle w:val="ListBullet"/>
        <w:numPr>
          <w:ilvl w:val="0"/>
          <w:numId w:val="0"/>
        </w:numPr>
        <w:spacing w:after="100" w:line="23" w:lineRule="atLeast"/>
        <w:jc w:val="both"/>
        <w:rPr>
          <w:rFonts w:ascii="Trebuchet MS" w:hAnsi="Trebuchet MS"/>
          <w:color w:val="FF0000"/>
          <w:sz w:val="22"/>
          <w:szCs w:val="22"/>
          <w:lang w:val="ro-RO"/>
        </w:rPr>
      </w:pPr>
      <w:r w:rsidRPr="00346F99">
        <w:rPr>
          <w:rFonts w:ascii="Trebuchet MS" w:hAnsi="Trebuchet MS"/>
          <w:spacing w:val="-4"/>
          <w:sz w:val="22"/>
          <w:szCs w:val="22"/>
          <w:lang w:val="ro-RO"/>
        </w:rPr>
        <w:t>CISR va asigura coerența politicilor în domeniul siguranței rutiere și va fi consultat în cazul proiectelor de acte normative ce urmează a fi adoptate de către Guvernul României și care au incidență</w:t>
      </w:r>
      <w:r w:rsidRPr="00346F99">
        <w:rPr>
          <w:rFonts w:ascii="Trebuchet MS" w:hAnsi="Trebuchet MS"/>
          <w:sz w:val="22"/>
          <w:szCs w:val="22"/>
          <w:lang w:val="ro-RO"/>
        </w:rPr>
        <w:t xml:space="preserve"> directă asupra obiectivelor stabilite în Strategie.</w:t>
      </w:r>
    </w:p>
    <w:p w:rsidR="00C03BED" w:rsidRPr="00346F99" w:rsidRDefault="00C03BED" w:rsidP="005A4E86">
      <w:pPr>
        <w:pStyle w:val="ListBullet"/>
        <w:numPr>
          <w:ilvl w:val="0"/>
          <w:numId w:val="0"/>
        </w:numPr>
        <w:spacing w:after="100" w:line="23" w:lineRule="atLeast"/>
        <w:jc w:val="both"/>
        <w:rPr>
          <w:rFonts w:ascii="Trebuchet MS" w:hAnsi="Trebuchet MS"/>
          <w:color w:val="FF0000"/>
          <w:lang w:val="ro-RO"/>
        </w:rPr>
      </w:pPr>
    </w:p>
    <w:p w:rsidR="00174BE2" w:rsidRPr="00346F99" w:rsidRDefault="00174BE2" w:rsidP="005A4E86">
      <w:pPr>
        <w:pStyle w:val="ListBullet"/>
        <w:numPr>
          <w:ilvl w:val="0"/>
          <w:numId w:val="0"/>
        </w:numPr>
        <w:spacing w:after="100" w:line="23" w:lineRule="atLeast"/>
        <w:jc w:val="both"/>
        <w:rPr>
          <w:rFonts w:ascii="Trebuchet MS" w:hAnsi="Trebuchet MS"/>
          <w:color w:val="FF0000"/>
          <w:lang w:val="ro-RO"/>
        </w:rPr>
      </w:pPr>
    </w:p>
    <w:p w:rsidR="006B6EBF" w:rsidRPr="00346F99" w:rsidRDefault="006B6EBF" w:rsidP="005A4E86">
      <w:pPr>
        <w:pStyle w:val="ListBullet"/>
        <w:numPr>
          <w:ilvl w:val="0"/>
          <w:numId w:val="0"/>
        </w:numPr>
        <w:spacing w:after="100" w:line="23" w:lineRule="atLeast"/>
        <w:rPr>
          <w:rFonts w:ascii="Trebuchet MS" w:hAnsi="Trebuchet MS"/>
          <w:lang w:val="ro-RO"/>
        </w:rPr>
      </w:pPr>
    </w:p>
    <w:p w:rsidR="006B6EBF" w:rsidRPr="00346F99" w:rsidRDefault="006B6EBF" w:rsidP="005A4E86">
      <w:pPr>
        <w:pStyle w:val="ListBullet"/>
        <w:numPr>
          <w:ilvl w:val="0"/>
          <w:numId w:val="0"/>
        </w:numPr>
        <w:spacing w:after="100" w:line="23" w:lineRule="atLeast"/>
        <w:rPr>
          <w:rFonts w:ascii="Trebuchet MS" w:hAnsi="Trebuchet MS"/>
          <w:lang w:val="ro-RO"/>
        </w:rPr>
      </w:pPr>
    </w:p>
    <w:p w:rsidR="006B6EBF" w:rsidRPr="00346F99" w:rsidRDefault="00253DF7" w:rsidP="005A4E86">
      <w:pPr>
        <w:pStyle w:val="Heading1"/>
        <w:spacing w:before="0" w:after="100" w:line="23" w:lineRule="atLeast"/>
        <w:rPr>
          <w:rFonts w:ascii="Trebuchet MS" w:hAnsi="Trebuchet MS"/>
          <w:caps w:val="0"/>
          <w:sz w:val="36"/>
          <w:lang w:val="ro-RO"/>
        </w:rPr>
      </w:pPr>
      <w:bookmarkStart w:id="10" w:name="_Toc86399719"/>
      <w:r w:rsidRPr="00346F99">
        <w:rPr>
          <w:rFonts w:ascii="Trebuchet MS" w:hAnsi="Trebuchet MS"/>
          <w:sz w:val="36"/>
          <w:lang w:val="ro-RO"/>
        </w:rPr>
        <w:lastRenderedPageBreak/>
        <w:t>9</w:t>
      </w:r>
      <w:r w:rsidR="006B6EBF" w:rsidRPr="00346F99">
        <w:rPr>
          <w:rFonts w:ascii="Trebuchet MS" w:hAnsi="Trebuchet MS"/>
          <w:sz w:val="36"/>
          <w:lang w:val="ro-RO"/>
        </w:rPr>
        <w:t>.</w:t>
      </w:r>
      <w:r w:rsidR="006B6EBF" w:rsidRPr="00346F99">
        <w:rPr>
          <w:rFonts w:ascii="Trebuchet MS" w:hAnsi="Trebuchet MS"/>
          <w:sz w:val="36"/>
          <w:lang w:val="ro-RO"/>
        </w:rPr>
        <w:tab/>
      </w:r>
      <w:r w:rsidR="006B6EBF" w:rsidRPr="00346F99">
        <w:rPr>
          <w:rFonts w:ascii="Trebuchet MS" w:hAnsi="Trebuchet MS"/>
          <w:caps w:val="0"/>
          <w:sz w:val="36"/>
          <w:lang w:val="ro-RO"/>
        </w:rPr>
        <w:t>Etape u</w:t>
      </w:r>
      <w:r w:rsidR="00975925" w:rsidRPr="00346F99">
        <w:rPr>
          <w:rFonts w:ascii="Trebuchet MS" w:hAnsi="Trebuchet MS"/>
          <w:caps w:val="0"/>
          <w:sz w:val="36"/>
          <w:lang w:val="ro-RO"/>
        </w:rPr>
        <w:t>l</w:t>
      </w:r>
      <w:r w:rsidR="006B6EBF" w:rsidRPr="00346F99">
        <w:rPr>
          <w:rFonts w:ascii="Trebuchet MS" w:hAnsi="Trebuchet MS"/>
          <w:caps w:val="0"/>
          <w:sz w:val="36"/>
          <w:lang w:val="ro-RO"/>
        </w:rPr>
        <w:t>terioare și instituții responsabile</w:t>
      </w:r>
      <w:bookmarkEnd w:id="10"/>
    </w:p>
    <w:p w:rsidR="00F43977"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Aprobarea prezentei strategii impune aprobarea Programului de acţiuni prioritare în siguranţa</w:t>
      </w:r>
      <w:r w:rsidR="00CA1DA1" w:rsidRPr="00346F99">
        <w:rPr>
          <w:rFonts w:ascii="Trebuchet MS" w:hAnsi="Trebuchet MS"/>
          <w:sz w:val="22"/>
          <w:szCs w:val="22"/>
          <w:lang w:val="ro-RO"/>
        </w:rPr>
        <w:t xml:space="preserve"> rutieră pentru perioada 2022</w:t>
      </w:r>
      <w:r w:rsidRPr="00346F99">
        <w:rPr>
          <w:rFonts w:ascii="Trebuchet MS" w:hAnsi="Trebuchet MS"/>
          <w:sz w:val="22"/>
          <w:szCs w:val="22"/>
          <w:lang w:val="ro-RO"/>
        </w:rPr>
        <w:t>-202</w:t>
      </w:r>
      <w:r w:rsidR="00CA1DA1" w:rsidRPr="00346F99">
        <w:rPr>
          <w:rFonts w:ascii="Trebuchet MS" w:hAnsi="Trebuchet MS"/>
          <w:sz w:val="22"/>
          <w:szCs w:val="22"/>
          <w:lang w:val="ro-RO"/>
        </w:rPr>
        <w:t>4</w:t>
      </w:r>
      <w:r w:rsidRPr="00346F99">
        <w:rPr>
          <w:rFonts w:ascii="Trebuchet MS" w:hAnsi="Trebuchet MS"/>
          <w:sz w:val="22"/>
          <w:szCs w:val="22"/>
          <w:lang w:val="ro-RO"/>
        </w:rPr>
        <w:t xml:space="preserve"> şi a Programelor ulterioare. În baza acestor Programe, instituţiile </w:t>
      </w:r>
      <w:r w:rsidRPr="00346F99">
        <w:rPr>
          <w:rFonts w:ascii="Trebuchet MS" w:hAnsi="Trebuchet MS"/>
          <w:spacing w:val="-4"/>
          <w:sz w:val="22"/>
          <w:szCs w:val="22"/>
          <w:lang w:val="ro-RO"/>
        </w:rPr>
        <w:t xml:space="preserve">cu responsabilităţi vor demara îndeplinirea activităţilor, în </w:t>
      </w:r>
      <w:r w:rsidR="007F06C2" w:rsidRPr="00346F99">
        <w:rPr>
          <w:rFonts w:ascii="Trebuchet MS" w:hAnsi="Trebuchet MS"/>
          <w:spacing w:val="-4"/>
          <w:sz w:val="22"/>
          <w:szCs w:val="22"/>
          <w:lang w:val="ro-RO"/>
        </w:rPr>
        <w:t>c</w:t>
      </w:r>
      <w:r w:rsidRPr="00346F99">
        <w:rPr>
          <w:rFonts w:ascii="Trebuchet MS" w:hAnsi="Trebuchet MS"/>
          <w:spacing w:val="-4"/>
          <w:sz w:val="22"/>
          <w:szCs w:val="22"/>
          <w:lang w:val="ro-RO"/>
        </w:rPr>
        <w:t>onformitate cu propunerile din Program.</w:t>
      </w:r>
      <w:r w:rsidRPr="00346F99">
        <w:rPr>
          <w:rFonts w:ascii="Trebuchet MS" w:hAnsi="Trebuchet MS"/>
          <w:sz w:val="22"/>
          <w:szCs w:val="22"/>
          <w:lang w:val="ro-RO"/>
        </w:rPr>
        <w:t xml:space="preserve"> Astfel vor fi generate propuneri de proiecte de acte normative pentru îmbunătăţirea legislaţiei din domeniul transporturilor şi siguranţei rutiere și controlului respectării acesteia.</w:t>
      </w:r>
    </w:p>
    <w:p w:rsidR="00B132BC" w:rsidRPr="00346F99" w:rsidRDefault="00B132BC"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Responsabilii direcţi sunt instituţiile membre ale Consiliului Interministerial pentru Siguranţă Rutieră, care prin reprezentanţii desemnați vor urmări implementarea obiectivelor de siguranță rutieră</w:t>
      </w:r>
      <w:r w:rsidRPr="00346F99">
        <w:rPr>
          <w:rFonts w:ascii="Trebuchet MS" w:hAnsi="Trebuchet MS"/>
          <w:sz w:val="22"/>
          <w:szCs w:val="22"/>
          <w:lang w:val="ro-RO"/>
        </w:rPr>
        <w:t xml:space="preserve"> ce țin de domeniul de activitate al instituției respective.</w:t>
      </w:r>
    </w:p>
    <w:p w:rsidR="009A485F" w:rsidRPr="00346F99" w:rsidRDefault="00F43977"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pacing w:val="-4"/>
          <w:sz w:val="22"/>
          <w:szCs w:val="22"/>
          <w:lang w:val="ro-RO"/>
        </w:rPr>
        <w:t>Pe lângă instituţiile cu atribuţii în siguranţa rutieră, o serie de companii private, asociaţii sau fundaţii</w:t>
      </w:r>
      <w:r w:rsidRPr="00346F99">
        <w:rPr>
          <w:rFonts w:ascii="Trebuchet MS" w:hAnsi="Trebuchet MS"/>
          <w:sz w:val="22"/>
          <w:szCs w:val="22"/>
          <w:lang w:val="ro-RO"/>
        </w:rPr>
        <w:t xml:space="preserve"> pot participa la implementarea acţiunilor Strategiei Naţ</w:t>
      </w:r>
      <w:r w:rsidR="00CA1DA1" w:rsidRPr="00346F99">
        <w:rPr>
          <w:rFonts w:ascii="Trebuchet MS" w:hAnsi="Trebuchet MS"/>
          <w:sz w:val="22"/>
          <w:szCs w:val="22"/>
          <w:lang w:val="ro-RO"/>
        </w:rPr>
        <w:t>ionale de Siguranţă Rutieră 2022</w:t>
      </w:r>
      <w:r w:rsidRPr="00346F99">
        <w:rPr>
          <w:rFonts w:ascii="Trebuchet MS" w:hAnsi="Trebuchet MS"/>
          <w:sz w:val="22"/>
          <w:szCs w:val="22"/>
          <w:lang w:val="ro-RO"/>
        </w:rPr>
        <w:t>-2030.</w:t>
      </w:r>
    </w:p>
    <w:p w:rsidR="00904672" w:rsidRPr="0030036B" w:rsidRDefault="009A485F" w:rsidP="005A4E86">
      <w:pPr>
        <w:pStyle w:val="ListBullet"/>
        <w:numPr>
          <w:ilvl w:val="0"/>
          <w:numId w:val="0"/>
        </w:numPr>
        <w:spacing w:after="100" w:line="23" w:lineRule="atLeast"/>
        <w:jc w:val="both"/>
        <w:rPr>
          <w:rFonts w:ascii="Trebuchet MS" w:hAnsi="Trebuchet MS"/>
          <w:sz w:val="22"/>
          <w:szCs w:val="22"/>
          <w:lang w:val="ro-RO"/>
        </w:rPr>
      </w:pPr>
      <w:r w:rsidRPr="00346F99">
        <w:rPr>
          <w:rFonts w:ascii="Trebuchet MS" w:hAnsi="Trebuchet MS"/>
          <w:sz w:val="22"/>
          <w:szCs w:val="22"/>
          <w:lang w:val="ro-RO"/>
        </w:rPr>
        <w:t>Prezenta strategie națională este supusă revizuirii, atunci când situația de fapt sau prioritățile naționale reclamă o reanalizare a obiectivelor și măsurilor conținute de aceasta.</w:t>
      </w:r>
    </w:p>
    <w:p w:rsidR="00904672" w:rsidRPr="00CE5474" w:rsidRDefault="00904672" w:rsidP="005A4E86">
      <w:pPr>
        <w:pStyle w:val="ListBullet"/>
        <w:numPr>
          <w:ilvl w:val="0"/>
          <w:numId w:val="0"/>
        </w:numPr>
        <w:spacing w:after="100" w:line="23" w:lineRule="atLeast"/>
        <w:rPr>
          <w:rFonts w:ascii="Trebuchet MS" w:hAnsi="Trebuchet MS"/>
          <w:lang w:val="ro-RO"/>
        </w:rPr>
      </w:pPr>
    </w:p>
    <w:sectPr w:rsidR="00904672" w:rsidRPr="00CE5474" w:rsidSect="00AB5337">
      <w:footerReference w:type="default" r:id="rId31"/>
      <w:footerReference w:type="first" r:id="rId3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5D5" w:rsidRDefault="006435D5" w:rsidP="005A20E2">
      <w:pPr>
        <w:spacing w:after="0"/>
      </w:pPr>
      <w:r>
        <w:separator/>
      </w:r>
    </w:p>
    <w:p w:rsidR="006435D5" w:rsidRDefault="006435D5"/>
    <w:p w:rsidR="006435D5" w:rsidRDefault="006435D5" w:rsidP="009B4773"/>
    <w:p w:rsidR="006435D5" w:rsidRDefault="006435D5" w:rsidP="00513832"/>
  </w:endnote>
  <w:endnote w:type="continuationSeparator" w:id="0">
    <w:p w:rsidR="006435D5" w:rsidRDefault="006435D5" w:rsidP="005A20E2">
      <w:pPr>
        <w:spacing w:after="0"/>
      </w:pPr>
      <w:r>
        <w:continuationSeparator/>
      </w:r>
    </w:p>
    <w:p w:rsidR="006435D5" w:rsidRDefault="006435D5"/>
    <w:p w:rsidR="006435D5" w:rsidRDefault="006435D5" w:rsidP="009B4773"/>
    <w:p w:rsidR="006435D5" w:rsidRDefault="006435D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537082"/>
      <w:docPartObj>
        <w:docPartGallery w:val="Page Numbers (Bottom of Page)"/>
        <w:docPartUnique/>
      </w:docPartObj>
    </w:sdtPr>
    <w:sdtEndPr>
      <w:rPr>
        <w:noProof/>
      </w:rPr>
    </w:sdtEndPr>
    <w:sdtContent>
      <w:p w:rsidR="009E2A91" w:rsidRDefault="009E2A91">
        <w:pPr>
          <w:pStyle w:val="Footer"/>
          <w:jc w:val="right"/>
        </w:pPr>
        <w:r>
          <w:fldChar w:fldCharType="begin"/>
        </w:r>
        <w:r>
          <w:instrText xml:space="preserve"> PAGE   \* MERGEFORMAT </w:instrText>
        </w:r>
        <w:r>
          <w:fldChar w:fldCharType="separate"/>
        </w:r>
        <w:r w:rsidR="002E7218">
          <w:rPr>
            <w:noProof/>
          </w:rPr>
          <w:t>1</w:t>
        </w:r>
        <w:r>
          <w:rPr>
            <w:noProof/>
          </w:rPr>
          <w:fldChar w:fldCharType="end"/>
        </w:r>
      </w:p>
    </w:sdtContent>
  </w:sdt>
  <w:p w:rsidR="009E2A91" w:rsidRDefault="009E2A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272087"/>
      <w:docPartObj>
        <w:docPartGallery w:val="Page Numbers (Bottom of Page)"/>
        <w:docPartUnique/>
      </w:docPartObj>
    </w:sdtPr>
    <w:sdtEndPr>
      <w:rPr>
        <w:noProof/>
      </w:rPr>
    </w:sdtEndPr>
    <w:sdtContent>
      <w:p w:rsidR="009E2A91" w:rsidRDefault="009E2A91">
        <w:pPr>
          <w:pStyle w:val="Footer"/>
          <w:jc w:val="right"/>
        </w:pPr>
        <w:r>
          <w:fldChar w:fldCharType="begin"/>
        </w:r>
        <w:r>
          <w:instrText xml:space="preserve"> PAGE   \* MERGEFORMAT </w:instrText>
        </w:r>
        <w:r>
          <w:fldChar w:fldCharType="separate"/>
        </w:r>
        <w:r w:rsidR="002E7218">
          <w:rPr>
            <w:noProof/>
          </w:rPr>
          <w:t>0</w:t>
        </w:r>
        <w:r>
          <w:rPr>
            <w:noProof/>
          </w:rPr>
          <w:fldChar w:fldCharType="end"/>
        </w:r>
      </w:p>
    </w:sdtContent>
  </w:sdt>
  <w:p w:rsidR="009E2A91" w:rsidRDefault="009E2A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A91" w:rsidRPr="003E66A0" w:rsidRDefault="009E2A91" w:rsidP="00AE74D6">
    <w:pPr>
      <w:pStyle w:val="Footer"/>
      <w:tabs>
        <w:tab w:val="left" w:pos="380"/>
        <w:tab w:val="right" w:pos="9170"/>
      </w:tabs>
      <w:spacing w:before="0"/>
      <w:ind w:left="-806"/>
      <w:rPr>
        <w:rFonts w:ascii="Bernard MT Condensed" w:hAnsi="Bernard MT Condensed"/>
      </w:rPr>
    </w:pPr>
    <w:r>
      <w:rPr>
        <w:rFonts w:ascii="Bernard MT Condensed" w:hAnsi="Bernard MT Condensed"/>
        <w:color w:val="107082" w:themeColor="accent2"/>
        <w:sz w:val="20"/>
      </w:rPr>
      <w:tab/>
    </w:r>
    <w:r>
      <w:rPr>
        <w:rFonts w:ascii="Bernard MT Condensed" w:hAnsi="Bernard MT Condensed"/>
        <w:color w:val="107082" w:themeColor="accent2"/>
        <w:sz w:val="20"/>
      </w:rPr>
      <w:tab/>
    </w:r>
    <w:r w:rsidRPr="003E66A0">
      <w:rPr>
        <w:rFonts w:ascii="Bernard MT Condensed" w:hAnsi="Bernard MT Condensed"/>
        <w:color w:val="107082" w:themeColor="accent2"/>
        <w:sz w:val="20"/>
      </w:rPr>
      <w:fldChar w:fldCharType="begin"/>
    </w:r>
    <w:r w:rsidRPr="003E66A0">
      <w:rPr>
        <w:rFonts w:ascii="Bernard MT Condensed" w:hAnsi="Bernard MT Condensed"/>
        <w:color w:val="107082" w:themeColor="accent2"/>
        <w:sz w:val="20"/>
      </w:rPr>
      <w:instrText xml:space="preserve"> PAGE   \* MERGEFORMAT </w:instrText>
    </w:r>
    <w:r w:rsidRPr="003E66A0">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20</w:t>
    </w:r>
    <w:r w:rsidRPr="003E66A0">
      <w:rPr>
        <w:rFonts w:ascii="Bernard MT Condensed" w:hAnsi="Bernard MT Condensed"/>
        <w:color w:val="107082" w:themeColor="accent2"/>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A91" w:rsidRPr="00642FFD" w:rsidRDefault="009E2A91" w:rsidP="00F8411A">
    <w:pPr>
      <w:pStyle w:val="Footer"/>
      <w:rPr>
        <w:rFonts w:ascii="Bernard MT Condensed" w:hAnsi="Bernard MT Condensed"/>
        <w:color w:val="107082" w:themeColor="accent2"/>
        <w:sz w:val="20"/>
      </w:rPr>
    </w:pPr>
    <w:r w:rsidRPr="00F8411A">
      <w:tab/>
    </w:r>
    <w:r w:rsidRPr="00642FFD">
      <w:rPr>
        <w:rFonts w:ascii="Bernard MT Condensed" w:hAnsi="Bernard MT Condensed"/>
        <w:color w:val="107082" w:themeColor="accent2"/>
        <w:sz w:val="20"/>
      </w:rPr>
      <w:fldChar w:fldCharType="begin"/>
    </w:r>
    <w:r w:rsidRPr="00642FFD">
      <w:rPr>
        <w:rFonts w:ascii="Bernard MT Condensed" w:hAnsi="Bernard MT Condensed"/>
        <w:color w:val="107082" w:themeColor="accent2"/>
        <w:sz w:val="20"/>
      </w:rPr>
      <w:instrText xml:space="preserve"> PAGE   \* MERGEFORMAT </w:instrText>
    </w:r>
    <w:r w:rsidRPr="00642FFD">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26</w:t>
    </w:r>
    <w:r w:rsidRPr="00642FFD">
      <w:rPr>
        <w:rFonts w:ascii="Bernard MT Condensed" w:hAnsi="Bernard MT Condensed"/>
        <w:color w:val="107082" w:themeColor="accent2"/>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A91" w:rsidRPr="00642FFD" w:rsidRDefault="009E2A91" w:rsidP="008C3E9E">
    <w:pPr>
      <w:pStyle w:val="Footer"/>
      <w:tabs>
        <w:tab w:val="clear" w:pos="10080"/>
        <w:tab w:val="left" w:pos="8760"/>
        <w:tab w:val="right" w:pos="13680"/>
      </w:tabs>
      <w:jc w:val="right"/>
      <w:rPr>
        <w:rFonts w:ascii="Bernard MT Condensed" w:hAnsi="Bernard MT Condensed"/>
        <w:color w:val="107082" w:themeColor="accent2"/>
        <w:sz w:val="20"/>
      </w:rPr>
    </w:pPr>
    <w:r>
      <w:tab/>
    </w:r>
    <w:r w:rsidRPr="00642FFD">
      <w:rPr>
        <w:rFonts w:ascii="Bernard MT Condensed" w:hAnsi="Bernard MT Condensed"/>
        <w:color w:val="107082" w:themeColor="accent2"/>
        <w:sz w:val="20"/>
      </w:rPr>
      <w:fldChar w:fldCharType="begin"/>
    </w:r>
    <w:r w:rsidRPr="00642FFD">
      <w:rPr>
        <w:rFonts w:ascii="Bernard MT Condensed" w:hAnsi="Bernard MT Condensed"/>
        <w:color w:val="107082" w:themeColor="accent2"/>
        <w:sz w:val="20"/>
      </w:rPr>
      <w:instrText xml:space="preserve"> PAGE   \* MERGEFORMAT </w:instrText>
    </w:r>
    <w:r w:rsidRPr="00642FFD">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34</w:t>
    </w:r>
    <w:r w:rsidRPr="00642FFD">
      <w:rPr>
        <w:rFonts w:ascii="Bernard MT Condensed" w:hAnsi="Bernard MT Condensed"/>
        <w:color w:val="107082" w:themeColor="accent2"/>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A91" w:rsidRPr="003E66A0" w:rsidRDefault="009E2A91" w:rsidP="00F8411A">
    <w:pPr>
      <w:pStyle w:val="Footer"/>
      <w:rPr>
        <w:rFonts w:ascii="Bernard MT Condensed" w:hAnsi="Bernard MT Condensed"/>
      </w:rPr>
    </w:pPr>
    <w:r w:rsidRPr="00F8411A">
      <w:tab/>
    </w:r>
    <w:r w:rsidRPr="003E66A0">
      <w:rPr>
        <w:rFonts w:ascii="Bernard MT Condensed" w:hAnsi="Bernard MT Condensed"/>
        <w:color w:val="107082" w:themeColor="accent2"/>
        <w:sz w:val="20"/>
      </w:rPr>
      <w:fldChar w:fldCharType="begin"/>
    </w:r>
    <w:r w:rsidRPr="003E66A0">
      <w:rPr>
        <w:rFonts w:ascii="Bernard MT Condensed" w:hAnsi="Bernard MT Condensed"/>
        <w:color w:val="107082" w:themeColor="accent2"/>
        <w:sz w:val="20"/>
      </w:rPr>
      <w:instrText xml:space="preserve"> PAGE   \* MERGEFORMAT </w:instrText>
    </w:r>
    <w:r w:rsidRPr="003E66A0">
      <w:rPr>
        <w:rFonts w:ascii="Bernard MT Condensed" w:hAnsi="Bernard MT Condensed"/>
        <w:color w:val="107082" w:themeColor="accent2"/>
        <w:sz w:val="20"/>
      </w:rPr>
      <w:fldChar w:fldCharType="separate"/>
    </w:r>
    <w:r w:rsidR="002E7218">
      <w:rPr>
        <w:rFonts w:ascii="Bernard MT Condensed" w:hAnsi="Bernard MT Condensed"/>
        <w:noProof/>
        <w:color w:val="107082" w:themeColor="accent2"/>
        <w:sz w:val="20"/>
      </w:rPr>
      <w:t>36</w:t>
    </w:r>
    <w:r w:rsidRPr="003E66A0">
      <w:rPr>
        <w:rFonts w:ascii="Bernard MT Condensed" w:hAnsi="Bernard MT Condensed"/>
        <w:color w:val="107082" w:themeColor="accent2"/>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rsidR="009E2A91" w:rsidRDefault="009E2A91"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fldChar w:fldCharType="begin"/>
            </w:r>
            <w:r>
              <w:instrText xml:space="preserve"> PAGE   \* MERGEFORMAT </w:instrText>
            </w:r>
            <w:r>
              <w:fldChar w:fldCharType="separate"/>
            </w:r>
            <w:r>
              <w:t>1</w:t>
            </w:r>
            <w:r>
              <w:fldChar w:fldCharType="end"/>
            </w:r>
          </w:p>
        </w:sdtContent>
      </w:sdt>
      <w:p w:rsidR="009E2A91" w:rsidRDefault="009E2A91" w:rsidP="00F8411A">
        <w:pPr>
          <w:pStyle w:val="Footer"/>
          <w:rPr>
            <w:noProof/>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5D5" w:rsidRDefault="006435D5" w:rsidP="005A20E2">
      <w:pPr>
        <w:spacing w:after="0"/>
      </w:pPr>
      <w:r>
        <w:separator/>
      </w:r>
    </w:p>
    <w:p w:rsidR="006435D5" w:rsidRDefault="006435D5"/>
    <w:p w:rsidR="006435D5" w:rsidRDefault="006435D5" w:rsidP="009B4773"/>
    <w:p w:rsidR="006435D5" w:rsidRDefault="006435D5" w:rsidP="00513832"/>
  </w:footnote>
  <w:footnote w:type="continuationSeparator" w:id="0">
    <w:p w:rsidR="006435D5" w:rsidRDefault="006435D5" w:rsidP="005A20E2">
      <w:pPr>
        <w:spacing w:after="0"/>
      </w:pPr>
      <w:r>
        <w:continuationSeparator/>
      </w:r>
    </w:p>
    <w:p w:rsidR="006435D5" w:rsidRDefault="006435D5"/>
    <w:p w:rsidR="006435D5" w:rsidRDefault="006435D5" w:rsidP="009B4773"/>
    <w:p w:rsidR="006435D5" w:rsidRDefault="006435D5" w:rsidP="005138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A91" w:rsidRDefault="009E2A91" w:rsidP="009076CD">
    <w:pPr>
      <w:pStyle w:val="Header"/>
      <w:jc w:val="center"/>
      <w:rPr>
        <w:rFonts w:ascii="Trebuchet MS" w:hAnsi="Trebuchet MS"/>
        <w:i/>
        <w:color w:val="07697A" w:themeColor="accent3" w:themeTint="E6"/>
        <w:sz w:val="32"/>
      </w:rPr>
    </w:pPr>
    <w:r>
      <w:rPr>
        <w:rFonts w:ascii="Trebuchet MS" w:hAnsi="Trebuchet MS"/>
        <w:i/>
        <w:caps w:val="0"/>
        <w:color w:val="07697A" w:themeColor="accent3" w:themeTint="E6"/>
        <w:sz w:val="32"/>
      </w:rPr>
      <w:t>Strategia Națională privind Siguranța</w:t>
    </w:r>
    <w:r w:rsidRPr="009076CD">
      <w:rPr>
        <w:rFonts w:ascii="Trebuchet MS" w:hAnsi="Trebuchet MS"/>
        <w:i/>
        <w:caps w:val="0"/>
        <w:color w:val="07697A" w:themeColor="accent3" w:themeTint="E6"/>
        <w:sz w:val="32"/>
      </w:rPr>
      <w:t xml:space="preserve"> Rutieră</w:t>
    </w:r>
    <w:r w:rsidRPr="009076CD">
      <w:rPr>
        <w:rFonts w:ascii="Trebuchet MS" w:hAnsi="Trebuchet MS"/>
        <w:i/>
        <w:color w:val="07697A" w:themeColor="accent3" w:themeTint="E6"/>
        <w:sz w:val="32"/>
      </w:rPr>
      <w:t xml:space="preserve"> </w:t>
    </w:r>
  </w:p>
  <w:p w:rsidR="009E2A91" w:rsidRPr="009076CD" w:rsidRDefault="009E2A91" w:rsidP="009076CD">
    <w:pPr>
      <w:pStyle w:val="Header"/>
      <w:jc w:val="center"/>
      <w:rPr>
        <w:rStyle w:val="TitleChar"/>
        <w:rFonts w:eastAsiaTheme="minorHAnsi" w:cstheme="minorBidi"/>
        <w:i/>
        <w:color w:val="107082" w:themeColor="accent2"/>
        <w:spacing w:val="0"/>
        <w:kern w:val="0"/>
        <w:sz w:val="28"/>
        <w:szCs w:val="24"/>
      </w:rPr>
    </w:pPr>
    <w:r>
      <w:rPr>
        <w:rFonts w:ascii="Trebuchet MS" w:hAnsi="Trebuchet MS"/>
        <w:i/>
        <w:color w:val="07697A" w:themeColor="accent3" w:themeTint="E6"/>
        <w:sz w:val="32"/>
      </w:rPr>
      <w:t>2022</w:t>
    </w:r>
    <w:r w:rsidRPr="009076CD">
      <w:rPr>
        <w:rFonts w:ascii="Trebuchet MS" w:hAnsi="Trebuchet MS"/>
        <w:i/>
        <w:color w:val="07697A" w:themeColor="accent3" w:themeTint="E6"/>
        <w:sz w:val="32"/>
      </w:rPr>
      <w:t xml:space="preserve"> - 2030</w:t>
    </w:r>
  </w:p>
  <w:p w:rsidR="009E2A91" w:rsidRPr="00EB47F9" w:rsidRDefault="009E2A91" w:rsidP="00EB47F9">
    <w:pPr>
      <w:pStyle w:val="Header2"/>
    </w:pPr>
    <w:r>
      <w:rPr>
        <w:noProof/>
        <w:lang w:val="ro-RO" w:eastAsia="ro-RO"/>
      </w:rPr>
      <mc:AlternateContent>
        <mc:Choice Requires="wps">
          <w:drawing>
            <wp:anchor distT="45720" distB="45720" distL="114300" distR="114300" simplePos="0" relativeHeight="251657728" behindDoc="1" locked="0" layoutInCell="1" allowOverlap="1">
              <wp:simplePos x="0" y="0"/>
              <wp:positionH relativeFrom="page">
                <wp:posOffset>0</wp:posOffset>
              </wp:positionH>
              <wp:positionV relativeFrom="page">
                <wp:posOffset>0</wp:posOffset>
              </wp:positionV>
              <wp:extent cx="9817735" cy="114300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735" cy="1143000"/>
                      </a:xfrm>
                      <a:prstGeom prst="rect">
                        <a:avLst/>
                      </a:prstGeom>
                      <a:solidFill>
                        <a:srgbClr val="F0CDA1">
                          <a:alpha val="50000"/>
                        </a:srgbClr>
                      </a:solidFill>
                      <a:ln w="9525">
                        <a:noFill/>
                        <a:miter lim="800000"/>
                        <a:headEnd/>
                        <a:tailEnd/>
                      </a:ln>
                    </wps:spPr>
                    <wps:txbx>
                      <w:txbxContent>
                        <w:p w:rsidR="009E2A91" w:rsidRDefault="009E2A91"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0;width:773.05pt;height:90pt;z-index:-251658752;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yKOAIAAEEEAAAOAAAAZHJzL2Uyb0RvYy54bWysU9tu2zAMfR+wfxD0vtpOkzU14hRZsg4D&#10;ugvQ7gMYWY6FyaImKbGzrx8lJ2m3vQ17EUSKOjw8JBd3Q6fZQTqv0FS8uMo5k0Zgrcyu4t+e7t/M&#10;OfMBTA0ajaz4UXp+t3z9atHbUk6wRV1LxwjE+LK3FW9DsGWWedHKDvwVWmnosUHXQSDT7bLaQU/o&#10;nc4mef4269HV1qGQ3pN3Mz7yZcJvGinCl6bxMjBdceIW0unSuY1ntlxAuXNgWyVONOAfWHSgDCW9&#10;QG0gANs79RdUp4RDj024Ethl2DRKyFQDVVPkf1Tz2IKVqRYSx9uLTP7/wYrPh6+OqbriE84MdNSi&#10;JzkE9g4HNonq9NaXFPRoKSwM5KYup0q9fUDx3TOD6xbMTq6cw76VUBO7Iv7MXnwdcXwE2fafsKY0&#10;sA+YgIbGdVE6EoMROnXpeOlMpCLIeTsvbm6uZ5wJeiuK6XWep95lUJ6/W+fDB4kdi5eKO2p9gofD&#10;gw+RDpTnkJjNo1b1vdI6GW63XWvHDkBjcp+vN6uxRtC2hdE7o4znlH4MT5i/4WjDeiI7m8xSaoMx&#10;QRqxTgWac626is8j0mnyol7vTZ1CAig93omqNicBo2ajemHYDhQYVd1ifSQpHY7zTPtHlxbdT856&#10;muWK+x97cJIz/dFQO25oUygjC8mazCMDzlyybovplIxtMqYzCuUMjCCwiovgzsY6pKWJYhlcUesa&#10;lUR9ZnPiS3OadDntVFyEl3aKet785S8AAAD//wMAUEsDBBQABgAIAAAAIQAySgc03QAAAAYBAAAP&#10;AAAAZHJzL2Rvd25yZXYueG1sTI/BTsMwEETvSPyDtUhcELUbSlqFOBVEQtyoKK24uvE2jrDXUey2&#10;6d/jcoHLalazmnlbLkdn2RGH0HmSMJ0IYEiN1x21Ejafr/cLYCEq0sp6QglnDLCsrq9KVWh/og88&#10;rmPLUgiFQkkwMfYF56Ex6FSY+B4peXs/OBXTOrRcD+qUwp3lmRA5d6qj1GBUj7XB5nt9cBK2+8zc&#10;zW0ds9nLZvWuz295/fAl5e3N+PwELOIY/47hgp/QoUpMO38gHZiVkB6Jv/PiPc7yKbBdUgshgFcl&#10;/49f/QAAAP//AwBQSwECLQAUAAYACAAAACEAtoM4kv4AAADhAQAAEwAAAAAAAAAAAAAAAAAAAAAA&#10;W0NvbnRlbnRfVHlwZXNdLnhtbFBLAQItABQABgAIAAAAIQA4/SH/1gAAAJQBAAALAAAAAAAAAAAA&#10;AAAAAC8BAABfcmVscy8ucmVsc1BLAQItABQABgAIAAAAIQASLiyKOAIAAEEEAAAOAAAAAAAAAAAA&#10;AAAAAC4CAABkcnMvZTJvRG9jLnhtbFBLAQItABQABgAIAAAAIQAySgc03QAAAAYBAAAPAAAAAAAA&#10;AAAAAAAAAJIEAABkcnMvZG93bnJldi54bWxQSwUGAAAAAAQABADzAAAAnAUAAAAA&#10;" fillcolor="#f0cda1" stroked="f">
              <v:fill opacity="32896f"/>
              <v:textbox inset="20mm,8mm">
                <w:txbxContent>
                  <w:p w:rsidR="009E2A91" w:rsidRDefault="009E2A91" w:rsidP="00EB47F9"/>
                </w:txbxContent>
              </v:textbox>
              <w10:wrap anchorx="page" anchory="page"/>
            </v:shape>
          </w:pict>
        </mc:Fallback>
      </mc:AlternateContent>
    </w:r>
  </w:p>
  <w:p w:rsidR="009E2A91" w:rsidRDefault="009E2A91" w:rsidP="008376BE">
    <w:pPr>
      <w:tabs>
        <w:tab w:val="left" w:pos="737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FFFFFF89"/>
    <w:multiLevelType w:val="singleLevel"/>
    <w:tmpl w:val="16C86E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62B92"/>
    <w:multiLevelType w:val="hybridMultilevel"/>
    <w:tmpl w:val="99164C1E"/>
    <w:lvl w:ilvl="0" w:tplc="0409000D">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B6615D"/>
    <w:multiLevelType w:val="hybridMultilevel"/>
    <w:tmpl w:val="D3701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A935668"/>
    <w:multiLevelType w:val="hybridMultilevel"/>
    <w:tmpl w:val="46BACFB6"/>
    <w:lvl w:ilvl="0" w:tplc="81506C3C">
      <w:start w:val="1"/>
      <w:numFmt w:val="bullet"/>
      <w:lvlText w:val=""/>
      <w:lvlJc w:val="left"/>
      <w:pPr>
        <w:ind w:left="720" w:hanging="360"/>
      </w:pPr>
      <w:rPr>
        <w:rFonts w:ascii="Symbol" w:hAnsi="Symbol" w:hint="default"/>
        <w:color w:val="1070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F14FF"/>
    <w:multiLevelType w:val="hybridMultilevel"/>
    <w:tmpl w:val="66C06944"/>
    <w:lvl w:ilvl="0" w:tplc="04180001">
      <w:start w:val="1"/>
      <w:numFmt w:val="bullet"/>
      <w:lvlText w:val=""/>
      <w:lvlJc w:val="left"/>
      <w:pPr>
        <w:ind w:left="-131" w:hanging="360"/>
      </w:pPr>
      <w:rPr>
        <w:rFonts w:ascii="Symbol" w:hAnsi="Symbol" w:hint="default"/>
      </w:rPr>
    </w:lvl>
    <w:lvl w:ilvl="1" w:tplc="04180003" w:tentative="1">
      <w:start w:val="1"/>
      <w:numFmt w:val="bullet"/>
      <w:lvlText w:val="o"/>
      <w:lvlJc w:val="left"/>
      <w:pPr>
        <w:ind w:left="589" w:hanging="360"/>
      </w:pPr>
      <w:rPr>
        <w:rFonts w:ascii="Courier New" w:hAnsi="Courier New" w:cs="Courier New" w:hint="default"/>
      </w:rPr>
    </w:lvl>
    <w:lvl w:ilvl="2" w:tplc="04180005" w:tentative="1">
      <w:start w:val="1"/>
      <w:numFmt w:val="bullet"/>
      <w:lvlText w:val=""/>
      <w:lvlJc w:val="left"/>
      <w:pPr>
        <w:ind w:left="1309" w:hanging="360"/>
      </w:pPr>
      <w:rPr>
        <w:rFonts w:ascii="Wingdings" w:hAnsi="Wingdings" w:hint="default"/>
      </w:rPr>
    </w:lvl>
    <w:lvl w:ilvl="3" w:tplc="04180001" w:tentative="1">
      <w:start w:val="1"/>
      <w:numFmt w:val="bullet"/>
      <w:lvlText w:val=""/>
      <w:lvlJc w:val="left"/>
      <w:pPr>
        <w:ind w:left="2029" w:hanging="360"/>
      </w:pPr>
      <w:rPr>
        <w:rFonts w:ascii="Symbol" w:hAnsi="Symbol" w:hint="default"/>
      </w:rPr>
    </w:lvl>
    <w:lvl w:ilvl="4" w:tplc="04180003" w:tentative="1">
      <w:start w:val="1"/>
      <w:numFmt w:val="bullet"/>
      <w:lvlText w:val="o"/>
      <w:lvlJc w:val="left"/>
      <w:pPr>
        <w:ind w:left="2749" w:hanging="360"/>
      </w:pPr>
      <w:rPr>
        <w:rFonts w:ascii="Courier New" w:hAnsi="Courier New" w:cs="Courier New" w:hint="default"/>
      </w:rPr>
    </w:lvl>
    <w:lvl w:ilvl="5" w:tplc="04180005" w:tentative="1">
      <w:start w:val="1"/>
      <w:numFmt w:val="bullet"/>
      <w:lvlText w:val=""/>
      <w:lvlJc w:val="left"/>
      <w:pPr>
        <w:ind w:left="3469" w:hanging="360"/>
      </w:pPr>
      <w:rPr>
        <w:rFonts w:ascii="Wingdings" w:hAnsi="Wingdings" w:hint="default"/>
      </w:rPr>
    </w:lvl>
    <w:lvl w:ilvl="6" w:tplc="04180001" w:tentative="1">
      <w:start w:val="1"/>
      <w:numFmt w:val="bullet"/>
      <w:lvlText w:val=""/>
      <w:lvlJc w:val="left"/>
      <w:pPr>
        <w:ind w:left="4189" w:hanging="360"/>
      </w:pPr>
      <w:rPr>
        <w:rFonts w:ascii="Symbol" w:hAnsi="Symbol" w:hint="default"/>
      </w:rPr>
    </w:lvl>
    <w:lvl w:ilvl="7" w:tplc="04180003" w:tentative="1">
      <w:start w:val="1"/>
      <w:numFmt w:val="bullet"/>
      <w:lvlText w:val="o"/>
      <w:lvlJc w:val="left"/>
      <w:pPr>
        <w:ind w:left="4909" w:hanging="360"/>
      </w:pPr>
      <w:rPr>
        <w:rFonts w:ascii="Courier New" w:hAnsi="Courier New" w:cs="Courier New" w:hint="default"/>
      </w:rPr>
    </w:lvl>
    <w:lvl w:ilvl="8" w:tplc="04180005" w:tentative="1">
      <w:start w:val="1"/>
      <w:numFmt w:val="bullet"/>
      <w:lvlText w:val=""/>
      <w:lvlJc w:val="left"/>
      <w:pPr>
        <w:ind w:left="5629" w:hanging="360"/>
      </w:pPr>
      <w:rPr>
        <w:rFonts w:ascii="Wingdings" w:hAnsi="Wingdings" w:hint="default"/>
      </w:rPr>
    </w:lvl>
  </w:abstractNum>
  <w:abstractNum w:abstractNumId="9"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E6712"/>
    <w:multiLevelType w:val="hybridMultilevel"/>
    <w:tmpl w:val="EF4857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50684"/>
    <w:multiLevelType w:val="hybridMultilevel"/>
    <w:tmpl w:val="9226356E"/>
    <w:lvl w:ilvl="0" w:tplc="31866866">
      <w:start w:val="1"/>
      <w:numFmt w:val="decimal"/>
      <w:lvlText w:val="(%1)"/>
      <w:lvlJc w:val="left"/>
      <w:pPr>
        <w:ind w:left="990" w:hanging="360"/>
      </w:pPr>
      <w:rPr>
        <w:rFonts w:ascii="Trebuchet MS" w:hAnsi="Trebuchet MS" w:hint="default"/>
        <w:b w:val="0"/>
        <w:i w:val="0"/>
        <w:sz w:val="22"/>
      </w:r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2" w15:restartNumberingAfterBreak="0">
    <w:nsid w:val="26857C6C"/>
    <w:multiLevelType w:val="hybridMultilevel"/>
    <w:tmpl w:val="19BA3D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806189F"/>
    <w:multiLevelType w:val="hybridMultilevel"/>
    <w:tmpl w:val="95BCC23C"/>
    <w:lvl w:ilvl="0" w:tplc="6CC2B858">
      <w:start w:val="1"/>
      <w:numFmt w:val="decimal"/>
      <w:lvlText w:val="%1."/>
      <w:lvlJc w:val="left"/>
      <w:pPr>
        <w:ind w:left="720" w:hanging="360"/>
      </w:pPr>
      <w:rPr>
        <w:rFonts w:hint="default"/>
        <w:b/>
        <w:i w:val="0"/>
        <w:color w:val="595959" w:themeColor="text1" w:themeTint="A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933D2"/>
    <w:multiLevelType w:val="hybridMultilevel"/>
    <w:tmpl w:val="8938CCFC"/>
    <w:lvl w:ilvl="0" w:tplc="E5D6CABE">
      <w:numFmt w:val="bullet"/>
      <w:lvlText w:val="-"/>
      <w:lvlJc w:val="left"/>
      <w:pPr>
        <w:ind w:left="1080" w:hanging="72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A28516C"/>
    <w:multiLevelType w:val="hybridMultilevel"/>
    <w:tmpl w:val="CED8C53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673457"/>
    <w:multiLevelType w:val="hybridMultilevel"/>
    <w:tmpl w:val="77A20DF6"/>
    <w:lvl w:ilvl="0" w:tplc="0418000F">
      <w:start w:val="1"/>
      <w:numFmt w:val="decimal"/>
      <w:lvlText w:val="%1."/>
      <w:lvlJc w:val="left"/>
      <w:pPr>
        <w:ind w:left="990" w:hanging="360"/>
      </w:p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8" w15:restartNumberingAfterBreak="0">
    <w:nsid w:val="3FD9271F"/>
    <w:multiLevelType w:val="hybridMultilevel"/>
    <w:tmpl w:val="0082E048"/>
    <w:lvl w:ilvl="0" w:tplc="0418000F">
      <w:start w:val="1"/>
      <w:numFmt w:val="decimal"/>
      <w:lvlText w:val="%1."/>
      <w:lvlJc w:val="left"/>
      <w:pPr>
        <w:ind w:left="-131" w:hanging="360"/>
      </w:pPr>
    </w:lvl>
    <w:lvl w:ilvl="1" w:tplc="04180019" w:tentative="1">
      <w:start w:val="1"/>
      <w:numFmt w:val="lowerLetter"/>
      <w:lvlText w:val="%2."/>
      <w:lvlJc w:val="left"/>
      <w:pPr>
        <w:ind w:left="589" w:hanging="360"/>
      </w:pPr>
    </w:lvl>
    <w:lvl w:ilvl="2" w:tplc="0418001B" w:tentative="1">
      <w:start w:val="1"/>
      <w:numFmt w:val="lowerRoman"/>
      <w:lvlText w:val="%3."/>
      <w:lvlJc w:val="right"/>
      <w:pPr>
        <w:ind w:left="1309" w:hanging="180"/>
      </w:pPr>
    </w:lvl>
    <w:lvl w:ilvl="3" w:tplc="0418000F" w:tentative="1">
      <w:start w:val="1"/>
      <w:numFmt w:val="decimal"/>
      <w:lvlText w:val="%4."/>
      <w:lvlJc w:val="left"/>
      <w:pPr>
        <w:ind w:left="2029" w:hanging="360"/>
      </w:pPr>
    </w:lvl>
    <w:lvl w:ilvl="4" w:tplc="04180019" w:tentative="1">
      <w:start w:val="1"/>
      <w:numFmt w:val="lowerLetter"/>
      <w:lvlText w:val="%5."/>
      <w:lvlJc w:val="left"/>
      <w:pPr>
        <w:ind w:left="2749" w:hanging="360"/>
      </w:pPr>
    </w:lvl>
    <w:lvl w:ilvl="5" w:tplc="0418001B" w:tentative="1">
      <w:start w:val="1"/>
      <w:numFmt w:val="lowerRoman"/>
      <w:lvlText w:val="%6."/>
      <w:lvlJc w:val="right"/>
      <w:pPr>
        <w:ind w:left="3469" w:hanging="180"/>
      </w:pPr>
    </w:lvl>
    <w:lvl w:ilvl="6" w:tplc="0418000F" w:tentative="1">
      <w:start w:val="1"/>
      <w:numFmt w:val="decimal"/>
      <w:lvlText w:val="%7."/>
      <w:lvlJc w:val="left"/>
      <w:pPr>
        <w:ind w:left="4189" w:hanging="360"/>
      </w:pPr>
    </w:lvl>
    <w:lvl w:ilvl="7" w:tplc="04180019" w:tentative="1">
      <w:start w:val="1"/>
      <w:numFmt w:val="lowerLetter"/>
      <w:lvlText w:val="%8."/>
      <w:lvlJc w:val="left"/>
      <w:pPr>
        <w:ind w:left="4909" w:hanging="360"/>
      </w:pPr>
    </w:lvl>
    <w:lvl w:ilvl="8" w:tplc="0418001B" w:tentative="1">
      <w:start w:val="1"/>
      <w:numFmt w:val="lowerRoman"/>
      <w:lvlText w:val="%9."/>
      <w:lvlJc w:val="right"/>
      <w:pPr>
        <w:ind w:left="5629" w:hanging="180"/>
      </w:pPr>
    </w:lvl>
  </w:abstractNum>
  <w:abstractNum w:abstractNumId="19" w15:restartNumberingAfterBreak="0">
    <w:nsid w:val="3FFC74E1"/>
    <w:multiLevelType w:val="hybridMultilevel"/>
    <w:tmpl w:val="2586E966"/>
    <w:lvl w:ilvl="0" w:tplc="B9B4D154">
      <w:numFmt w:val="bullet"/>
      <w:lvlText w:val="-"/>
      <w:lvlJc w:val="left"/>
      <w:pPr>
        <w:ind w:left="510" w:hanging="360"/>
      </w:pPr>
      <w:rPr>
        <w:rFonts w:ascii="Calibri" w:eastAsiaTheme="minorHAnsi" w:hAnsi="Calibri" w:cs="Calibri"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20" w15:restartNumberingAfterBreak="0">
    <w:nsid w:val="46E3252F"/>
    <w:multiLevelType w:val="hybridMultilevel"/>
    <w:tmpl w:val="F6E66614"/>
    <w:lvl w:ilvl="0" w:tplc="C712770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64C1E"/>
    <w:multiLevelType w:val="hybridMultilevel"/>
    <w:tmpl w:val="F882518C"/>
    <w:lvl w:ilvl="0" w:tplc="E6608926">
      <w:start w:val="1"/>
      <w:numFmt w:val="decimal"/>
      <w:lvlText w:val="%1."/>
      <w:lvlJc w:val="left"/>
      <w:pPr>
        <w:ind w:left="720" w:hanging="360"/>
      </w:pPr>
      <w:rPr>
        <w:rFonts w:hint="default"/>
        <w:b/>
        <w:i/>
        <w:color w:val="595959" w:themeColor="text1" w:themeTint="A6"/>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12C2599"/>
    <w:multiLevelType w:val="hybridMultilevel"/>
    <w:tmpl w:val="161C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DE7656"/>
    <w:multiLevelType w:val="hybridMultilevel"/>
    <w:tmpl w:val="44246C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56805D7"/>
    <w:multiLevelType w:val="hybridMultilevel"/>
    <w:tmpl w:val="72628E58"/>
    <w:lvl w:ilvl="0" w:tplc="04180001">
      <w:start w:val="1"/>
      <w:numFmt w:val="bullet"/>
      <w:lvlText w:val=""/>
      <w:lvlJc w:val="left"/>
      <w:pPr>
        <w:ind w:left="229" w:hanging="360"/>
      </w:pPr>
      <w:rPr>
        <w:rFonts w:ascii="Symbol" w:hAnsi="Symbol" w:hint="default"/>
      </w:rPr>
    </w:lvl>
    <w:lvl w:ilvl="1" w:tplc="04180003" w:tentative="1">
      <w:start w:val="1"/>
      <w:numFmt w:val="bullet"/>
      <w:lvlText w:val="o"/>
      <w:lvlJc w:val="left"/>
      <w:pPr>
        <w:ind w:left="949" w:hanging="360"/>
      </w:pPr>
      <w:rPr>
        <w:rFonts w:ascii="Courier New" w:hAnsi="Courier New" w:cs="Courier New" w:hint="default"/>
      </w:rPr>
    </w:lvl>
    <w:lvl w:ilvl="2" w:tplc="04180005" w:tentative="1">
      <w:start w:val="1"/>
      <w:numFmt w:val="bullet"/>
      <w:lvlText w:val=""/>
      <w:lvlJc w:val="left"/>
      <w:pPr>
        <w:ind w:left="1669" w:hanging="360"/>
      </w:pPr>
      <w:rPr>
        <w:rFonts w:ascii="Wingdings" w:hAnsi="Wingdings" w:hint="default"/>
      </w:rPr>
    </w:lvl>
    <w:lvl w:ilvl="3" w:tplc="04180001" w:tentative="1">
      <w:start w:val="1"/>
      <w:numFmt w:val="bullet"/>
      <w:lvlText w:val=""/>
      <w:lvlJc w:val="left"/>
      <w:pPr>
        <w:ind w:left="2389" w:hanging="360"/>
      </w:pPr>
      <w:rPr>
        <w:rFonts w:ascii="Symbol" w:hAnsi="Symbol" w:hint="default"/>
      </w:rPr>
    </w:lvl>
    <w:lvl w:ilvl="4" w:tplc="04180003" w:tentative="1">
      <w:start w:val="1"/>
      <w:numFmt w:val="bullet"/>
      <w:lvlText w:val="o"/>
      <w:lvlJc w:val="left"/>
      <w:pPr>
        <w:ind w:left="3109" w:hanging="360"/>
      </w:pPr>
      <w:rPr>
        <w:rFonts w:ascii="Courier New" w:hAnsi="Courier New" w:cs="Courier New" w:hint="default"/>
      </w:rPr>
    </w:lvl>
    <w:lvl w:ilvl="5" w:tplc="04180005" w:tentative="1">
      <w:start w:val="1"/>
      <w:numFmt w:val="bullet"/>
      <w:lvlText w:val=""/>
      <w:lvlJc w:val="left"/>
      <w:pPr>
        <w:ind w:left="3829" w:hanging="360"/>
      </w:pPr>
      <w:rPr>
        <w:rFonts w:ascii="Wingdings" w:hAnsi="Wingdings" w:hint="default"/>
      </w:rPr>
    </w:lvl>
    <w:lvl w:ilvl="6" w:tplc="04180001" w:tentative="1">
      <w:start w:val="1"/>
      <w:numFmt w:val="bullet"/>
      <w:lvlText w:val=""/>
      <w:lvlJc w:val="left"/>
      <w:pPr>
        <w:ind w:left="4549" w:hanging="360"/>
      </w:pPr>
      <w:rPr>
        <w:rFonts w:ascii="Symbol" w:hAnsi="Symbol" w:hint="default"/>
      </w:rPr>
    </w:lvl>
    <w:lvl w:ilvl="7" w:tplc="04180003" w:tentative="1">
      <w:start w:val="1"/>
      <w:numFmt w:val="bullet"/>
      <w:lvlText w:val="o"/>
      <w:lvlJc w:val="left"/>
      <w:pPr>
        <w:ind w:left="5269" w:hanging="360"/>
      </w:pPr>
      <w:rPr>
        <w:rFonts w:ascii="Courier New" w:hAnsi="Courier New" w:cs="Courier New" w:hint="default"/>
      </w:rPr>
    </w:lvl>
    <w:lvl w:ilvl="8" w:tplc="04180005" w:tentative="1">
      <w:start w:val="1"/>
      <w:numFmt w:val="bullet"/>
      <w:lvlText w:val=""/>
      <w:lvlJc w:val="left"/>
      <w:pPr>
        <w:ind w:left="5989" w:hanging="360"/>
      </w:pPr>
      <w:rPr>
        <w:rFonts w:ascii="Wingdings" w:hAnsi="Wingdings" w:hint="default"/>
      </w:rPr>
    </w:lvl>
  </w:abstractNum>
  <w:abstractNum w:abstractNumId="26" w15:restartNumberingAfterBreak="0">
    <w:nsid w:val="688620EB"/>
    <w:multiLevelType w:val="hybridMultilevel"/>
    <w:tmpl w:val="0FD6E1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925782F"/>
    <w:multiLevelType w:val="hybridMultilevel"/>
    <w:tmpl w:val="DE1C71EC"/>
    <w:lvl w:ilvl="0" w:tplc="0418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A434753"/>
    <w:multiLevelType w:val="hybridMultilevel"/>
    <w:tmpl w:val="6232AC36"/>
    <w:lvl w:ilvl="0" w:tplc="3E3C10BC">
      <w:start w:val="1"/>
      <w:numFmt w:val="decimal"/>
      <w:lvlText w:val="(%1)"/>
      <w:lvlJc w:val="left"/>
      <w:pPr>
        <w:ind w:left="702" w:hanging="432"/>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9" w15:restartNumberingAfterBreak="0">
    <w:nsid w:val="728C41F2"/>
    <w:multiLevelType w:val="hybridMultilevel"/>
    <w:tmpl w:val="26227298"/>
    <w:lvl w:ilvl="0" w:tplc="C712770E">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D101D07"/>
    <w:multiLevelType w:val="hybridMultilevel"/>
    <w:tmpl w:val="4C7C9072"/>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8A4052"/>
    <w:multiLevelType w:val="hybridMultilevel"/>
    <w:tmpl w:val="A42808D8"/>
    <w:lvl w:ilvl="0" w:tplc="81506C3C">
      <w:start w:val="1"/>
      <w:numFmt w:val="bullet"/>
      <w:lvlText w:val=""/>
      <w:lvlJc w:val="left"/>
      <w:pPr>
        <w:ind w:left="720" w:hanging="360"/>
      </w:pPr>
      <w:rPr>
        <w:rFonts w:ascii="Symbol" w:hAnsi="Symbol" w:hint="default"/>
        <w:color w:val="1070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9"/>
  </w:num>
  <w:num w:numId="4">
    <w:abstractNumId w:val="3"/>
  </w:num>
  <w:num w:numId="5">
    <w:abstractNumId w:val="14"/>
  </w:num>
  <w:num w:numId="6">
    <w:abstractNumId w:val="2"/>
  </w:num>
  <w:num w:numId="7">
    <w:abstractNumId w:val="21"/>
  </w:num>
  <w:num w:numId="8">
    <w:abstractNumId w:val="0"/>
  </w:num>
  <w:num w:numId="9">
    <w:abstractNumId w:val="22"/>
  </w:num>
  <w:num w:numId="10">
    <w:abstractNumId w:val="31"/>
  </w:num>
  <w:num w:numId="11">
    <w:abstractNumId w:val="10"/>
  </w:num>
  <w:num w:numId="12">
    <w:abstractNumId w:val="7"/>
  </w:num>
  <w:num w:numId="13">
    <w:abstractNumId w:val="23"/>
  </w:num>
  <w:num w:numId="14">
    <w:abstractNumId w:val="1"/>
  </w:num>
  <w:num w:numId="15">
    <w:abstractNumId w:val="19"/>
  </w:num>
  <w:num w:numId="16">
    <w:abstractNumId w:val="4"/>
  </w:num>
  <w:num w:numId="17">
    <w:abstractNumId w:val="4"/>
  </w:num>
  <w:num w:numId="18">
    <w:abstractNumId w:val="18"/>
  </w:num>
  <w:num w:numId="19">
    <w:abstractNumId w:val="25"/>
  </w:num>
  <w:num w:numId="20">
    <w:abstractNumId w:val="8"/>
  </w:num>
  <w:num w:numId="21">
    <w:abstractNumId w:val="12"/>
  </w:num>
  <w:num w:numId="22">
    <w:abstractNumId w:val="20"/>
  </w:num>
  <w:num w:numId="23">
    <w:abstractNumId w:val="16"/>
  </w:num>
  <w:num w:numId="24">
    <w:abstractNumId w:val="29"/>
  </w:num>
  <w:num w:numId="25">
    <w:abstractNumId w:val="26"/>
  </w:num>
  <w:num w:numId="26">
    <w:abstractNumId w:val="15"/>
  </w:num>
  <w:num w:numId="27">
    <w:abstractNumId w:val="27"/>
  </w:num>
  <w:num w:numId="28">
    <w:abstractNumId w:val="5"/>
  </w:num>
  <w:num w:numId="29">
    <w:abstractNumId w:val="13"/>
  </w:num>
  <w:num w:numId="30">
    <w:abstractNumId w:val="17"/>
  </w:num>
  <w:num w:numId="31">
    <w:abstractNumId w:val="28"/>
  </w:num>
  <w:num w:numId="32">
    <w:abstractNumId w:val="11"/>
  </w:num>
  <w:num w:numId="33">
    <w:abstractNumId w:val="6"/>
  </w:num>
  <w:num w:numId="34">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hideSpelling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35C"/>
    <w:rsid w:val="0000092E"/>
    <w:rsid w:val="00001FC6"/>
    <w:rsid w:val="00002B50"/>
    <w:rsid w:val="0001035D"/>
    <w:rsid w:val="00012A83"/>
    <w:rsid w:val="0001480B"/>
    <w:rsid w:val="00017C3C"/>
    <w:rsid w:val="00021F2E"/>
    <w:rsid w:val="000238DA"/>
    <w:rsid w:val="00023D48"/>
    <w:rsid w:val="00023F87"/>
    <w:rsid w:val="00026EAE"/>
    <w:rsid w:val="0003123C"/>
    <w:rsid w:val="00032A10"/>
    <w:rsid w:val="00040449"/>
    <w:rsid w:val="00043FFE"/>
    <w:rsid w:val="00044074"/>
    <w:rsid w:val="0004430C"/>
    <w:rsid w:val="00045E6D"/>
    <w:rsid w:val="00046189"/>
    <w:rsid w:val="00047242"/>
    <w:rsid w:val="00050D26"/>
    <w:rsid w:val="00052F08"/>
    <w:rsid w:val="00054488"/>
    <w:rsid w:val="00066DE2"/>
    <w:rsid w:val="0007348F"/>
    <w:rsid w:val="00077931"/>
    <w:rsid w:val="00081263"/>
    <w:rsid w:val="0008241A"/>
    <w:rsid w:val="00084E91"/>
    <w:rsid w:val="0008763E"/>
    <w:rsid w:val="000900B6"/>
    <w:rsid w:val="000925F5"/>
    <w:rsid w:val="000952B6"/>
    <w:rsid w:val="00095786"/>
    <w:rsid w:val="00097BC6"/>
    <w:rsid w:val="000A0352"/>
    <w:rsid w:val="000A04CA"/>
    <w:rsid w:val="000A2ACE"/>
    <w:rsid w:val="000A649E"/>
    <w:rsid w:val="000A7626"/>
    <w:rsid w:val="000B29D1"/>
    <w:rsid w:val="000B2B69"/>
    <w:rsid w:val="000B3B51"/>
    <w:rsid w:val="000B496C"/>
    <w:rsid w:val="000B5DA2"/>
    <w:rsid w:val="000B6718"/>
    <w:rsid w:val="000C1C28"/>
    <w:rsid w:val="000C2BD0"/>
    <w:rsid w:val="000C5770"/>
    <w:rsid w:val="000C5872"/>
    <w:rsid w:val="000D2EDE"/>
    <w:rsid w:val="000E0979"/>
    <w:rsid w:val="000E1544"/>
    <w:rsid w:val="000E16C9"/>
    <w:rsid w:val="000E1FA6"/>
    <w:rsid w:val="000E3EEB"/>
    <w:rsid w:val="000E67CE"/>
    <w:rsid w:val="000F0A24"/>
    <w:rsid w:val="000F524D"/>
    <w:rsid w:val="00102664"/>
    <w:rsid w:val="00102DC9"/>
    <w:rsid w:val="001041F0"/>
    <w:rsid w:val="00104FA8"/>
    <w:rsid w:val="001051E1"/>
    <w:rsid w:val="0011457A"/>
    <w:rsid w:val="0011515A"/>
    <w:rsid w:val="001155CE"/>
    <w:rsid w:val="0011637D"/>
    <w:rsid w:val="001166B0"/>
    <w:rsid w:val="00117F66"/>
    <w:rsid w:val="00117F78"/>
    <w:rsid w:val="0012048E"/>
    <w:rsid w:val="0012218F"/>
    <w:rsid w:val="001225D9"/>
    <w:rsid w:val="00122E33"/>
    <w:rsid w:val="0012399A"/>
    <w:rsid w:val="00124370"/>
    <w:rsid w:val="001268F6"/>
    <w:rsid w:val="001355F9"/>
    <w:rsid w:val="001408D4"/>
    <w:rsid w:val="00142C78"/>
    <w:rsid w:val="00142CB9"/>
    <w:rsid w:val="00144BAE"/>
    <w:rsid w:val="00145F78"/>
    <w:rsid w:val="001476A5"/>
    <w:rsid w:val="00147E15"/>
    <w:rsid w:val="00151F91"/>
    <w:rsid w:val="00154C1E"/>
    <w:rsid w:val="001565A3"/>
    <w:rsid w:val="00157808"/>
    <w:rsid w:val="00160392"/>
    <w:rsid w:val="00165AF0"/>
    <w:rsid w:val="00166371"/>
    <w:rsid w:val="00166BE0"/>
    <w:rsid w:val="00167FB2"/>
    <w:rsid w:val="00172578"/>
    <w:rsid w:val="00172F30"/>
    <w:rsid w:val="00174BE2"/>
    <w:rsid w:val="00182E96"/>
    <w:rsid w:val="00186D95"/>
    <w:rsid w:val="00186FD6"/>
    <w:rsid w:val="00190C8C"/>
    <w:rsid w:val="001919F2"/>
    <w:rsid w:val="0019283F"/>
    <w:rsid w:val="001947FA"/>
    <w:rsid w:val="00195067"/>
    <w:rsid w:val="001976E1"/>
    <w:rsid w:val="00197AAB"/>
    <w:rsid w:val="00197AE7"/>
    <w:rsid w:val="001A4247"/>
    <w:rsid w:val="001A5429"/>
    <w:rsid w:val="001B1DAF"/>
    <w:rsid w:val="001B395B"/>
    <w:rsid w:val="001B763D"/>
    <w:rsid w:val="001B7757"/>
    <w:rsid w:val="001C2224"/>
    <w:rsid w:val="001C3FD7"/>
    <w:rsid w:val="001C6716"/>
    <w:rsid w:val="001C7F44"/>
    <w:rsid w:val="001D1C22"/>
    <w:rsid w:val="001D2BFB"/>
    <w:rsid w:val="001D4DF8"/>
    <w:rsid w:val="001D5213"/>
    <w:rsid w:val="001E11F1"/>
    <w:rsid w:val="001E1E58"/>
    <w:rsid w:val="001E3838"/>
    <w:rsid w:val="001E6970"/>
    <w:rsid w:val="001F160C"/>
    <w:rsid w:val="001F2200"/>
    <w:rsid w:val="001F6ADB"/>
    <w:rsid w:val="00206719"/>
    <w:rsid w:val="00210338"/>
    <w:rsid w:val="0021188E"/>
    <w:rsid w:val="00212651"/>
    <w:rsid w:val="00212B1B"/>
    <w:rsid w:val="00213501"/>
    <w:rsid w:val="00230784"/>
    <w:rsid w:val="0023113B"/>
    <w:rsid w:val="00231783"/>
    <w:rsid w:val="00232CD6"/>
    <w:rsid w:val="00233C87"/>
    <w:rsid w:val="002351B8"/>
    <w:rsid w:val="002400B7"/>
    <w:rsid w:val="00240312"/>
    <w:rsid w:val="00240AAD"/>
    <w:rsid w:val="00243300"/>
    <w:rsid w:val="00245F4E"/>
    <w:rsid w:val="00246613"/>
    <w:rsid w:val="00246EEF"/>
    <w:rsid w:val="002472D7"/>
    <w:rsid w:val="00247B17"/>
    <w:rsid w:val="00250E86"/>
    <w:rsid w:val="00252E4A"/>
    <w:rsid w:val="00253097"/>
    <w:rsid w:val="00253DF7"/>
    <w:rsid w:val="002621E0"/>
    <w:rsid w:val="00262E80"/>
    <w:rsid w:val="002642A8"/>
    <w:rsid w:val="002660BB"/>
    <w:rsid w:val="00267ACD"/>
    <w:rsid w:val="00272AE1"/>
    <w:rsid w:val="00274376"/>
    <w:rsid w:val="00274746"/>
    <w:rsid w:val="002773DB"/>
    <w:rsid w:val="00285BCA"/>
    <w:rsid w:val="00286052"/>
    <w:rsid w:val="00294EB2"/>
    <w:rsid w:val="002A137B"/>
    <w:rsid w:val="002A476E"/>
    <w:rsid w:val="002B0C56"/>
    <w:rsid w:val="002B151E"/>
    <w:rsid w:val="002B1836"/>
    <w:rsid w:val="002B5A67"/>
    <w:rsid w:val="002B751B"/>
    <w:rsid w:val="002C036E"/>
    <w:rsid w:val="002C33AC"/>
    <w:rsid w:val="002C5F61"/>
    <w:rsid w:val="002D3BD8"/>
    <w:rsid w:val="002D4384"/>
    <w:rsid w:val="002D4644"/>
    <w:rsid w:val="002D668E"/>
    <w:rsid w:val="002D6C5E"/>
    <w:rsid w:val="002E0CE0"/>
    <w:rsid w:val="002E3C76"/>
    <w:rsid w:val="002E3E7A"/>
    <w:rsid w:val="002E5299"/>
    <w:rsid w:val="002E7218"/>
    <w:rsid w:val="002E74C5"/>
    <w:rsid w:val="002E78DC"/>
    <w:rsid w:val="002F03EA"/>
    <w:rsid w:val="002F1961"/>
    <w:rsid w:val="0030036B"/>
    <w:rsid w:val="003008E9"/>
    <w:rsid w:val="0031130D"/>
    <w:rsid w:val="00314A6F"/>
    <w:rsid w:val="0032065A"/>
    <w:rsid w:val="003252CA"/>
    <w:rsid w:val="00326923"/>
    <w:rsid w:val="003322C7"/>
    <w:rsid w:val="00334394"/>
    <w:rsid w:val="00342354"/>
    <w:rsid w:val="00346F99"/>
    <w:rsid w:val="00347AF5"/>
    <w:rsid w:val="003518CC"/>
    <w:rsid w:val="00352857"/>
    <w:rsid w:val="00354117"/>
    <w:rsid w:val="00354BC7"/>
    <w:rsid w:val="003551CE"/>
    <w:rsid w:val="00356552"/>
    <w:rsid w:val="00357A66"/>
    <w:rsid w:val="00357B90"/>
    <w:rsid w:val="0036030A"/>
    <w:rsid w:val="00360F98"/>
    <w:rsid w:val="00362316"/>
    <w:rsid w:val="00362478"/>
    <w:rsid w:val="00372C40"/>
    <w:rsid w:val="00373272"/>
    <w:rsid w:val="00374421"/>
    <w:rsid w:val="00374FA2"/>
    <w:rsid w:val="003756BB"/>
    <w:rsid w:val="00380B71"/>
    <w:rsid w:val="0038229E"/>
    <w:rsid w:val="00385D4D"/>
    <w:rsid w:val="00385F89"/>
    <w:rsid w:val="00386C1E"/>
    <w:rsid w:val="003871F8"/>
    <w:rsid w:val="003959E2"/>
    <w:rsid w:val="0039730C"/>
    <w:rsid w:val="003973FB"/>
    <w:rsid w:val="003975D8"/>
    <w:rsid w:val="003A1A68"/>
    <w:rsid w:val="003B0DE8"/>
    <w:rsid w:val="003B34FF"/>
    <w:rsid w:val="003B5758"/>
    <w:rsid w:val="003C550B"/>
    <w:rsid w:val="003C60B7"/>
    <w:rsid w:val="003D04F0"/>
    <w:rsid w:val="003D0B46"/>
    <w:rsid w:val="003D544B"/>
    <w:rsid w:val="003D59A7"/>
    <w:rsid w:val="003E1FB3"/>
    <w:rsid w:val="003E4AFD"/>
    <w:rsid w:val="003E5DFC"/>
    <w:rsid w:val="003E66A0"/>
    <w:rsid w:val="003E78A7"/>
    <w:rsid w:val="003F0714"/>
    <w:rsid w:val="003F13B0"/>
    <w:rsid w:val="003F5F4A"/>
    <w:rsid w:val="003F64AC"/>
    <w:rsid w:val="004005CC"/>
    <w:rsid w:val="00400698"/>
    <w:rsid w:val="00403423"/>
    <w:rsid w:val="00403AF0"/>
    <w:rsid w:val="00416471"/>
    <w:rsid w:val="004211AF"/>
    <w:rsid w:val="004232AB"/>
    <w:rsid w:val="00423A18"/>
    <w:rsid w:val="004262DD"/>
    <w:rsid w:val="0042646F"/>
    <w:rsid w:val="00426971"/>
    <w:rsid w:val="004333BA"/>
    <w:rsid w:val="00435096"/>
    <w:rsid w:val="00440BF7"/>
    <w:rsid w:val="004411FB"/>
    <w:rsid w:val="00441630"/>
    <w:rsid w:val="00442757"/>
    <w:rsid w:val="00443212"/>
    <w:rsid w:val="00443FF7"/>
    <w:rsid w:val="004479E2"/>
    <w:rsid w:val="00451A11"/>
    <w:rsid w:val="00453EAF"/>
    <w:rsid w:val="004567E6"/>
    <w:rsid w:val="00456F31"/>
    <w:rsid w:val="00464B6B"/>
    <w:rsid w:val="00465131"/>
    <w:rsid w:val="004679C7"/>
    <w:rsid w:val="00471B68"/>
    <w:rsid w:val="004724FF"/>
    <w:rsid w:val="0047513F"/>
    <w:rsid w:val="00475EE7"/>
    <w:rsid w:val="004763E0"/>
    <w:rsid w:val="00477293"/>
    <w:rsid w:val="00477BA0"/>
    <w:rsid w:val="00480D3A"/>
    <w:rsid w:val="00482FE9"/>
    <w:rsid w:val="00493EC0"/>
    <w:rsid w:val="00495909"/>
    <w:rsid w:val="004A484A"/>
    <w:rsid w:val="004B1655"/>
    <w:rsid w:val="004B3161"/>
    <w:rsid w:val="004B4D00"/>
    <w:rsid w:val="004B5251"/>
    <w:rsid w:val="004B64BC"/>
    <w:rsid w:val="004B6BD8"/>
    <w:rsid w:val="004C0FDF"/>
    <w:rsid w:val="004C27BA"/>
    <w:rsid w:val="004C64BD"/>
    <w:rsid w:val="004C6E25"/>
    <w:rsid w:val="004C7B3E"/>
    <w:rsid w:val="004D5E12"/>
    <w:rsid w:val="004D65C1"/>
    <w:rsid w:val="004E51A0"/>
    <w:rsid w:val="004F0195"/>
    <w:rsid w:val="0050273D"/>
    <w:rsid w:val="0050285C"/>
    <w:rsid w:val="00503B43"/>
    <w:rsid w:val="00510D73"/>
    <w:rsid w:val="00513832"/>
    <w:rsid w:val="005208D9"/>
    <w:rsid w:val="005213E9"/>
    <w:rsid w:val="0052263F"/>
    <w:rsid w:val="005230E9"/>
    <w:rsid w:val="005231AA"/>
    <w:rsid w:val="00525BB0"/>
    <w:rsid w:val="0052632F"/>
    <w:rsid w:val="00526C37"/>
    <w:rsid w:val="005322E7"/>
    <w:rsid w:val="00533047"/>
    <w:rsid w:val="0053410D"/>
    <w:rsid w:val="00562C6E"/>
    <w:rsid w:val="0056731D"/>
    <w:rsid w:val="00572A6D"/>
    <w:rsid w:val="00572C0E"/>
    <w:rsid w:val="00573F4C"/>
    <w:rsid w:val="00575328"/>
    <w:rsid w:val="00577B45"/>
    <w:rsid w:val="00581677"/>
    <w:rsid w:val="00582502"/>
    <w:rsid w:val="00582CD9"/>
    <w:rsid w:val="00583B9B"/>
    <w:rsid w:val="00583DA1"/>
    <w:rsid w:val="0058526C"/>
    <w:rsid w:val="005876BD"/>
    <w:rsid w:val="005919AF"/>
    <w:rsid w:val="00592930"/>
    <w:rsid w:val="00595FC7"/>
    <w:rsid w:val="005A20E2"/>
    <w:rsid w:val="005A365D"/>
    <w:rsid w:val="005A4E86"/>
    <w:rsid w:val="005A57E1"/>
    <w:rsid w:val="005A6C28"/>
    <w:rsid w:val="005A7542"/>
    <w:rsid w:val="005B5B61"/>
    <w:rsid w:val="005B6A1A"/>
    <w:rsid w:val="005B7CF7"/>
    <w:rsid w:val="005C1875"/>
    <w:rsid w:val="005D06A6"/>
    <w:rsid w:val="005D0EA3"/>
    <w:rsid w:val="005D2146"/>
    <w:rsid w:val="005D5FC6"/>
    <w:rsid w:val="005E2ED9"/>
    <w:rsid w:val="005F4315"/>
    <w:rsid w:val="005F52B4"/>
    <w:rsid w:val="005F6388"/>
    <w:rsid w:val="005F6B8D"/>
    <w:rsid w:val="00601195"/>
    <w:rsid w:val="006036E1"/>
    <w:rsid w:val="006121BE"/>
    <w:rsid w:val="00614293"/>
    <w:rsid w:val="00616047"/>
    <w:rsid w:val="0061620D"/>
    <w:rsid w:val="00622948"/>
    <w:rsid w:val="006232BC"/>
    <w:rsid w:val="00624756"/>
    <w:rsid w:val="00630565"/>
    <w:rsid w:val="006329E1"/>
    <w:rsid w:val="00633457"/>
    <w:rsid w:val="00633E73"/>
    <w:rsid w:val="00636015"/>
    <w:rsid w:val="00637417"/>
    <w:rsid w:val="00642FFD"/>
    <w:rsid w:val="006435D5"/>
    <w:rsid w:val="00646595"/>
    <w:rsid w:val="00646EA1"/>
    <w:rsid w:val="00652F1F"/>
    <w:rsid w:val="00654B18"/>
    <w:rsid w:val="00655308"/>
    <w:rsid w:val="00660EEB"/>
    <w:rsid w:val="00664450"/>
    <w:rsid w:val="006669C1"/>
    <w:rsid w:val="00672ECE"/>
    <w:rsid w:val="006855EA"/>
    <w:rsid w:val="00686C18"/>
    <w:rsid w:val="00690B40"/>
    <w:rsid w:val="006936EB"/>
    <w:rsid w:val="00693CEA"/>
    <w:rsid w:val="006963D3"/>
    <w:rsid w:val="00696EF8"/>
    <w:rsid w:val="006A06D3"/>
    <w:rsid w:val="006A69AB"/>
    <w:rsid w:val="006B2383"/>
    <w:rsid w:val="006B6EBF"/>
    <w:rsid w:val="006B78AC"/>
    <w:rsid w:val="006C05F9"/>
    <w:rsid w:val="006D0144"/>
    <w:rsid w:val="006D3A32"/>
    <w:rsid w:val="006D465C"/>
    <w:rsid w:val="006D52CB"/>
    <w:rsid w:val="006E1436"/>
    <w:rsid w:val="006E3FC8"/>
    <w:rsid w:val="006E523A"/>
    <w:rsid w:val="006F313F"/>
    <w:rsid w:val="006F3216"/>
    <w:rsid w:val="006F347A"/>
    <w:rsid w:val="006F35BA"/>
    <w:rsid w:val="00701F47"/>
    <w:rsid w:val="00707756"/>
    <w:rsid w:val="007157EF"/>
    <w:rsid w:val="007165C6"/>
    <w:rsid w:val="007246C5"/>
    <w:rsid w:val="007248FB"/>
    <w:rsid w:val="00724E3C"/>
    <w:rsid w:val="00725E10"/>
    <w:rsid w:val="00730BAF"/>
    <w:rsid w:val="0073670F"/>
    <w:rsid w:val="00740FCE"/>
    <w:rsid w:val="007410B0"/>
    <w:rsid w:val="00741ADC"/>
    <w:rsid w:val="00744C6A"/>
    <w:rsid w:val="00744FD4"/>
    <w:rsid w:val="00746CEE"/>
    <w:rsid w:val="00753E67"/>
    <w:rsid w:val="0075491B"/>
    <w:rsid w:val="007650FF"/>
    <w:rsid w:val="00765799"/>
    <w:rsid w:val="007670EE"/>
    <w:rsid w:val="00767959"/>
    <w:rsid w:val="00767F21"/>
    <w:rsid w:val="007712D1"/>
    <w:rsid w:val="00771751"/>
    <w:rsid w:val="00771A48"/>
    <w:rsid w:val="007723AB"/>
    <w:rsid w:val="00777BFF"/>
    <w:rsid w:val="007810B9"/>
    <w:rsid w:val="00782105"/>
    <w:rsid w:val="00784936"/>
    <w:rsid w:val="00794351"/>
    <w:rsid w:val="00795725"/>
    <w:rsid w:val="007957AB"/>
    <w:rsid w:val="007A3C6C"/>
    <w:rsid w:val="007B17C4"/>
    <w:rsid w:val="007B1F5A"/>
    <w:rsid w:val="007B3AB6"/>
    <w:rsid w:val="007B4A3E"/>
    <w:rsid w:val="007B5AFF"/>
    <w:rsid w:val="007C073A"/>
    <w:rsid w:val="007C0850"/>
    <w:rsid w:val="007C136F"/>
    <w:rsid w:val="007C331F"/>
    <w:rsid w:val="007C4905"/>
    <w:rsid w:val="007C52A9"/>
    <w:rsid w:val="007C5471"/>
    <w:rsid w:val="007C587B"/>
    <w:rsid w:val="007C5AF4"/>
    <w:rsid w:val="007D5767"/>
    <w:rsid w:val="007D641C"/>
    <w:rsid w:val="007D6660"/>
    <w:rsid w:val="007D7662"/>
    <w:rsid w:val="007E0AFC"/>
    <w:rsid w:val="007E225E"/>
    <w:rsid w:val="007E25A4"/>
    <w:rsid w:val="007E63B7"/>
    <w:rsid w:val="007F06C2"/>
    <w:rsid w:val="007F3C05"/>
    <w:rsid w:val="007F47EB"/>
    <w:rsid w:val="007F562D"/>
    <w:rsid w:val="007F793B"/>
    <w:rsid w:val="007F7C54"/>
    <w:rsid w:val="008028BD"/>
    <w:rsid w:val="0080428D"/>
    <w:rsid w:val="00806550"/>
    <w:rsid w:val="00810DF6"/>
    <w:rsid w:val="008113BF"/>
    <w:rsid w:val="00813EC8"/>
    <w:rsid w:val="00816C64"/>
    <w:rsid w:val="00816E33"/>
    <w:rsid w:val="00817F8C"/>
    <w:rsid w:val="008202BB"/>
    <w:rsid w:val="00823817"/>
    <w:rsid w:val="0082547E"/>
    <w:rsid w:val="008263D5"/>
    <w:rsid w:val="008302B6"/>
    <w:rsid w:val="0083428B"/>
    <w:rsid w:val="008376BE"/>
    <w:rsid w:val="00844820"/>
    <w:rsid w:val="00846B09"/>
    <w:rsid w:val="00857F27"/>
    <w:rsid w:val="00865457"/>
    <w:rsid w:val="00874B96"/>
    <w:rsid w:val="00876A26"/>
    <w:rsid w:val="00876F99"/>
    <w:rsid w:val="00877A44"/>
    <w:rsid w:val="008820B3"/>
    <w:rsid w:val="008823C6"/>
    <w:rsid w:val="008827C8"/>
    <w:rsid w:val="00886169"/>
    <w:rsid w:val="00891957"/>
    <w:rsid w:val="008957E6"/>
    <w:rsid w:val="008965F6"/>
    <w:rsid w:val="00897502"/>
    <w:rsid w:val="008A21A0"/>
    <w:rsid w:val="008A2B5E"/>
    <w:rsid w:val="008A39B9"/>
    <w:rsid w:val="008A54AA"/>
    <w:rsid w:val="008A5924"/>
    <w:rsid w:val="008A66E9"/>
    <w:rsid w:val="008A7777"/>
    <w:rsid w:val="008B1261"/>
    <w:rsid w:val="008C359D"/>
    <w:rsid w:val="008C3E9E"/>
    <w:rsid w:val="008C4788"/>
    <w:rsid w:val="008C6E5C"/>
    <w:rsid w:val="008D3386"/>
    <w:rsid w:val="008D3518"/>
    <w:rsid w:val="008E0304"/>
    <w:rsid w:val="008F5149"/>
    <w:rsid w:val="008F6F6D"/>
    <w:rsid w:val="008F704C"/>
    <w:rsid w:val="008F73A7"/>
    <w:rsid w:val="008F7E53"/>
    <w:rsid w:val="0090206C"/>
    <w:rsid w:val="00902071"/>
    <w:rsid w:val="00902998"/>
    <w:rsid w:val="00904672"/>
    <w:rsid w:val="0090740E"/>
    <w:rsid w:val="009076CD"/>
    <w:rsid w:val="00912C1B"/>
    <w:rsid w:val="009161BC"/>
    <w:rsid w:val="00916E5F"/>
    <w:rsid w:val="0092125E"/>
    <w:rsid w:val="00922F69"/>
    <w:rsid w:val="00924319"/>
    <w:rsid w:val="0093080F"/>
    <w:rsid w:val="009333B5"/>
    <w:rsid w:val="0094160B"/>
    <w:rsid w:val="00944F35"/>
    <w:rsid w:val="00946387"/>
    <w:rsid w:val="009473AB"/>
    <w:rsid w:val="00952A7A"/>
    <w:rsid w:val="009543C0"/>
    <w:rsid w:val="00962B23"/>
    <w:rsid w:val="00962DEA"/>
    <w:rsid w:val="00962F2F"/>
    <w:rsid w:val="0096706F"/>
    <w:rsid w:val="0097100E"/>
    <w:rsid w:val="00971FAD"/>
    <w:rsid w:val="00974BF8"/>
    <w:rsid w:val="00975925"/>
    <w:rsid w:val="009801EE"/>
    <w:rsid w:val="0098644A"/>
    <w:rsid w:val="0099041D"/>
    <w:rsid w:val="00992861"/>
    <w:rsid w:val="009A3B33"/>
    <w:rsid w:val="009A45A0"/>
    <w:rsid w:val="009A485F"/>
    <w:rsid w:val="009A6434"/>
    <w:rsid w:val="009B1EED"/>
    <w:rsid w:val="009B35B5"/>
    <w:rsid w:val="009B4773"/>
    <w:rsid w:val="009C018F"/>
    <w:rsid w:val="009D1455"/>
    <w:rsid w:val="009D24ED"/>
    <w:rsid w:val="009D2556"/>
    <w:rsid w:val="009D6629"/>
    <w:rsid w:val="009D684C"/>
    <w:rsid w:val="009E2A91"/>
    <w:rsid w:val="009E3331"/>
    <w:rsid w:val="009E55E1"/>
    <w:rsid w:val="009E644F"/>
    <w:rsid w:val="009F6A11"/>
    <w:rsid w:val="00A00243"/>
    <w:rsid w:val="00A057CC"/>
    <w:rsid w:val="00A05D20"/>
    <w:rsid w:val="00A07344"/>
    <w:rsid w:val="00A10EDA"/>
    <w:rsid w:val="00A1276A"/>
    <w:rsid w:val="00A15FC4"/>
    <w:rsid w:val="00A1749C"/>
    <w:rsid w:val="00A17973"/>
    <w:rsid w:val="00A24FC0"/>
    <w:rsid w:val="00A25790"/>
    <w:rsid w:val="00A257FC"/>
    <w:rsid w:val="00A26C74"/>
    <w:rsid w:val="00A27CB7"/>
    <w:rsid w:val="00A27F0A"/>
    <w:rsid w:val="00A3145F"/>
    <w:rsid w:val="00A34659"/>
    <w:rsid w:val="00A3559D"/>
    <w:rsid w:val="00A36D27"/>
    <w:rsid w:val="00A422A3"/>
    <w:rsid w:val="00A44EEF"/>
    <w:rsid w:val="00A46606"/>
    <w:rsid w:val="00A501CB"/>
    <w:rsid w:val="00A5348B"/>
    <w:rsid w:val="00A54736"/>
    <w:rsid w:val="00A5635C"/>
    <w:rsid w:val="00A62C87"/>
    <w:rsid w:val="00A630FD"/>
    <w:rsid w:val="00A64B9C"/>
    <w:rsid w:val="00A719AC"/>
    <w:rsid w:val="00A73476"/>
    <w:rsid w:val="00A74826"/>
    <w:rsid w:val="00A74908"/>
    <w:rsid w:val="00A8790F"/>
    <w:rsid w:val="00A905F9"/>
    <w:rsid w:val="00A91213"/>
    <w:rsid w:val="00A9320D"/>
    <w:rsid w:val="00A960DC"/>
    <w:rsid w:val="00A9621B"/>
    <w:rsid w:val="00A969C2"/>
    <w:rsid w:val="00AA0684"/>
    <w:rsid w:val="00AA29B1"/>
    <w:rsid w:val="00AA640B"/>
    <w:rsid w:val="00AA66D7"/>
    <w:rsid w:val="00AB0C35"/>
    <w:rsid w:val="00AB5337"/>
    <w:rsid w:val="00AC060C"/>
    <w:rsid w:val="00AC0682"/>
    <w:rsid w:val="00AC3653"/>
    <w:rsid w:val="00AC3D1A"/>
    <w:rsid w:val="00AC4059"/>
    <w:rsid w:val="00AC5BD8"/>
    <w:rsid w:val="00AC651F"/>
    <w:rsid w:val="00AC7130"/>
    <w:rsid w:val="00AD0C42"/>
    <w:rsid w:val="00AD2705"/>
    <w:rsid w:val="00AD3519"/>
    <w:rsid w:val="00AD4755"/>
    <w:rsid w:val="00AE0241"/>
    <w:rsid w:val="00AE1000"/>
    <w:rsid w:val="00AE5008"/>
    <w:rsid w:val="00AE74D6"/>
    <w:rsid w:val="00AF0A95"/>
    <w:rsid w:val="00AF18E7"/>
    <w:rsid w:val="00B000EC"/>
    <w:rsid w:val="00B01EB1"/>
    <w:rsid w:val="00B06BE9"/>
    <w:rsid w:val="00B132BC"/>
    <w:rsid w:val="00B14D67"/>
    <w:rsid w:val="00B17117"/>
    <w:rsid w:val="00B20A3D"/>
    <w:rsid w:val="00B22704"/>
    <w:rsid w:val="00B255D6"/>
    <w:rsid w:val="00B26302"/>
    <w:rsid w:val="00B27A0D"/>
    <w:rsid w:val="00B32373"/>
    <w:rsid w:val="00B34B9E"/>
    <w:rsid w:val="00B37B3B"/>
    <w:rsid w:val="00B410B6"/>
    <w:rsid w:val="00B4188A"/>
    <w:rsid w:val="00B443B6"/>
    <w:rsid w:val="00B446E5"/>
    <w:rsid w:val="00B44C47"/>
    <w:rsid w:val="00B456B5"/>
    <w:rsid w:val="00B514D2"/>
    <w:rsid w:val="00B54D91"/>
    <w:rsid w:val="00B56905"/>
    <w:rsid w:val="00B57756"/>
    <w:rsid w:val="00B57F4F"/>
    <w:rsid w:val="00B62316"/>
    <w:rsid w:val="00B62345"/>
    <w:rsid w:val="00B63A5A"/>
    <w:rsid w:val="00B72380"/>
    <w:rsid w:val="00B74973"/>
    <w:rsid w:val="00B7636D"/>
    <w:rsid w:val="00B77E17"/>
    <w:rsid w:val="00B80CF1"/>
    <w:rsid w:val="00B817B5"/>
    <w:rsid w:val="00B8284F"/>
    <w:rsid w:val="00B831D1"/>
    <w:rsid w:val="00B87650"/>
    <w:rsid w:val="00B919CF"/>
    <w:rsid w:val="00B966A5"/>
    <w:rsid w:val="00BA2A38"/>
    <w:rsid w:val="00BA31C4"/>
    <w:rsid w:val="00BA38E6"/>
    <w:rsid w:val="00BA3E51"/>
    <w:rsid w:val="00BB02E6"/>
    <w:rsid w:val="00BB1BAC"/>
    <w:rsid w:val="00BB5F06"/>
    <w:rsid w:val="00BB7202"/>
    <w:rsid w:val="00BC1783"/>
    <w:rsid w:val="00BC2C80"/>
    <w:rsid w:val="00BD0C60"/>
    <w:rsid w:val="00BD2A70"/>
    <w:rsid w:val="00BD6BAF"/>
    <w:rsid w:val="00BE382A"/>
    <w:rsid w:val="00BE4554"/>
    <w:rsid w:val="00BF066A"/>
    <w:rsid w:val="00BF130C"/>
    <w:rsid w:val="00BF1B8D"/>
    <w:rsid w:val="00BF41A7"/>
    <w:rsid w:val="00BF62E4"/>
    <w:rsid w:val="00C03754"/>
    <w:rsid w:val="00C03BED"/>
    <w:rsid w:val="00C05E6F"/>
    <w:rsid w:val="00C077DD"/>
    <w:rsid w:val="00C07B54"/>
    <w:rsid w:val="00C1197A"/>
    <w:rsid w:val="00C13F18"/>
    <w:rsid w:val="00C16947"/>
    <w:rsid w:val="00C16AEA"/>
    <w:rsid w:val="00C16B87"/>
    <w:rsid w:val="00C17BCF"/>
    <w:rsid w:val="00C22B2D"/>
    <w:rsid w:val="00C30FF0"/>
    <w:rsid w:val="00C3246A"/>
    <w:rsid w:val="00C33544"/>
    <w:rsid w:val="00C35FBF"/>
    <w:rsid w:val="00C36BF1"/>
    <w:rsid w:val="00C3775D"/>
    <w:rsid w:val="00C43076"/>
    <w:rsid w:val="00C43ED7"/>
    <w:rsid w:val="00C43F4A"/>
    <w:rsid w:val="00C512BC"/>
    <w:rsid w:val="00C553A3"/>
    <w:rsid w:val="00C61B84"/>
    <w:rsid w:val="00C62497"/>
    <w:rsid w:val="00C63CE1"/>
    <w:rsid w:val="00C65564"/>
    <w:rsid w:val="00C70D92"/>
    <w:rsid w:val="00C72192"/>
    <w:rsid w:val="00C735C0"/>
    <w:rsid w:val="00C759D7"/>
    <w:rsid w:val="00C76A48"/>
    <w:rsid w:val="00C76B0F"/>
    <w:rsid w:val="00C81444"/>
    <w:rsid w:val="00C81B91"/>
    <w:rsid w:val="00C82878"/>
    <w:rsid w:val="00C87788"/>
    <w:rsid w:val="00C879F8"/>
    <w:rsid w:val="00C914FC"/>
    <w:rsid w:val="00C921F4"/>
    <w:rsid w:val="00C950CE"/>
    <w:rsid w:val="00C9534A"/>
    <w:rsid w:val="00C977A1"/>
    <w:rsid w:val="00CA033D"/>
    <w:rsid w:val="00CA1747"/>
    <w:rsid w:val="00CA1DA1"/>
    <w:rsid w:val="00CA2A02"/>
    <w:rsid w:val="00CA3065"/>
    <w:rsid w:val="00CA5619"/>
    <w:rsid w:val="00CA61D8"/>
    <w:rsid w:val="00CA7196"/>
    <w:rsid w:val="00CB20CD"/>
    <w:rsid w:val="00CB4B5E"/>
    <w:rsid w:val="00CB67C6"/>
    <w:rsid w:val="00CB6875"/>
    <w:rsid w:val="00CC22FC"/>
    <w:rsid w:val="00CC3F91"/>
    <w:rsid w:val="00CC562B"/>
    <w:rsid w:val="00CD060F"/>
    <w:rsid w:val="00CD070F"/>
    <w:rsid w:val="00CD1D98"/>
    <w:rsid w:val="00CD2786"/>
    <w:rsid w:val="00CD3935"/>
    <w:rsid w:val="00CD4F04"/>
    <w:rsid w:val="00CD6405"/>
    <w:rsid w:val="00CE1C28"/>
    <w:rsid w:val="00CE5474"/>
    <w:rsid w:val="00CF1267"/>
    <w:rsid w:val="00CF1764"/>
    <w:rsid w:val="00D00521"/>
    <w:rsid w:val="00D05924"/>
    <w:rsid w:val="00D05ACA"/>
    <w:rsid w:val="00D06B83"/>
    <w:rsid w:val="00D13200"/>
    <w:rsid w:val="00D156D0"/>
    <w:rsid w:val="00D16288"/>
    <w:rsid w:val="00D16AEE"/>
    <w:rsid w:val="00D17A0F"/>
    <w:rsid w:val="00D21F58"/>
    <w:rsid w:val="00D26466"/>
    <w:rsid w:val="00D26769"/>
    <w:rsid w:val="00D270BB"/>
    <w:rsid w:val="00D27AF8"/>
    <w:rsid w:val="00D35F03"/>
    <w:rsid w:val="00D3772B"/>
    <w:rsid w:val="00D4126B"/>
    <w:rsid w:val="00D43A60"/>
    <w:rsid w:val="00D4710B"/>
    <w:rsid w:val="00D5561C"/>
    <w:rsid w:val="00D56D1B"/>
    <w:rsid w:val="00D6025E"/>
    <w:rsid w:val="00D6543F"/>
    <w:rsid w:val="00D66C6E"/>
    <w:rsid w:val="00D72562"/>
    <w:rsid w:val="00D74346"/>
    <w:rsid w:val="00D74E0C"/>
    <w:rsid w:val="00D76399"/>
    <w:rsid w:val="00D776FF"/>
    <w:rsid w:val="00D82906"/>
    <w:rsid w:val="00D831E5"/>
    <w:rsid w:val="00D83DB9"/>
    <w:rsid w:val="00D843B7"/>
    <w:rsid w:val="00D84866"/>
    <w:rsid w:val="00D8489D"/>
    <w:rsid w:val="00D8694A"/>
    <w:rsid w:val="00D86A0A"/>
    <w:rsid w:val="00D90EDB"/>
    <w:rsid w:val="00D9143E"/>
    <w:rsid w:val="00D93116"/>
    <w:rsid w:val="00D94688"/>
    <w:rsid w:val="00D96FCC"/>
    <w:rsid w:val="00D97769"/>
    <w:rsid w:val="00DA13A9"/>
    <w:rsid w:val="00DA2F49"/>
    <w:rsid w:val="00DA36C1"/>
    <w:rsid w:val="00DA593B"/>
    <w:rsid w:val="00DA6054"/>
    <w:rsid w:val="00DA682D"/>
    <w:rsid w:val="00DB5A2E"/>
    <w:rsid w:val="00DC0528"/>
    <w:rsid w:val="00DC1104"/>
    <w:rsid w:val="00DC24ED"/>
    <w:rsid w:val="00DC3454"/>
    <w:rsid w:val="00DC3A45"/>
    <w:rsid w:val="00DC7466"/>
    <w:rsid w:val="00DC7E1C"/>
    <w:rsid w:val="00DE269B"/>
    <w:rsid w:val="00DE65A2"/>
    <w:rsid w:val="00DE6D5A"/>
    <w:rsid w:val="00DE7689"/>
    <w:rsid w:val="00DE7AE7"/>
    <w:rsid w:val="00DF00D0"/>
    <w:rsid w:val="00DF2DCC"/>
    <w:rsid w:val="00E00C2B"/>
    <w:rsid w:val="00E01D0E"/>
    <w:rsid w:val="00E0746F"/>
    <w:rsid w:val="00E079AA"/>
    <w:rsid w:val="00E10D16"/>
    <w:rsid w:val="00E14B0E"/>
    <w:rsid w:val="00E16215"/>
    <w:rsid w:val="00E2070E"/>
    <w:rsid w:val="00E225F7"/>
    <w:rsid w:val="00E22EE2"/>
    <w:rsid w:val="00E2619E"/>
    <w:rsid w:val="00E26BC8"/>
    <w:rsid w:val="00E27356"/>
    <w:rsid w:val="00E31650"/>
    <w:rsid w:val="00E33645"/>
    <w:rsid w:val="00E33735"/>
    <w:rsid w:val="00E3393E"/>
    <w:rsid w:val="00E339D7"/>
    <w:rsid w:val="00E35169"/>
    <w:rsid w:val="00E37DCC"/>
    <w:rsid w:val="00E404DF"/>
    <w:rsid w:val="00E4495A"/>
    <w:rsid w:val="00E47853"/>
    <w:rsid w:val="00E53724"/>
    <w:rsid w:val="00E54004"/>
    <w:rsid w:val="00E552C8"/>
    <w:rsid w:val="00E60CCB"/>
    <w:rsid w:val="00E67DDE"/>
    <w:rsid w:val="00E70C80"/>
    <w:rsid w:val="00E71F51"/>
    <w:rsid w:val="00E7261B"/>
    <w:rsid w:val="00E743A1"/>
    <w:rsid w:val="00E75006"/>
    <w:rsid w:val="00E75440"/>
    <w:rsid w:val="00E757A0"/>
    <w:rsid w:val="00E80203"/>
    <w:rsid w:val="00E83B2D"/>
    <w:rsid w:val="00E84350"/>
    <w:rsid w:val="00E84C32"/>
    <w:rsid w:val="00E857E2"/>
    <w:rsid w:val="00E85863"/>
    <w:rsid w:val="00E865C3"/>
    <w:rsid w:val="00E8664D"/>
    <w:rsid w:val="00E8765E"/>
    <w:rsid w:val="00E91680"/>
    <w:rsid w:val="00E91AE4"/>
    <w:rsid w:val="00E952AD"/>
    <w:rsid w:val="00EA431D"/>
    <w:rsid w:val="00EB47F9"/>
    <w:rsid w:val="00EC0521"/>
    <w:rsid w:val="00EC06FF"/>
    <w:rsid w:val="00EC339C"/>
    <w:rsid w:val="00EC4BCD"/>
    <w:rsid w:val="00EC6B3E"/>
    <w:rsid w:val="00ED0229"/>
    <w:rsid w:val="00ED1E34"/>
    <w:rsid w:val="00ED20E5"/>
    <w:rsid w:val="00ED3ECC"/>
    <w:rsid w:val="00ED612C"/>
    <w:rsid w:val="00ED62A0"/>
    <w:rsid w:val="00ED68F7"/>
    <w:rsid w:val="00EE1514"/>
    <w:rsid w:val="00EE15B9"/>
    <w:rsid w:val="00EE2C61"/>
    <w:rsid w:val="00EE7AE4"/>
    <w:rsid w:val="00EF569E"/>
    <w:rsid w:val="00EF78A9"/>
    <w:rsid w:val="00F02BD6"/>
    <w:rsid w:val="00F0402D"/>
    <w:rsid w:val="00F04070"/>
    <w:rsid w:val="00F112FD"/>
    <w:rsid w:val="00F13BE5"/>
    <w:rsid w:val="00F14771"/>
    <w:rsid w:val="00F174F8"/>
    <w:rsid w:val="00F21752"/>
    <w:rsid w:val="00F2702B"/>
    <w:rsid w:val="00F273EA"/>
    <w:rsid w:val="00F27574"/>
    <w:rsid w:val="00F3000E"/>
    <w:rsid w:val="00F31C97"/>
    <w:rsid w:val="00F33F5E"/>
    <w:rsid w:val="00F36641"/>
    <w:rsid w:val="00F36B7F"/>
    <w:rsid w:val="00F376D9"/>
    <w:rsid w:val="00F40B6F"/>
    <w:rsid w:val="00F43977"/>
    <w:rsid w:val="00F451D0"/>
    <w:rsid w:val="00F45334"/>
    <w:rsid w:val="00F53898"/>
    <w:rsid w:val="00F53A40"/>
    <w:rsid w:val="00F60840"/>
    <w:rsid w:val="00F63C3C"/>
    <w:rsid w:val="00F64C0D"/>
    <w:rsid w:val="00F660C1"/>
    <w:rsid w:val="00F75B86"/>
    <w:rsid w:val="00F76230"/>
    <w:rsid w:val="00F76FBA"/>
    <w:rsid w:val="00F77933"/>
    <w:rsid w:val="00F81321"/>
    <w:rsid w:val="00F81460"/>
    <w:rsid w:val="00F81841"/>
    <w:rsid w:val="00F83660"/>
    <w:rsid w:val="00F8411A"/>
    <w:rsid w:val="00F868B3"/>
    <w:rsid w:val="00F9433E"/>
    <w:rsid w:val="00F953FB"/>
    <w:rsid w:val="00F96507"/>
    <w:rsid w:val="00FA0D95"/>
    <w:rsid w:val="00FA19B7"/>
    <w:rsid w:val="00FA3A9E"/>
    <w:rsid w:val="00FA573E"/>
    <w:rsid w:val="00FB1B8B"/>
    <w:rsid w:val="00FB42A2"/>
    <w:rsid w:val="00FB43B8"/>
    <w:rsid w:val="00FB6B61"/>
    <w:rsid w:val="00FB7F96"/>
    <w:rsid w:val="00FC1405"/>
    <w:rsid w:val="00FD1BEE"/>
    <w:rsid w:val="00FE4676"/>
    <w:rsid w:val="00FE4B25"/>
    <w:rsid w:val="00FE5807"/>
    <w:rsid w:val="00FE7E4E"/>
    <w:rsid w:val="00FF0913"/>
    <w:rsid w:val="00FF1AE8"/>
    <w:rsid w:val="00FF7EF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5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503B43"/>
    <w:pPr>
      <w:tabs>
        <w:tab w:val="left" w:pos="567"/>
        <w:tab w:val="right" w:leader="dot" w:pos="9639"/>
      </w:tabs>
      <w:spacing w:before="240"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
      </w:numPr>
      <w:spacing w:before="0" w:after="200" w:line="276" w:lineRule="auto"/>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paragraph" w:styleId="FootnoteText">
    <w:name w:val="footnote text"/>
    <w:basedOn w:val="Normal"/>
    <w:link w:val="FootnoteTextChar"/>
    <w:uiPriority w:val="99"/>
    <w:unhideWhenUsed/>
    <w:rsid w:val="004F0195"/>
    <w:pPr>
      <w:widowControl w:val="0"/>
      <w:autoSpaceDE w:val="0"/>
      <w:autoSpaceDN w:val="0"/>
      <w:spacing w:before="0" w:after="0" w:line="240" w:lineRule="auto"/>
    </w:pPr>
    <w:rPr>
      <w:rFonts w:ascii="Arial" w:eastAsia="Arial" w:hAnsi="Arial" w:cs="Arial"/>
      <w:color w:val="auto"/>
      <w:sz w:val="20"/>
      <w:szCs w:val="20"/>
    </w:rPr>
  </w:style>
  <w:style w:type="character" w:customStyle="1" w:styleId="FootnoteTextChar">
    <w:name w:val="Footnote Text Char"/>
    <w:basedOn w:val="DefaultParagraphFont"/>
    <w:link w:val="FootnoteText"/>
    <w:uiPriority w:val="99"/>
    <w:rsid w:val="004F0195"/>
    <w:rPr>
      <w:rFonts w:ascii="Arial" w:eastAsia="Arial" w:hAnsi="Arial" w:cs="Arial"/>
      <w:color w:val="auto"/>
      <w:sz w:val="20"/>
      <w:szCs w:val="20"/>
    </w:rPr>
  </w:style>
  <w:style w:type="character" w:styleId="FootnoteReference">
    <w:name w:val="footnote reference"/>
    <w:basedOn w:val="DefaultParagraphFont"/>
    <w:unhideWhenUsed/>
    <w:rsid w:val="004F0195"/>
    <w:rPr>
      <w:vertAlign w:val="superscript"/>
    </w:rPr>
  </w:style>
  <w:style w:type="table" w:customStyle="1" w:styleId="GridTable5Dark-Accent11">
    <w:name w:val="Grid Table 5 Dark - Accent 11"/>
    <w:basedOn w:val="TableNormal"/>
    <w:uiPriority w:val="50"/>
    <w:rsid w:val="00D90EDB"/>
    <w:pPr>
      <w:spacing w:before="0" w:after="0" w:line="240" w:lineRule="auto"/>
    </w:pPr>
    <w:rPr>
      <w:color w:val="auto"/>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11">
    <w:name w:val="Grid Table 5 Dark - Accent 111"/>
    <w:basedOn w:val="TableNormal"/>
    <w:uiPriority w:val="50"/>
    <w:rsid w:val="002E0CE0"/>
    <w:pPr>
      <w:spacing w:before="0" w:after="0" w:line="240" w:lineRule="auto"/>
    </w:pPr>
    <w:rPr>
      <w:color w:val="auto"/>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Shading2-Accent11">
    <w:name w:val="Medium Shading 2 - Accent 11"/>
    <w:basedOn w:val="TableNormal"/>
    <w:uiPriority w:val="64"/>
    <w:rsid w:val="002E0CE0"/>
    <w:pPr>
      <w:spacing w:before="0" w:after="0" w:line="240" w:lineRule="auto"/>
    </w:pPr>
    <w:rPr>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5876BD"/>
    <w:pPr>
      <w:spacing w:before="0" w:after="0" w:line="240" w:lineRule="auto"/>
      <w:jc w:val="both"/>
    </w:pPr>
    <w:rPr>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2">
    <w:name w:val="Medium Shading 2 - Accent 122"/>
    <w:basedOn w:val="TableNormal"/>
    <w:uiPriority w:val="64"/>
    <w:rsid w:val="00F64C0D"/>
    <w:pPr>
      <w:spacing w:before="0" w:after="0" w:line="240" w:lineRule="auto"/>
      <w:jc w:val="both"/>
    </w:pPr>
    <w:rPr>
      <w:color w:val="auto"/>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646595"/>
    <w:pPr>
      <w:spacing w:before="100" w:beforeAutospacing="1" w:after="100" w:afterAutospacing="1" w:line="240" w:lineRule="auto"/>
    </w:pPr>
    <w:rPr>
      <w:rFonts w:ascii="Times New Roman" w:eastAsiaTheme="minorEastAsia" w:hAnsi="Times New Roman" w:cs="Times New Roman"/>
      <w:color w:val="auto"/>
    </w:rPr>
  </w:style>
  <w:style w:type="paragraph" w:styleId="CommentText">
    <w:name w:val="annotation text"/>
    <w:basedOn w:val="Normal"/>
    <w:link w:val="CommentTextChar"/>
    <w:uiPriority w:val="99"/>
    <w:semiHidden/>
    <w:unhideWhenUsed/>
    <w:rsid w:val="00E00C2B"/>
    <w:pPr>
      <w:spacing w:line="240" w:lineRule="auto"/>
    </w:pPr>
    <w:rPr>
      <w:sz w:val="20"/>
      <w:szCs w:val="20"/>
    </w:rPr>
  </w:style>
  <w:style w:type="character" w:customStyle="1" w:styleId="CommentTextChar">
    <w:name w:val="Comment Text Char"/>
    <w:basedOn w:val="DefaultParagraphFont"/>
    <w:link w:val="CommentText"/>
    <w:uiPriority w:val="99"/>
    <w:semiHidden/>
    <w:rsid w:val="00E00C2B"/>
    <w:rPr>
      <w:sz w:val="20"/>
      <w:szCs w:val="20"/>
    </w:rPr>
  </w:style>
  <w:style w:type="paragraph" w:styleId="CommentSubject">
    <w:name w:val="annotation subject"/>
    <w:basedOn w:val="CommentText"/>
    <w:next w:val="CommentText"/>
    <w:link w:val="CommentSubjectChar"/>
    <w:uiPriority w:val="99"/>
    <w:semiHidden/>
    <w:unhideWhenUsed/>
    <w:rsid w:val="00E00C2B"/>
    <w:rPr>
      <w:b/>
      <w:bCs/>
    </w:rPr>
  </w:style>
  <w:style w:type="character" w:customStyle="1" w:styleId="CommentSubjectChar">
    <w:name w:val="Comment Subject Char"/>
    <w:basedOn w:val="CommentTextChar"/>
    <w:link w:val="CommentSubject"/>
    <w:uiPriority w:val="99"/>
    <w:semiHidden/>
    <w:rsid w:val="00E00C2B"/>
    <w:rPr>
      <w:b/>
      <w:bCs/>
      <w:sz w:val="20"/>
      <w:szCs w:val="20"/>
    </w:rPr>
  </w:style>
  <w:style w:type="paragraph" w:styleId="Caption">
    <w:name w:val="caption"/>
    <w:basedOn w:val="Normal"/>
    <w:next w:val="Normal"/>
    <w:uiPriority w:val="35"/>
    <w:unhideWhenUsed/>
    <w:qFormat/>
    <w:rsid w:val="005208D9"/>
    <w:pPr>
      <w:spacing w:before="0" w:after="200" w:line="240" w:lineRule="auto"/>
    </w:pPr>
    <w:rPr>
      <w:i/>
      <w:iCs/>
      <w:color w:val="00292E" w:themeColor="text2"/>
      <w:sz w:val="18"/>
      <w:szCs w:val="18"/>
    </w:rPr>
  </w:style>
  <w:style w:type="paragraph" w:styleId="TOC3">
    <w:name w:val="toc 3"/>
    <w:basedOn w:val="Normal"/>
    <w:next w:val="Normal"/>
    <w:autoRedefine/>
    <w:uiPriority w:val="39"/>
    <w:unhideWhenUsed/>
    <w:rsid w:val="008C3E9E"/>
    <w:pPr>
      <w:spacing w:before="0" w:after="100" w:line="259" w:lineRule="auto"/>
      <w:ind w:left="440"/>
    </w:pPr>
    <w:rPr>
      <w:rFonts w:eastAsiaTheme="minorEastAsia" w:cs="Times New Roman"/>
      <w:color w:val="auto"/>
      <w:sz w:val="22"/>
      <w:szCs w:val="22"/>
    </w:rPr>
  </w:style>
  <w:style w:type="table" w:customStyle="1" w:styleId="TableGrid1">
    <w:name w:val="Table Grid1"/>
    <w:basedOn w:val="TableNormal"/>
    <w:next w:val="TableGrid"/>
    <w:uiPriority w:val="39"/>
    <w:rsid w:val="00C30FF0"/>
    <w:pPr>
      <w:spacing w:before="0"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1212575696">
      <w:bodyDiv w:val="1"/>
      <w:marLeft w:val="0"/>
      <w:marRight w:val="0"/>
      <w:marTop w:val="0"/>
      <w:marBottom w:val="0"/>
      <w:divBdr>
        <w:top w:val="none" w:sz="0" w:space="0" w:color="auto"/>
        <w:left w:val="none" w:sz="0" w:space="0" w:color="auto"/>
        <w:bottom w:val="none" w:sz="0" w:space="0" w:color="auto"/>
        <w:right w:val="none" w:sz="0" w:space="0" w:color="auto"/>
      </w:divBdr>
    </w:div>
    <w:div w:id="1359893898">
      <w:bodyDiv w:val="1"/>
      <w:marLeft w:val="0"/>
      <w:marRight w:val="0"/>
      <w:marTop w:val="0"/>
      <w:marBottom w:val="0"/>
      <w:divBdr>
        <w:top w:val="none" w:sz="0" w:space="0" w:color="auto"/>
        <w:left w:val="none" w:sz="0" w:space="0" w:color="auto"/>
        <w:bottom w:val="none" w:sz="0" w:space="0" w:color="auto"/>
        <w:right w:val="none" w:sz="0" w:space="0" w:color="auto"/>
      </w:divBdr>
    </w:div>
    <w:div w:id="1533617890">
      <w:bodyDiv w:val="1"/>
      <w:marLeft w:val="0"/>
      <w:marRight w:val="0"/>
      <w:marTop w:val="0"/>
      <w:marBottom w:val="0"/>
      <w:divBdr>
        <w:top w:val="none" w:sz="0" w:space="0" w:color="auto"/>
        <w:left w:val="none" w:sz="0" w:space="0" w:color="auto"/>
        <w:bottom w:val="none" w:sz="0" w:space="0" w:color="auto"/>
        <w:right w:val="none" w:sz="0" w:space="0" w:color="auto"/>
      </w:divBdr>
    </w:div>
    <w:div w:id="204709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tache\AppData\Roaming\Microsoft\Templates\Home%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sz="1000" b="1">
              <a:solidFill>
                <a:sysClr val="windowText" lastClr="000000"/>
              </a:solidFill>
            </a:endParaRPr>
          </a:p>
        </c:rich>
      </c:tx>
      <c:layout>
        <c:manualLayout>
          <c:xMode val="edge"/>
          <c:yMode val="edge"/>
          <c:x val="0.2228620215233780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lineChart>
        <c:grouping val="standard"/>
        <c:varyColors val="0"/>
        <c:ser>
          <c:idx val="0"/>
          <c:order val="0"/>
          <c:tx>
            <c:strRef>
              <c:f>Sheet1!$B$1</c:f>
              <c:strCache>
                <c:ptCount val="1"/>
                <c:pt idx="0">
                  <c:v>autoturisme</c:v>
                </c:pt>
              </c:strCache>
            </c:strRef>
          </c:tx>
          <c:spPr>
            <a:ln w="19050" cap="rnd" cmpd="sng" algn="ctr">
              <a:solidFill>
                <a:schemeClr val="accent1"/>
              </a:solidFill>
              <a:prstDash val="solid"/>
              <a:round/>
            </a:ln>
            <a:effectLst/>
          </c:spPr>
          <c:marker>
            <c:symbol val="triangle"/>
            <c:size val="8"/>
            <c:spPr>
              <a:solidFill>
                <a:schemeClr val="accent1"/>
              </a:solidFill>
              <a:ln w="6350" cap="flat" cmpd="sng" algn="ctr">
                <a:solidFill>
                  <a:schemeClr val="accent1"/>
                </a:solidFill>
                <a:prstDash val="solid"/>
                <a:round/>
              </a:ln>
              <a:effectLst/>
            </c:spPr>
          </c:marker>
          <c:dPt>
            <c:idx val="7"/>
            <c:bubble3D val="0"/>
            <c:spPr>
              <a:ln w="19050" cap="rnd" cmpd="sng" algn="ctr">
                <a:solidFill>
                  <a:schemeClr val="accent1"/>
                </a:solidFill>
                <a:prstDash val="solid"/>
                <a:round/>
              </a:ln>
              <a:effectLst/>
            </c:spPr>
            <c:extLst xmlns:c16r2="http://schemas.microsoft.com/office/drawing/2015/06/chart">
              <c:ext xmlns:c16="http://schemas.microsoft.com/office/drawing/2014/chart" uri="{C3380CC4-5D6E-409C-BE32-E72D297353CC}">
                <c16:uniqueId val="{00000001-9450-4B10-87F4-3725CC2C0880}"/>
              </c:ext>
            </c:extLst>
          </c:dPt>
          <c:dLbls>
            <c:spPr>
              <a:noFill/>
              <a:ln>
                <a:solidFill>
                  <a:srgbClr val="054854">
                    <a:lumMod val="90000"/>
                    <a:lumOff val="1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4306283</c:v>
                </c:pt>
                <c:pt idx="1">
                  <c:v>4321584</c:v>
                </c:pt>
                <c:pt idx="2">
                  <c:v>4485148</c:v>
                </c:pt>
                <c:pt idx="3">
                  <c:v>4695660</c:v>
                </c:pt>
                <c:pt idx="4">
                  <c:v>4907564</c:v>
                </c:pt>
                <c:pt idx="5">
                  <c:v>5155059</c:v>
                </c:pt>
                <c:pt idx="6">
                  <c:v>5472423</c:v>
                </c:pt>
                <c:pt idx="7">
                  <c:v>5998194</c:v>
                </c:pt>
                <c:pt idx="8">
                  <c:v>6452536</c:v>
                </c:pt>
                <c:pt idx="9">
                  <c:v>6902984</c:v>
                </c:pt>
                <c:pt idx="10">
                  <c:v>7274728</c:v>
                </c:pt>
              </c:numCache>
            </c:numRef>
          </c:val>
          <c:smooth val="0"/>
          <c:extLst xmlns:c16r2="http://schemas.microsoft.com/office/drawing/2015/06/chart">
            <c:ext xmlns:c16="http://schemas.microsoft.com/office/drawing/2014/chart" uri="{C3380CC4-5D6E-409C-BE32-E72D297353CC}">
              <c16:uniqueId val="{00000002-9450-4B10-87F4-3725CC2C0880}"/>
            </c:ext>
          </c:extLst>
        </c:ser>
        <c:ser>
          <c:idx val="1"/>
          <c:order val="1"/>
          <c:tx>
            <c:strRef>
              <c:f>Sheet1!$C$1</c:f>
              <c:strCache>
                <c:ptCount val="1"/>
                <c:pt idx="0">
                  <c:v>vehicule</c:v>
                </c:pt>
              </c:strCache>
            </c:strRef>
          </c:tx>
          <c:spPr>
            <a:ln w="19050" cap="rnd" cmpd="sng" algn="ctr">
              <a:solidFill>
                <a:schemeClr val="accent2"/>
              </a:solidFill>
              <a:prstDash val="solid"/>
              <a:round/>
            </a:ln>
            <a:effectLst/>
          </c:spPr>
          <c:marker>
            <c:symbol val="circle"/>
            <c:size val="5"/>
            <c:spPr>
              <a:solidFill>
                <a:schemeClr val="accent2"/>
              </a:solidFill>
              <a:ln w="6350" cap="flat" cmpd="sng" algn="ctr">
                <a:solidFill>
                  <a:schemeClr val="accent2"/>
                </a:solidFill>
                <a:prstDash val="solid"/>
                <a:round/>
              </a:ln>
              <a:effectLst/>
            </c:spPr>
          </c:marker>
          <c:dLbls>
            <c:spPr>
              <a:noFill/>
              <a:ln>
                <a:solidFill>
                  <a:srgbClr val="054854">
                    <a:lumMod val="90000"/>
                    <a:lumOff val="1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General</c:formatCode>
                <c:ptCount val="11"/>
                <c:pt idx="0">
                  <c:v>5419181</c:v>
                </c:pt>
                <c:pt idx="1">
                  <c:v>5482746</c:v>
                </c:pt>
                <c:pt idx="2">
                  <c:v>5710773</c:v>
                </c:pt>
                <c:pt idx="3">
                  <c:v>5985085</c:v>
                </c:pt>
                <c:pt idx="4">
                  <c:v>6270582</c:v>
                </c:pt>
                <c:pt idx="5">
                  <c:v>6600325</c:v>
                </c:pt>
                <c:pt idx="6">
                  <c:v>7010608</c:v>
                </c:pt>
                <c:pt idx="7">
                  <c:v>7635775</c:v>
                </c:pt>
                <c:pt idx="8">
                  <c:v>8193278</c:v>
                </c:pt>
                <c:pt idx="9">
                  <c:v>8708863</c:v>
                </c:pt>
                <c:pt idx="10">
                  <c:v>9222280</c:v>
                </c:pt>
              </c:numCache>
            </c:numRef>
          </c:val>
          <c:smooth val="0"/>
          <c:extLst xmlns:c16r2="http://schemas.microsoft.com/office/drawing/2015/06/chart">
            <c:ext xmlns:c16="http://schemas.microsoft.com/office/drawing/2014/chart" uri="{C3380CC4-5D6E-409C-BE32-E72D297353CC}">
              <c16:uniqueId val="{00000003-9450-4B10-87F4-3725CC2C0880}"/>
            </c:ext>
          </c:extLst>
        </c:ser>
        <c:ser>
          <c:idx val="2"/>
          <c:order val="2"/>
          <c:tx>
            <c:strRef>
              <c:f>Sheet1!$D$1</c:f>
              <c:strCache>
                <c:ptCount val="1"/>
                <c:pt idx="0">
                  <c:v>Column1</c:v>
                </c:pt>
              </c:strCache>
            </c:strRef>
          </c:tx>
          <c:spPr>
            <a:ln w="19050" cap="rnd" cmpd="sng" algn="ctr">
              <a:solidFill>
                <a:schemeClr val="accent3"/>
              </a:solidFill>
              <a:prstDash val="solid"/>
              <a:round/>
            </a:ln>
            <a:effectLst/>
          </c:spPr>
          <c:marker>
            <c:spPr>
              <a:solidFill>
                <a:schemeClr val="accent3"/>
              </a:solidFill>
              <a:ln w="6350" cap="flat" cmpd="sng" algn="ctr">
                <a:solidFill>
                  <a:schemeClr val="accent3"/>
                </a:solidFill>
                <a:prstDash val="solid"/>
                <a:round/>
              </a:ln>
              <a:effectLst/>
            </c:spPr>
          </c:marker>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Sheet1!$D$4:$D$12</c:f>
              <c:numCache>
                <c:formatCode>General</c:formatCode>
                <c:ptCount val="9"/>
              </c:numCache>
            </c:numRef>
          </c:val>
          <c:smooth val="0"/>
          <c:extLst xmlns:c16r2="http://schemas.microsoft.com/office/drawing/2015/06/chart">
            <c:ext xmlns:c16="http://schemas.microsoft.com/office/drawing/2014/chart" uri="{C3380CC4-5D6E-409C-BE32-E72D297353CC}">
              <c16:uniqueId val="{00000004-9450-4B10-87F4-3725CC2C0880}"/>
            </c:ext>
          </c:extLst>
        </c:ser>
        <c:dLbls>
          <c:showLegendKey val="0"/>
          <c:showVal val="0"/>
          <c:showCatName val="0"/>
          <c:showSerName val="0"/>
          <c:showPercent val="0"/>
          <c:showBubbleSize val="0"/>
        </c:dLbls>
        <c:marker val="1"/>
        <c:smooth val="0"/>
        <c:axId val="452072264"/>
        <c:axId val="452072656"/>
      </c:lineChart>
      <c:catAx>
        <c:axId val="45207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72656"/>
        <c:crosses val="autoZero"/>
        <c:auto val="1"/>
        <c:lblAlgn val="ctr"/>
        <c:lblOffset val="100"/>
        <c:noMultiLvlLbl val="0"/>
      </c:catAx>
      <c:valAx>
        <c:axId val="4520726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72264"/>
        <c:crosses val="autoZero"/>
        <c:crossBetween val="between"/>
      </c:valAx>
      <c:spPr>
        <a:solidFill>
          <a:sysClr val="window" lastClr="FFFFFF"/>
        </a:solid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19050" cap="flat" cmpd="sng" algn="ctr">
      <a:solidFill>
        <a:srgbClr val="1F497D">
          <a:lumMod val="60000"/>
          <a:lumOff val="40000"/>
        </a:srgbClr>
      </a:solidFill>
      <a:prstDash val="solid"/>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sz="10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Sheet1!$B$1</c:f>
              <c:strCache>
                <c:ptCount val="1"/>
                <c:pt idx="0">
                  <c:v>autoturisme</c:v>
                </c:pt>
              </c:strCache>
            </c:strRef>
          </c:tx>
          <c:spPr>
            <a:solidFill>
              <a:schemeClr val="accent2"/>
            </a:solidFill>
            <a:ln>
              <a:noFill/>
            </a:ln>
            <a:effectLst/>
          </c:spPr>
          <c:invertIfNegative val="0"/>
          <c:dPt>
            <c:idx val="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53CB-4AE7-8E43-497D59F0FCD1}"/>
              </c:ext>
            </c:extLst>
          </c:dPt>
          <c:dLbls>
            <c:dLbl>
              <c:idx val="0"/>
              <c:layout>
                <c:manualLayout>
                  <c:x val="-7.2006377383723678E-3"/>
                  <c:y val="1.22354485672803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3CB-4AE7-8E43-497D59F0FCD1}"/>
                </c:ext>
                <c:ext xmlns:c15="http://schemas.microsoft.com/office/drawing/2012/chart" uri="{CE6537A1-D6FC-4f65-9D91-7224C49458BB}"/>
              </c:extLst>
            </c:dLbl>
            <c:dLbl>
              <c:idx val="1"/>
              <c:layout>
                <c:manualLayout>
                  <c:x val="-4.8004251589148913E-3"/>
                  <c:y val="8.15696571152025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CB-4AE7-8E43-497D59F0FCD1}"/>
                </c:ext>
                <c:ext xmlns:c15="http://schemas.microsoft.com/office/drawing/2012/chart" uri="{CE6537A1-D6FC-4f65-9D91-7224C49458BB}"/>
              </c:extLst>
            </c:dLbl>
            <c:dLbl>
              <c:idx val="2"/>
              <c:layout>
                <c:manualLayout>
                  <c:x val="0"/>
                  <c:y val="8.15696571152025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CB-4AE7-8E43-497D59F0FCD1}"/>
                </c:ext>
                <c:ext xmlns:c15="http://schemas.microsoft.com/office/drawing/2012/chart" uri="{CE6537A1-D6FC-4f65-9D91-7224C49458BB}"/>
              </c:extLst>
            </c:dLbl>
            <c:dLbl>
              <c:idx val="3"/>
              <c:layout>
                <c:manualLayout>
                  <c:x val="2.400212579457481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CB-4AE7-8E43-497D59F0FCD1}"/>
                </c:ext>
                <c:ext xmlns:c15="http://schemas.microsoft.com/office/drawing/2012/chart" uri="{CE6537A1-D6FC-4f65-9D91-7224C49458BB}"/>
              </c:extLst>
            </c:dLbl>
            <c:dLbl>
              <c:idx val="4"/>
              <c:layout>
                <c:manualLayout>
                  <c:x val="0"/>
                  <c:y val="8.15696571152025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CB-4AE7-8E43-497D59F0FCD1}"/>
                </c:ext>
                <c:ext xmlns:c15="http://schemas.microsoft.com/office/drawing/2012/chart" uri="{CE6537A1-D6FC-4f65-9D91-7224C49458BB}"/>
              </c:extLst>
            </c:dLbl>
            <c:dLbl>
              <c:idx val="5"/>
              <c:layout>
                <c:manualLayout>
                  <c:x val="0"/>
                  <c:y val="1.22354485672803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3CB-4AE7-8E43-497D59F0FCD1}"/>
                </c:ext>
                <c:ext xmlns:c15="http://schemas.microsoft.com/office/drawing/2012/chart" uri="{CE6537A1-D6FC-4f65-9D91-7224C49458BB}"/>
              </c:extLst>
            </c:dLbl>
            <c:dLbl>
              <c:idx val="6"/>
              <c:layout>
                <c:manualLayout>
                  <c:x val="2.4002125794573698E-3"/>
                  <c:y val="1.22354485672803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3CB-4AE7-8E43-497D59F0FCD1}"/>
                </c:ext>
                <c:ext xmlns:c15="http://schemas.microsoft.com/office/drawing/2012/chart" uri="{CE6537A1-D6FC-4f65-9D91-7224C49458BB}"/>
              </c:extLst>
            </c:dLbl>
            <c:dLbl>
              <c:idx val="7"/>
              <c:layout>
                <c:manualLayout>
                  <c:x val="7.2006377383723678E-3"/>
                  <c:y val="8.15696571152025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CB-4AE7-8E43-497D59F0FCD1}"/>
                </c:ext>
                <c:ext xmlns:c15="http://schemas.microsoft.com/office/drawing/2012/chart" uri="{CE6537A1-D6FC-4f65-9D91-7224C49458BB}"/>
              </c:extLst>
            </c:dLbl>
            <c:dLbl>
              <c:idx val="8"/>
              <c:layout>
                <c:manualLayout>
                  <c:x val="7.200637738372367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3CB-4AE7-8E43-497D59F0FCD1}"/>
                </c:ext>
                <c:ext xmlns:c15="http://schemas.microsoft.com/office/drawing/2012/chart" uri="{CE6537A1-D6FC-4f65-9D91-7224C49458BB}"/>
              </c:extLst>
            </c:dLbl>
            <c:dLbl>
              <c:idx val="9"/>
              <c:layout>
                <c:manualLayout>
                  <c:x val="1.20010628972871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3CB-4AE7-8E43-497D59F0FCD1}"/>
                </c:ext>
                <c:ext xmlns:c15="http://schemas.microsoft.com/office/drawing/2012/chart" uri="{CE6537A1-D6FC-4f65-9D91-7224C49458BB}"/>
              </c:extLst>
            </c:dLbl>
            <c:spPr>
              <a:noFill/>
              <a:ln>
                <a:solidFill>
                  <a:srgbClr val="054854">
                    <a:lumMod val="90000"/>
                    <a:lumOff val="10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Sheet1!$B$2:$B$11</c:f>
              <c:numCache>
                <c:formatCode>General</c:formatCode>
                <c:ptCount val="10"/>
                <c:pt idx="0">
                  <c:v>6431415</c:v>
                </c:pt>
                <c:pt idx="1">
                  <c:v>6806045</c:v>
                </c:pt>
                <c:pt idx="2">
                  <c:v>6791626</c:v>
                </c:pt>
                <c:pt idx="3">
                  <c:v>6967034</c:v>
                </c:pt>
                <c:pt idx="4">
                  <c:v>7142478</c:v>
                </c:pt>
                <c:pt idx="5">
                  <c:v>7347009</c:v>
                </c:pt>
                <c:pt idx="6">
                  <c:v>7554743</c:v>
                </c:pt>
                <c:pt idx="7">
                  <c:v>7721323</c:v>
                </c:pt>
                <c:pt idx="8">
                  <c:v>7907928</c:v>
                </c:pt>
                <c:pt idx="9">
                  <c:v>8065846</c:v>
                </c:pt>
              </c:numCache>
            </c:numRef>
          </c:val>
          <c:extLst xmlns:c16r2="http://schemas.microsoft.com/office/drawing/2015/06/chart">
            <c:ext xmlns:c16="http://schemas.microsoft.com/office/drawing/2014/chart" uri="{C3380CC4-5D6E-409C-BE32-E72D297353CC}">
              <c16:uniqueId val="{0000000B-53CB-4AE7-8E43-497D59F0FCD1}"/>
            </c:ext>
          </c:extLst>
        </c:ser>
        <c:dLbls>
          <c:showLegendKey val="0"/>
          <c:showVal val="0"/>
          <c:showCatName val="0"/>
          <c:showSerName val="0"/>
          <c:showPercent val="0"/>
          <c:showBubbleSize val="0"/>
        </c:dLbls>
        <c:gapWidth val="150"/>
        <c:axId val="452069912"/>
        <c:axId val="452074224"/>
      </c:barChart>
      <c:lineChart>
        <c:grouping val="standard"/>
        <c:varyColors val="0"/>
        <c:ser>
          <c:idx val="1"/>
          <c:order val="1"/>
          <c:tx>
            <c:strRef>
              <c:f>Sheet1!$C$1</c:f>
              <c:strCache>
                <c:ptCount val="1"/>
                <c:pt idx="0">
                  <c:v>Column1</c:v>
                </c:pt>
              </c:strCache>
            </c:strRef>
          </c:tx>
          <c:spPr>
            <a:ln w="19050" cap="rnd" cmpd="sng" algn="ctr">
              <a:solidFill>
                <a:schemeClr val="accent4"/>
              </a:solidFill>
              <a:prstDash val="solid"/>
              <a:round/>
            </a:ln>
            <a:effectLst/>
          </c:spPr>
          <c:marker>
            <c:spPr>
              <a:solidFill>
                <a:schemeClr val="accent4"/>
              </a:solidFill>
              <a:ln w="6350" cap="flat" cmpd="sng" algn="ctr">
                <a:solidFill>
                  <a:schemeClr val="accent4"/>
                </a:solidFill>
                <a:prstDash val="solid"/>
                <a:round/>
              </a:ln>
              <a:effectLst/>
            </c:spPr>
          </c:marker>
          <c:cat>
            <c:numRef>
              <c:f>Sheet1!$A$2:$A$11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C-53CB-4AE7-8E43-497D59F0FCD1}"/>
            </c:ext>
          </c:extLst>
        </c:ser>
        <c:dLbls>
          <c:showLegendKey val="0"/>
          <c:showVal val="0"/>
          <c:showCatName val="0"/>
          <c:showSerName val="0"/>
          <c:showPercent val="0"/>
          <c:showBubbleSize val="0"/>
        </c:dLbls>
        <c:marker val="1"/>
        <c:smooth val="0"/>
        <c:axId val="452069912"/>
        <c:axId val="452074224"/>
      </c:lineChart>
      <c:catAx>
        <c:axId val="45206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74224"/>
        <c:crosses val="autoZero"/>
        <c:auto val="1"/>
        <c:lblAlgn val="ctr"/>
        <c:lblOffset val="100"/>
        <c:noMultiLvlLbl val="0"/>
      </c:catAx>
      <c:valAx>
        <c:axId val="4520742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5206991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872ED6B26644CC971C54B15C1B9436"/>
        <w:category>
          <w:name w:val="General"/>
          <w:gallery w:val="placeholder"/>
        </w:category>
        <w:types>
          <w:type w:val="bbPlcHdr"/>
        </w:types>
        <w:behaviors>
          <w:behavior w:val="content"/>
        </w:behaviors>
        <w:guid w:val="{9E268FEE-2B68-4903-9996-53A87FC4BDAA}"/>
      </w:docPartPr>
      <w:docPartBody>
        <w:p w:rsidR="00767B41" w:rsidRDefault="009344F1" w:rsidP="009344F1">
          <w:pPr>
            <w:pStyle w:val="CD872ED6B26644CC971C54B15C1B9436"/>
          </w:pPr>
          <w:r w:rsidRPr="00614293">
            <w:t>HOME BASED</w:t>
          </w:r>
        </w:p>
      </w:docPartBody>
    </w:docPart>
    <w:docPart>
      <w:docPartPr>
        <w:name w:val="4D50BCDD34934E9E8D1F63EE59A7437E"/>
        <w:category>
          <w:name w:val="General"/>
          <w:gallery w:val="placeholder"/>
        </w:category>
        <w:types>
          <w:type w:val="bbPlcHdr"/>
        </w:types>
        <w:behaviors>
          <w:behavior w:val="content"/>
        </w:behaviors>
        <w:guid w:val="{5C587A8D-4E10-45ED-98BC-57D6429B8D68}"/>
      </w:docPartPr>
      <w:docPartBody>
        <w:p w:rsidR="00767B41" w:rsidRDefault="009344F1" w:rsidP="009344F1">
          <w:pPr>
            <w:pStyle w:val="4D50BCDD34934E9E8D1F63EE59A7437E"/>
          </w:pPr>
          <w:r w:rsidRPr="00614293">
            <w:rPr>
              <w:rStyle w:val="TitleChar"/>
            </w:rPr>
            <w:t>PROFESSIONAL SERVICES</w:t>
          </w:r>
        </w:p>
      </w:docPartBody>
    </w:docPart>
    <w:docPart>
      <w:docPartPr>
        <w:name w:val="5B69EAFB57E94BF693D9E2A35420E67B"/>
        <w:category>
          <w:name w:val="General"/>
          <w:gallery w:val="placeholder"/>
        </w:category>
        <w:types>
          <w:type w:val="bbPlcHdr"/>
        </w:types>
        <w:behaviors>
          <w:behavior w:val="content"/>
        </w:behaviors>
        <w:guid w:val="{4221B2DB-658E-470C-BDAA-BBE4AA705245}"/>
      </w:docPartPr>
      <w:docPartBody>
        <w:p w:rsidR="00767B41" w:rsidRDefault="009344F1" w:rsidP="009344F1">
          <w:pPr>
            <w:pStyle w:val="5B69EAFB57E94BF693D9E2A35420E67B"/>
          </w:pPr>
          <w:r w:rsidRPr="00614293">
            <w:t>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771FF2"/>
    <w:rsid w:val="00003831"/>
    <w:rsid w:val="00062990"/>
    <w:rsid w:val="00085016"/>
    <w:rsid w:val="000C43A0"/>
    <w:rsid w:val="000F6B5B"/>
    <w:rsid w:val="001149D2"/>
    <w:rsid w:val="001B391E"/>
    <w:rsid w:val="001D093C"/>
    <w:rsid w:val="00233B6B"/>
    <w:rsid w:val="00234C04"/>
    <w:rsid w:val="002617C3"/>
    <w:rsid w:val="00332A75"/>
    <w:rsid w:val="00334F66"/>
    <w:rsid w:val="00383AF3"/>
    <w:rsid w:val="00392E0E"/>
    <w:rsid w:val="004A6190"/>
    <w:rsid w:val="00596D73"/>
    <w:rsid w:val="005A1BD8"/>
    <w:rsid w:val="005F029D"/>
    <w:rsid w:val="0062211B"/>
    <w:rsid w:val="00636026"/>
    <w:rsid w:val="006658BB"/>
    <w:rsid w:val="00676197"/>
    <w:rsid w:val="006A2BB3"/>
    <w:rsid w:val="0070387F"/>
    <w:rsid w:val="007334D5"/>
    <w:rsid w:val="007528FD"/>
    <w:rsid w:val="00767B41"/>
    <w:rsid w:val="00771FF2"/>
    <w:rsid w:val="00832E83"/>
    <w:rsid w:val="00847DF2"/>
    <w:rsid w:val="00861559"/>
    <w:rsid w:val="0088090A"/>
    <w:rsid w:val="008B54CB"/>
    <w:rsid w:val="008D5004"/>
    <w:rsid w:val="008E07F5"/>
    <w:rsid w:val="00925FCB"/>
    <w:rsid w:val="009344F1"/>
    <w:rsid w:val="00960081"/>
    <w:rsid w:val="00982227"/>
    <w:rsid w:val="009B0EB4"/>
    <w:rsid w:val="009C6399"/>
    <w:rsid w:val="009D015F"/>
    <w:rsid w:val="009D2A4E"/>
    <w:rsid w:val="009D457A"/>
    <w:rsid w:val="00A30FC1"/>
    <w:rsid w:val="00A33ACC"/>
    <w:rsid w:val="00AC34CD"/>
    <w:rsid w:val="00B65C82"/>
    <w:rsid w:val="00BB27AA"/>
    <w:rsid w:val="00BB6F52"/>
    <w:rsid w:val="00BF2150"/>
    <w:rsid w:val="00C345FD"/>
    <w:rsid w:val="00C66350"/>
    <w:rsid w:val="00C8506E"/>
    <w:rsid w:val="00C978F3"/>
    <w:rsid w:val="00CE2847"/>
    <w:rsid w:val="00CE4B11"/>
    <w:rsid w:val="00CF4962"/>
    <w:rsid w:val="00D6772D"/>
    <w:rsid w:val="00DC403C"/>
    <w:rsid w:val="00DE439C"/>
    <w:rsid w:val="00E176DE"/>
    <w:rsid w:val="00E44644"/>
    <w:rsid w:val="00E81453"/>
    <w:rsid w:val="00E925FB"/>
    <w:rsid w:val="00EC64E5"/>
    <w:rsid w:val="00F3452D"/>
    <w:rsid w:val="00F36709"/>
    <w:rsid w:val="00F37924"/>
    <w:rsid w:val="00F628DF"/>
    <w:rsid w:val="00FB58F9"/>
    <w:rsid w:val="00FD134F"/>
    <w:rsid w:val="00FE4026"/>
    <w:rsid w:val="00FF06A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3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44F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9344F1"/>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FD134F"/>
    <w:pPr>
      <w:numPr>
        <w:numId w:val="1"/>
      </w:numPr>
      <w:spacing w:after="200" w:line="276" w:lineRule="auto"/>
      <w:ind w:left="340" w:hanging="340"/>
    </w:pPr>
    <w:rPr>
      <w:rFonts w:eastAsiaTheme="minorHAnsi"/>
      <w:color w:val="595959" w:themeColor="text1" w:themeTint="A6"/>
      <w:sz w:val="24"/>
      <w:szCs w:val="24"/>
    </w:rPr>
  </w:style>
  <w:style w:type="paragraph" w:styleId="ListNumber">
    <w:name w:val="List Number"/>
    <w:basedOn w:val="Normal"/>
    <w:uiPriority w:val="99"/>
    <w:rsid w:val="00FD134F"/>
    <w:pPr>
      <w:numPr>
        <w:numId w:val="2"/>
      </w:numPr>
      <w:spacing w:after="200" w:line="276" w:lineRule="auto"/>
      <w:ind w:left="340" w:hanging="340"/>
    </w:pPr>
    <w:rPr>
      <w:rFonts w:eastAsiaTheme="minorHAnsi"/>
      <w:color w:val="595959" w:themeColor="text1" w:themeTint="A6"/>
      <w:sz w:val="24"/>
      <w:szCs w:val="24"/>
    </w:rPr>
  </w:style>
  <w:style w:type="paragraph" w:styleId="ListBullet2">
    <w:name w:val="List Bullet 2"/>
    <w:basedOn w:val="Normal"/>
    <w:uiPriority w:val="99"/>
    <w:rsid w:val="00FD134F"/>
    <w:pPr>
      <w:numPr>
        <w:numId w:val="7"/>
      </w:numPr>
      <w:spacing w:after="120" w:line="288" w:lineRule="auto"/>
    </w:pPr>
    <w:rPr>
      <w:rFonts w:eastAsiaTheme="minorHAnsi"/>
      <w:color w:val="595959" w:themeColor="text1" w:themeTint="A6"/>
      <w:sz w:val="24"/>
      <w:szCs w:val="24"/>
    </w:rPr>
  </w:style>
  <w:style w:type="paragraph" w:customStyle="1" w:styleId="C0474B2648B04FDC9BF9FF8AA4166298">
    <w:name w:val="C0474B2648B04FDC9BF9FF8AA4166298"/>
    <w:rsid w:val="008B54CB"/>
    <w:rPr>
      <w:lang w:val="ro-RO" w:eastAsia="ro-RO"/>
    </w:rPr>
  </w:style>
  <w:style w:type="paragraph" w:customStyle="1" w:styleId="AF7B86CCE2934C75B9BE42B8446DAD3D">
    <w:name w:val="AF7B86CCE2934C75B9BE42B8446DAD3D"/>
    <w:rsid w:val="008B54CB"/>
    <w:rPr>
      <w:lang w:val="ro-RO" w:eastAsia="ro-RO"/>
    </w:rPr>
  </w:style>
  <w:style w:type="paragraph" w:customStyle="1" w:styleId="E4A17110BAED49D9BD22377E770A09C4">
    <w:name w:val="E4A17110BAED49D9BD22377E770A09C4"/>
    <w:rsid w:val="008B54CB"/>
    <w:rPr>
      <w:lang w:val="ro-RO" w:eastAsia="ro-RO"/>
    </w:rPr>
  </w:style>
  <w:style w:type="paragraph" w:customStyle="1" w:styleId="5A616E13FB774ED48815B68201B10EB5">
    <w:name w:val="5A616E13FB774ED48815B68201B10EB5"/>
    <w:rsid w:val="009344F1"/>
    <w:rPr>
      <w:lang w:val="ro-RO" w:eastAsia="ro-RO"/>
    </w:rPr>
  </w:style>
  <w:style w:type="paragraph" w:customStyle="1" w:styleId="D0318A50C58F4FEEAC2BA483DDCBA57C">
    <w:name w:val="D0318A50C58F4FEEAC2BA483DDCBA57C"/>
    <w:rsid w:val="009344F1"/>
    <w:rPr>
      <w:lang w:val="ro-RO" w:eastAsia="ro-RO"/>
    </w:rPr>
  </w:style>
  <w:style w:type="paragraph" w:customStyle="1" w:styleId="B2BA53EF947E48F58182A6D66AFE29BA">
    <w:name w:val="B2BA53EF947E48F58182A6D66AFE29BA"/>
    <w:rsid w:val="009344F1"/>
    <w:rPr>
      <w:lang w:val="ro-RO" w:eastAsia="ro-RO"/>
    </w:rPr>
  </w:style>
  <w:style w:type="paragraph" w:customStyle="1" w:styleId="F3E96B498BA948EDA526E343A8079039">
    <w:name w:val="F3E96B498BA948EDA526E343A8079039"/>
    <w:rsid w:val="009344F1"/>
    <w:rPr>
      <w:lang w:val="ro-RO" w:eastAsia="ro-RO"/>
    </w:rPr>
  </w:style>
  <w:style w:type="paragraph" w:customStyle="1" w:styleId="AE43C5C358844A44A4F3A26F8D768BF2">
    <w:name w:val="AE43C5C358844A44A4F3A26F8D768BF2"/>
    <w:rsid w:val="009344F1"/>
    <w:rPr>
      <w:lang w:val="ro-RO" w:eastAsia="ro-RO"/>
    </w:rPr>
  </w:style>
  <w:style w:type="paragraph" w:customStyle="1" w:styleId="F416477D62BB4A95A0FE2027DD4FF152">
    <w:name w:val="F416477D62BB4A95A0FE2027DD4FF152"/>
    <w:rsid w:val="009344F1"/>
    <w:rPr>
      <w:lang w:val="ro-RO" w:eastAsia="ro-RO"/>
    </w:rPr>
  </w:style>
  <w:style w:type="paragraph" w:customStyle="1" w:styleId="56E0133E6AEE4128ACF69BB2F0482A7A">
    <w:name w:val="56E0133E6AEE4128ACF69BB2F0482A7A"/>
    <w:rsid w:val="009344F1"/>
    <w:rPr>
      <w:lang w:val="ro-RO" w:eastAsia="ro-RO"/>
    </w:rPr>
  </w:style>
  <w:style w:type="paragraph" w:customStyle="1" w:styleId="FD5445B946B24E90887923023C05CD6D">
    <w:name w:val="FD5445B946B24E90887923023C05CD6D"/>
    <w:rsid w:val="009344F1"/>
    <w:rPr>
      <w:lang w:val="ro-RO" w:eastAsia="ro-RO"/>
    </w:rPr>
  </w:style>
  <w:style w:type="paragraph" w:customStyle="1" w:styleId="9F5D8308120C4D93B5929B0F561EC45E">
    <w:name w:val="9F5D8308120C4D93B5929B0F561EC45E"/>
    <w:rsid w:val="009344F1"/>
    <w:rPr>
      <w:lang w:val="ro-RO" w:eastAsia="ro-RO"/>
    </w:rPr>
  </w:style>
  <w:style w:type="paragraph" w:customStyle="1" w:styleId="694637B84254493EBF33C6A6F3905DB6">
    <w:name w:val="694637B84254493EBF33C6A6F3905DB6"/>
    <w:rsid w:val="009344F1"/>
    <w:rPr>
      <w:lang w:val="ro-RO" w:eastAsia="ro-RO"/>
    </w:rPr>
  </w:style>
  <w:style w:type="paragraph" w:customStyle="1" w:styleId="A4CC2B9479274FB78A46ACD92C500369">
    <w:name w:val="A4CC2B9479274FB78A46ACD92C500369"/>
    <w:rsid w:val="009344F1"/>
    <w:rPr>
      <w:lang w:val="ro-RO" w:eastAsia="ro-RO"/>
    </w:rPr>
  </w:style>
  <w:style w:type="paragraph" w:customStyle="1" w:styleId="A93BEB81C03740E8BF6ED96651EFF5CA">
    <w:name w:val="A93BEB81C03740E8BF6ED96651EFF5CA"/>
    <w:rsid w:val="009344F1"/>
    <w:rPr>
      <w:lang w:val="ro-RO" w:eastAsia="ro-RO"/>
    </w:rPr>
  </w:style>
  <w:style w:type="paragraph" w:customStyle="1" w:styleId="F859D773C03F4308B5657188E903B3F6">
    <w:name w:val="F859D773C03F4308B5657188E903B3F6"/>
    <w:rsid w:val="009344F1"/>
    <w:rPr>
      <w:lang w:val="ro-RO" w:eastAsia="ro-RO"/>
    </w:rPr>
  </w:style>
  <w:style w:type="paragraph" w:customStyle="1" w:styleId="2039784CC4824881901FAFD87D4A4954">
    <w:name w:val="2039784CC4824881901FAFD87D4A4954"/>
    <w:rsid w:val="009344F1"/>
    <w:rPr>
      <w:lang w:val="ro-RO" w:eastAsia="ro-RO"/>
    </w:rPr>
  </w:style>
  <w:style w:type="paragraph" w:customStyle="1" w:styleId="8A08E43B96BD4989988BC5B5AE25E7EE">
    <w:name w:val="8A08E43B96BD4989988BC5B5AE25E7EE"/>
    <w:rsid w:val="009344F1"/>
    <w:rPr>
      <w:lang w:val="ro-RO" w:eastAsia="ro-RO"/>
    </w:rPr>
  </w:style>
  <w:style w:type="paragraph" w:customStyle="1" w:styleId="220472C8F4A747F1B1BF55E9AB228B8C">
    <w:name w:val="220472C8F4A747F1B1BF55E9AB228B8C"/>
    <w:rsid w:val="009344F1"/>
    <w:rPr>
      <w:lang w:val="ro-RO" w:eastAsia="ro-RO"/>
    </w:rPr>
  </w:style>
  <w:style w:type="paragraph" w:customStyle="1" w:styleId="B437072709EC426DB1F9623FF507991E">
    <w:name w:val="B437072709EC426DB1F9623FF507991E"/>
    <w:rsid w:val="009344F1"/>
    <w:rPr>
      <w:lang w:val="ro-RO" w:eastAsia="ro-RO"/>
    </w:rPr>
  </w:style>
  <w:style w:type="paragraph" w:customStyle="1" w:styleId="AEFAC88D2F8F49378089A7F714D0740F">
    <w:name w:val="AEFAC88D2F8F49378089A7F714D0740F"/>
    <w:rsid w:val="009344F1"/>
    <w:rPr>
      <w:lang w:val="ro-RO" w:eastAsia="ro-RO"/>
    </w:rPr>
  </w:style>
  <w:style w:type="paragraph" w:customStyle="1" w:styleId="7BD555B3B85A48939B35110BC67089FA">
    <w:name w:val="7BD555B3B85A48939B35110BC67089FA"/>
    <w:rsid w:val="009344F1"/>
    <w:rPr>
      <w:lang w:val="ro-RO" w:eastAsia="ro-RO"/>
    </w:rPr>
  </w:style>
  <w:style w:type="paragraph" w:customStyle="1" w:styleId="270E11F53AEE4F36AF84A3DA879C904D">
    <w:name w:val="270E11F53AEE4F36AF84A3DA879C904D"/>
    <w:rsid w:val="009344F1"/>
    <w:rPr>
      <w:lang w:val="ro-RO" w:eastAsia="ro-RO"/>
    </w:rPr>
  </w:style>
  <w:style w:type="paragraph" w:customStyle="1" w:styleId="BB7F28792F6A426E9AFECE1F90886D51">
    <w:name w:val="BB7F28792F6A426E9AFECE1F90886D51"/>
    <w:rsid w:val="009344F1"/>
    <w:rPr>
      <w:lang w:val="ro-RO" w:eastAsia="ro-RO"/>
    </w:rPr>
  </w:style>
  <w:style w:type="paragraph" w:customStyle="1" w:styleId="B5F66EAB95F34716A9F89BBB02F5D83D">
    <w:name w:val="B5F66EAB95F34716A9F89BBB02F5D83D"/>
    <w:rsid w:val="009344F1"/>
    <w:rPr>
      <w:lang w:val="ro-RO" w:eastAsia="ro-RO"/>
    </w:rPr>
  </w:style>
  <w:style w:type="paragraph" w:customStyle="1" w:styleId="114DA5CC5317454CADF6611341A5797A">
    <w:name w:val="114DA5CC5317454CADF6611341A5797A"/>
    <w:rsid w:val="009344F1"/>
    <w:rPr>
      <w:lang w:val="ro-RO" w:eastAsia="ro-RO"/>
    </w:rPr>
  </w:style>
  <w:style w:type="paragraph" w:customStyle="1" w:styleId="B3245A975F794195890D1935A3A0C837">
    <w:name w:val="B3245A975F794195890D1935A3A0C837"/>
    <w:rsid w:val="009344F1"/>
    <w:rPr>
      <w:lang w:val="ro-RO" w:eastAsia="ro-RO"/>
    </w:rPr>
  </w:style>
  <w:style w:type="paragraph" w:customStyle="1" w:styleId="CD872ED6B26644CC971C54B15C1B9436">
    <w:name w:val="CD872ED6B26644CC971C54B15C1B9436"/>
    <w:rsid w:val="009344F1"/>
    <w:rPr>
      <w:lang w:val="ro-RO" w:eastAsia="ro-RO"/>
    </w:rPr>
  </w:style>
  <w:style w:type="paragraph" w:customStyle="1" w:styleId="4D50BCDD34934E9E8D1F63EE59A7437E">
    <w:name w:val="4D50BCDD34934E9E8D1F63EE59A7437E"/>
    <w:rsid w:val="009344F1"/>
    <w:rPr>
      <w:lang w:val="ro-RO" w:eastAsia="ro-RO"/>
    </w:rPr>
  </w:style>
  <w:style w:type="paragraph" w:customStyle="1" w:styleId="5B69EAFB57E94BF693D9E2A35420E67B">
    <w:name w:val="5B69EAFB57E94BF693D9E2A35420E67B"/>
    <w:rsid w:val="009344F1"/>
    <w:rPr>
      <w:lang w:val="ro-RO" w:eastAsia="ro-R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DCAADEA-CDB2-4ED1-B551-9663F7697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plan</Template>
  <TotalTime>0</TotalTime>
  <Pages>1</Pages>
  <Words>13171</Words>
  <Characters>76395</Characters>
  <Application>Microsoft Office Word</Application>
  <DocSecurity>0</DocSecurity>
  <Lines>636</Lines>
  <Paragraphs>178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Strategia Națională privind</vt:lpstr>
      <vt:lpstr>Strategia Națională pentru</vt:lpstr>
    </vt:vector>
  </TitlesOfParts>
  <Company/>
  <LinksUpToDate>false</LinksUpToDate>
  <CharactersWithSpaces>89388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Națională privind</dc:title>
  <dc:subject>Siguranța Rutieră</dc:subject>
  <dc:creator/>
  <cp:keywords/>
  <dc:description/>
  <cp:lastModifiedBy/>
  <cp:revision>1</cp:revision>
  <dcterms:created xsi:type="dcterms:W3CDTF">2022-03-22T09:51:00Z</dcterms:created>
  <dcterms:modified xsi:type="dcterms:W3CDTF">2022-04-15T09:31:00Z</dcterms:modified>
  <cp:contentStatus>pentru perioada 2022 – 2030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