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F5F8" w14:textId="1D6F1D8F" w:rsidR="008B2C3A" w:rsidRDefault="00503B99" w:rsidP="008B2C3A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</w:t>
      </w:r>
      <w:r w:rsidR="00C564A6">
        <w:rPr>
          <w:rFonts w:ascii="Arial" w:hAnsi="Arial" w:cs="Arial"/>
          <w:color w:val="000000"/>
          <w:sz w:val="26"/>
          <w:szCs w:val="26"/>
        </w:rPr>
        <w:t xml:space="preserve">NEXA NR. </w:t>
      </w:r>
      <w:r w:rsidR="002D35B2">
        <w:rPr>
          <w:rFonts w:ascii="Arial" w:hAnsi="Arial" w:cs="Arial"/>
          <w:color w:val="000000"/>
          <w:sz w:val="26"/>
          <w:szCs w:val="26"/>
        </w:rPr>
        <w:t>2</w:t>
      </w:r>
      <w:r w:rsidR="008B2C3A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56D0FE0" w14:textId="77777777" w:rsidR="00AE3BA5" w:rsidRDefault="00AE3BA5" w:rsidP="008B2C3A">
      <w:pPr>
        <w:jc w:val="center"/>
        <w:rPr>
          <w:rStyle w:val="l5def1"/>
        </w:rPr>
      </w:pPr>
    </w:p>
    <w:p w14:paraId="3406C3B1" w14:textId="77777777" w:rsidR="00AE3BA5" w:rsidRDefault="00AE3BA5" w:rsidP="008B2C3A">
      <w:pPr>
        <w:jc w:val="center"/>
        <w:rPr>
          <w:rStyle w:val="l5def1"/>
        </w:rPr>
      </w:pPr>
    </w:p>
    <w:p w14:paraId="334F1783" w14:textId="77777777" w:rsidR="00720158" w:rsidRDefault="008B2C3A" w:rsidP="008B2C3A">
      <w:pPr>
        <w:jc w:val="center"/>
        <w:rPr>
          <w:rStyle w:val="l5def1"/>
          <w:rFonts w:ascii="Trebuchet MS" w:hAnsi="Trebuchet MS"/>
          <w:color w:val="auto"/>
          <w:sz w:val="24"/>
          <w:szCs w:val="24"/>
        </w:rPr>
      </w:pPr>
      <w:r w:rsidRPr="00110813">
        <w:rPr>
          <w:rStyle w:val="l5def1"/>
          <w:rFonts w:ascii="Trebuchet MS" w:hAnsi="Trebuchet MS"/>
          <w:color w:val="auto"/>
          <w:sz w:val="24"/>
          <w:szCs w:val="24"/>
        </w:rPr>
        <w:t xml:space="preserve">DATELE DE IDENTIFICARE </w:t>
      </w:r>
    </w:p>
    <w:p w14:paraId="19E4BDD0" w14:textId="77777777" w:rsidR="00720158" w:rsidRDefault="00720158" w:rsidP="008B2C3A">
      <w:pPr>
        <w:jc w:val="center"/>
        <w:rPr>
          <w:rStyle w:val="l5def1"/>
          <w:rFonts w:ascii="Trebuchet MS" w:hAnsi="Trebuchet MS"/>
          <w:color w:val="auto"/>
          <w:sz w:val="24"/>
          <w:szCs w:val="24"/>
        </w:rPr>
      </w:pPr>
    </w:p>
    <w:p w14:paraId="5AD49C17" w14:textId="7C45B95A" w:rsidR="00720158" w:rsidRDefault="008B2C3A" w:rsidP="008B2C3A">
      <w:pPr>
        <w:jc w:val="center"/>
        <w:rPr>
          <w:rFonts w:ascii="Trebuchet MS" w:hAnsi="Trebuchet MS" w:cs="Arial"/>
        </w:rPr>
      </w:pPr>
      <w:r w:rsidRPr="00110813">
        <w:rPr>
          <w:rFonts w:ascii="Trebuchet MS" w:hAnsi="Trebuchet MS" w:cs="Arial"/>
        </w:rPr>
        <w:br/>
      </w:r>
      <w:r w:rsidR="0047553A" w:rsidRPr="00110813">
        <w:rPr>
          <w:rStyle w:val="l5def1"/>
          <w:rFonts w:ascii="Trebuchet MS" w:hAnsi="Trebuchet MS"/>
          <w:color w:val="auto"/>
          <w:sz w:val="24"/>
          <w:szCs w:val="24"/>
        </w:rPr>
        <w:t xml:space="preserve">ale </w:t>
      </w:r>
      <w:r w:rsidR="002D35B2">
        <w:rPr>
          <w:rStyle w:val="l5def1"/>
          <w:rFonts w:ascii="Trebuchet MS" w:hAnsi="Trebuchet MS"/>
          <w:color w:val="auto"/>
          <w:sz w:val="24"/>
          <w:szCs w:val="24"/>
        </w:rPr>
        <w:t xml:space="preserve">bunului rezultat în urma divizării, </w:t>
      </w:r>
      <w:r w:rsidR="0047553A" w:rsidRPr="00110813">
        <w:rPr>
          <w:rStyle w:val="l5def1"/>
          <w:rFonts w:ascii="Trebuchet MS" w:hAnsi="Trebuchet MS"/>
          <w:color w:val="auto"/>
          <w:sz w:val="24"/>
          <w:szCs w:val="24"/>
        </w:rPr>
        <w:t>aflat</w:t>
      </w:r>
      <w:r w:rsidRPr="00110813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2D35B2">
        <w:rPr>
          <w:rStyle w:val="l5def1"/>
          <w:rFonts w:ascii="Trebuchet MS" w:hAnsi="Trebuchet MS"/>
          <w:color w:val="auto"/>
          <w:sz w:val="24"/>
          <w:szCs w:val="24"/>
        </w:rPr>
        <w:t>în</w:t>
      </w:r>
      <w:r w:rsidR="002A2C6C" w:rsidRPr="00110813">
        <w:rPr>
          <w:rStyle w:val="l5def1"/>
          <w:rFonts w:ascii="Trebuchet MS" w:hAnsi="Trebuchet MS"/>
          <w:color w:val="auto"/>
          <w:sz w:val="24"/>
          <w:szCs w:val="24"/>
        </w:rPr>
        <w:t xml:space="preserve"> domeniul public al statului, administrarea Ministerului Transporturilor și Infrastructurii și concesiunea Companiei Naționale de Căi Ferate „CFR” S.A., </w:t>
      </w:r>
      <w:r w:rsidR="0047553A" w:rsidRPr="00110813">
        <w:rPr>
          <w:rStyle w:val="l5def1"/>
          <w:rFonts w:ascii="Trebuchet MS" w:hAnsi="Trebuchet MS"/>
          <w:color w:val="auto"/>
          <w:sz w:val="24"/>
          <w:szCs w:val="24"/>
        </w:rPr>
        <w:t>pentru care se actualizează valo</w:t>
      </w:r>
      <w:r w:rsidR="00937FF1">
        <w:rPr>
          <w:rStyle w:val="l5def1"/>
          <w:rFonts w:ascii="Trebuchet MS" w:hAnsi="Trebuchet MS"/>
          <w:color w:val="auto"/>
          <w:sz w:val="24"/>
          <w:szCs w:val="24"/>
        </w:rPr>
        <w:t>area</w:t>
      </w:r>
      <w:r w:rsidR="0047553A" w:rsidRPr="00110813">
        <w:rPr>
          <w:rStyle w:val="l5def1"/>
          <w:rFonts w:ascii="Trebuchet MS" w:hAnsi="Trebuchet MS"/>
          <w:color w:val="auto"/>
          <w:sz w:val="24"/>
          <w:szCs w:val="24"/>
        </w:rPr>
        <w:t xml:space="preserve"> de inventar </w:t>
      </w:r>
      <w:r w:rsidRPr="00110813">
        <w:rPr>
          <w:rFonts w:ascii="Trebuchet MS" w:hAnsi="Trebuchet MS" w:cs="Arial"/>
        </w:rPr>
        <w:br/>
      </w:r>
    </w:p>
    <w:p w14:paraId="07F7E11D" w14:textId="77777777" w:rsidR="00720158" w:rsidRDefault="00720158" w:rsidP="008B2C3A">
      <w:pPr>
        <w:jc w:val="center"/>
        <w:rPr>
          <w:rFonts w:ascii="Trebuchet MS" w:hAnsi="Trebuchet MS" w:cs="Arial"/>
        </w:rPr>
      </w:pPr>
    </w:p>
    <w:p w14:paraId="028E2370" w14:textId="2974FC18" w:rsidR="008B2C3A" w:rsidRPr="00110813" w:rsidRDefault="008B2C3A" w:rsidP="008B2C3A">
      <w:pPr>
        <w:jc w:val="center"/>
        <w:rPr>
          <w:rFonts w:ascii="Trebuchet MS" w:hAnsi="Trebuchet MS" w:cs="Arial"/>
        </w:rPr>
      </w:pPr>
      <w:r w:rsidRPr="00110813">
        <w:rPr>
          <w:rFonts w:ascii="Trebuchet MS" w:hAnsi="Trebuchet MS" w:cs="Arial"/>
        </w:rPr>
        <w:t xml:space="preserve">  </w:t>
      </w:r>
    </w:p>
    <w:p w14:paraId="63B8A2E5" w14:textId="3DAC0A6E" w:rsidR="00923849" w:rsidRPr="00110813" w:rsidRDefault="00720158" w:rsidP="0092384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923849" w:rsidRPr="00110813">
        <w:rPr>
          <w:rFonts w:ascii="Trebuchet MS" w:hAnsi="Trebuchet MS"/>
        </w:rPr>
        <w:t xml:space="preserve">Ministerul Transporturilor și Infrastructurii – CUI 13633330                  </w:t>
      </w:r>
    </w:p>
    <w:tbl>
      <w:tblPr>
        <w:tblW w:w="13892" w:type="dxa"/>
        <w:tblInd w:w="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08"/>
        <w:gridCol w:w="1170"/>
        <w:gridCol w:w="2464"/>
        <w:gridCol w:w="1775"/>
        <w:gridCol w:w="3313"/>
        <w:gridCol w:w="1819"/>
        <w:gridCol w:w="2229"/>
      </w:tblGrid>
      <w:tr w:rsidR="002D35B2" w:rsidRPr="00857464" w14:paraId="184A06DC" w14:textId="77777777" w:rsidTr="002D35B2">
        <w:trPr>
          <w:trHeight w:val="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40556" w14:textId="77777777" w:rsidR="002D35B2" w:rsidRPr="00857464" w:rsidRDefault="002D35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DB160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A708A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C2E9C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4CD4C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4A00B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0EB2B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CB21F" w14:textId="51BD9EC6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</w:tr>
      <w:tr w:rsidR="002D35B2" w:rsidRPr="00110813" w14:paraId="4000EB62" w14:textId="77777777" w:rsidTr="002D35B2">
        <w:trPr>
          <w:trHeight w:val="1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5F737" w14:textId="77777777" w:rsidR="002D35B2" w:rsidRPr="00857464" w:rsidRDefault="002D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9FC40" w14:textId="77777777" w:rsidR="002D35B2" w:rsidRPr="00110813" w:rsidRDefault="002D35B2" w:rsidP="00EF0020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Nr. MF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F2C71" w14:textId="3DBC151E" w:rsidR="002D35B2" w:rsidRPr="00110813" w:rsidRDefault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Codul de clasifica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ție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8DB5F" w14:textId="77777777" w:rsidR="002D35B2" w:rsidRPr="00110813" w:rsidRDefault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Denumirea imobilului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489C8" w14:textId="77777777" w:rsidR="002D35B2" w:rsidRPr="00110813" w:rsidRDefault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66EF6" w14:textId="4B49DDFA" w:rsidR="002D35B2" w:rsidRPr="00110813" w:rsidRDefault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Elementele-cadru de descriere tehnică/valorile contabile aferente activelor fixe corporale ce compun p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ărțile</w:t>
            </w: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in</w:t>
            </w: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imobil/carte funciară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444F" w14:textId="77777777" w:rsidR="002D35B2" w:rsidRDefault="002D35B2" w:rsidP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3DCC953F" w14:textId="6F1EBF07" w:rsidR="002D35B2" w:rsidRPr="00110813" w:rsidRDefault="002D35B2" w:rsidP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Valoarea  de inventar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="007977BF">
              <w:rPr>
                <w:rFonts w:ascii="Trebuchet MS" w:hAnsi="Trebuchet MS" w:cs="Arial"/>
                <w:color w:val="000000"/>
                <w:sz w:val="22"/>
                <w:szCs w:val="22"/>
              </w:rPr>
              <w:t>în urma divizării</w:t>
            </w:r>
          </w:p>
          <w:p w14:paraId="39E5CC93" w14:textId="6C8661E8" w:rsidR="002D35B2" w:rsidRPr="00110813" w:rsidRDefault="002D35B2" w:rsidP="002D35B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(lei)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DC6D5" w14:textId="77777777" w:rsidR="002D35B2" w:rsidRDefault="002D35B2" w:rsidP="0047553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Valoarea  de inventar</w:t>
            </w:r>
          </w:p>
          <w:p w14:paraId="644B9AC6" w14:textId="37A1B8C3" w:rsidR="002D35B2" w:rsidRPr="00110813" w:rsidRDefault="002D35B2" w:rsidP="0047553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(Raport evaluare)</w:t>
            </w:r>
          </w:p>
          <w:p w14:paraId="437D7BBD" w14:textId="77777777" w:rsidR="002D35B2" w:rsidRPr="00110813" w:rsidRDefault="002D35B2" w:rsidP="0047553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0813">
              <w:rPr>
                <w:rFonts w:ascii="Trebuchet MS" w:hAnsi="Trebuchet MS" w:cs="Arial"/>
                <w:color w:val="000000"/>
                <w:sz w:val="22"/>
                <w:szCs w:val="22"/>
              </w:rPr>
              <w:t>(lei)</w:t>
            </w:r>
          </w:p>
        </w:tc>
      </w:tr>
      <w:tr w:rsidR="002D35B2" w:rsidRPr="00110813" w14:paraId="2734E258" w14:textId="77777777" w:rsidTr="002D35B2">
        <w:trPr>
          <w:trHeight w:val="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2F3C0" w14:textId="77777777" w:rsidR="002D35B2" w:rsidRPr="00857464" w:rsidRDefault="002D35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FF029" w14:textId="21F22B3F" w:rsidR="002D35B2" w:rsidRPr="002D35B2" w:rsidRDefault="00A87863" w:rsidP="00BB44B8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Nr. </w:t>
            </w:r>
            <w:r w:rsidR="002D35B2" w:rsidRPr="002D35B2">
              <w:rPr>
                <w:rFonts w:ascii="Trebuchet MS" w:hAnsi="Trebuchet MS"/>
                <w:color w:val="000000"/>
                <w:sz w:val="22"/>
                <w:szCs w:val="22"/>
              </w:rPr>
              <w:t>MF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nou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D3C4B" w14:textId="77777777" w:rsidR="002D35B2" w:rsidRPr="002D35B2" w:rsidRDefault="002D35B2" w:rsidP="00BB44B8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8.10.06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EFC8F" w14:textId="77777777" w:rsidR="002D35B2" w:rsidRPr="002D35B2" w:rsidRDefault="002D35B2" w:rsidP="00C4192F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183BE8B2" w14:textId="583A1AFE" w:rsidR="002D35B2" w:rsidRPr="002D35B2" w:rsidRDefault="002D35B2" w:rsidP="008F522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eastAsiaTheme="minorHAnsi" w:hAnsi="Trebuchet MS" w:cs="Arial"/>
                <w:sz w:val="22"/>
                <w:szCs w:val="22"/>
                <w:lang w:val="en-US" w:eastAsia="en-US"/>
              </w:rPr>
              <w:t>Teren U</w:t>
            </w:r>
            <w:r w:rsidRPr="002D35B2">
              <w:rPr>
                <w:rFonts w:ascii="Trebuchet MS" w:eastAsiaTheme="minorHAnsi" w:hAnsi="Trebuchet MS"/>
                <w:sz w:val="22"/>
                <w:szCs w:val="22"/>
                <w:lang w:val="en-US" w:eastAsia="en-US"/>
              </w:rPr>
              <w:t xml:space="preserve">AT </w:t>
            </w:r>
            <w:r>
              <w:rPr>
                <w:rFonts w:ascii="Trebuchet MS" w:eastAsiaTheme="minorHAnsi" w:hAnsi="Trebuchet MS"/>
                <w:sz w:val="22"/>
                <w:szCs w:val="22"/>
                <w:lang w:val="en-US" w:eastAsia="en-US"/>
              </w:rPr>
              <w:t>A</w:t>
            </w:r>
            <w:r w:rsidRPr="002D35B2">
              <w:rPr>
                <w:rFonts w:ascii="Trebuchet MS" w:eastAsiaTheme="minorHAnsi" w:hAnsi="Trebuchet MS"/>
                <w:sz w:val="22"/>
                <w:szCs w:val="22"/>
                <w:lang w:val="en-US" w:eastAsia="en-US"/>
              </w:rPr>
              <w:t>lba Iulia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AB9F9" w14:textId="77777777" w:rsidR="002D35B2" w:rsidRPr="002D35B2" w:rsidRDefault="002D35B2" w:rsidP="00C27EF2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2C9D5FF9" w14:textId="4D208956" w:rsidR="002D35B2" w:rsidRPr="002D35B2" w:rsidRDefault="002D35B2" w:rsidP="007146DF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Municipiul Alba Iulia</w:t>
            </w:r>
          </w:p>
          <w:p w14:paraId="2C77971E" w14:textId="6EB74E87" w:rsidR="002D35B2" w:rsidRPr="002D35B2" w:rsidRDefault="002D35B2" w:rsidP="007146DF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Judeţul Alba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D3491" w14:textId="77777777" w:rsidR="002D35B2" w:rsidRPr="002D35B2" w:rsidRDefault="002D35B2" w:rsidP="002D363A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</w:p>
          <w:p w14:paraId="610649E8" w14:textId="579BB2A8" w:rsidR="002D35B2" w:rsidRPr="002D35B2" w:rsidRDefault="002D35B2" w:rsidP="0011081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Suprafață = 94.118 mp</w:t>
            </w:r>
          </w:p>
          <w:p w14:paraId="494E4211" w14:textId="77777777" w:rsidR="002D35B2" w:rsidRPr="002D35B2" w:rsidRDefault="002D35B2" w:rsidP="0011081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5A496F86" w14:textId="2634F091" w:rsidR="002D35B2" w:rsidRPr="002D35B2" w:rsidRDefault="002D35B2" w:rsidP="0011081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CF nr. 117208, 117209, 117215, 117216, 117217, 117218</w:t>
            </w:r>
          </w:p>
          <w:p w14:paraId="5D0831BB" w14:textId="77777777" w:rsidR="002D35B2" w:rsidRPr="002D35B2" w:rsidRDefault="002D35B2" w:rsidP="0011081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Municipiul Alba Iulia, </w:t>
            </w:r>
          </w:p>
          <w:p w14:paraId="473F8362" w14:textId="1FF6E050" w:rsidR="002D35B2" w:rsidRPr="002D35B2" w:rsidRDefault="002D35B2" w:rsidP="0011081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Județul Alba</w:t>
            </w:r>
          </w:p>
          <w:p w14:paraId="322EA8CA" w14:textId="77777777" w:rsidR="002D35B2" w:rsidRPr="002D35B2" w:rsidRDefault="002D35B2" w:rsidP="0011081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AA015A6" w14:textId="77777777" w:rsidR="002D35B2" w:rsidRPr="002D35B2" w:rsidRDefault="002D35B2" w:rsidP="00BB44B8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707B" w14:textId="77777777" w:rsidR="002D35B2" w:rsidRPr="002D35B2" w:rsidRDefault="002D35B2" w:rsidP="00BD60D7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14:paraId="6494C58C" w14:textId="2CA58EC2" w:rsidR="002D35B2" w:rsidRPr="002D35B2" w:rsidRDefault="002D35B2" w:rsidP="00BD60D7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0</w:t>
            </w:r>
          </w:p>
          <w:p w14:paraId="49370703" w14:textId="77777777" w:rsidR="002D35B2" w:rsidRPr="002D35B2" w:rsidRDefault="002D35B2" w:rsidP="00BD60D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7517265B" w14:textId="2D335E7D" w:rsidR="002D35B2" w:rsidRPr="002D35B2" w:rsidRDefault="002D35B2" w:rsidP="00BD60D7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6B7359" w14:textId="3FE5FC91" w:rsidR="002D35B2" w:rsidRPr="002D35B2" w:rsidRDefault="002D35B2" w:rsidP="00BD60D7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2D35B2">
              <w:rPr>
                <w:rFonts w:ascii="Trebuchet MS" w:hAnsi="Trebuchet MS" w:cs="Arial"/>
                <w:color w:val="000000"/>
                <w:sz w:val="22"/>
                <w:szCs w:val="22"/>
              </w:rPr>
              <w:t>12.571.316,00</w:t>
            </w:r>
          </w:p>
        </w:tc>
      </w:tr>
    </w:tbl>
    <w:p w14:paraId="32DC089C" w14:textId="77777777"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3E431CD1" w14:textId="77777777" w:rsidR="00B62C38" w:rsidRDefault="00B62C38"/>
    <w:sectPr w:rsidR="00B62C38" w:rsidSect="00FD3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A"/>
    <w:rsid w:val="00020453"/>
    <w:rsid w:val="000A406D"/>
    <w:rsid w:val="00110813"/>
    <w:rsid w:val="001A72FE"/>
    <w:rsid w:val="001C1EF9"/>
    <w:rsid w:val="002A2C6C"/>
    <w:rsid w:val="002D35B2"/>
    <w:rsid w:val="002D363A"/>
    <w:rsid w:val="00387096"/>
    <w:rsid w:val="00444384"/>
    <w:rsid w:val="0047553A"/>
    <w:rsid w:val="00503B99"/>
    <w:rsid w:val="00520D89"/>
    <w:rsid w:val="005500EA"/>
    <w:rsid w:val="00610B45"/>
    <w:rsid w:val="00611F93"/>
    <w:rsid w:val="006A6A27"/>
    <w:rsid w:val="007146DF"/>
    <w:rsid w:val="00720158"/>
    <w:rsid w:val="00784C3B"/>
    <w:rsid w:val="007977BF"/>
    <w:rsid w:val="007A3316"/>
    <w:rsid w:val="00857464"/>
    <w:rsid w:val="00887873"/>
    <w:rsid w:val="008B2C3A"/>
    <w:rsid w:val="008F5222"/>
    <w:rsid w:val="009037B4"/>
    <w:rsid w:val="00923849"/>
    <w:rsid w:val="00937FF1"/>
    <w:rsid w:val="00A87863"/>
    <w:rsid w:val="00AE3BA5"/>
    <w:rsid w:val="00B24D2C"/>
    <w:rsid w:val="00B36959"/>
    <w:rsid w:val="00B62C38"/>
    <w:rsid w:val="00BB44B8"/>
    <w:rsid w:val="00BC0A3B"/>
    <w:rsid w:val="00BD60D7"/>
    <w:rsid w:val="00C27EF2"/>
    <w:rsid w:val="00C4192F"/>
    <w:rsid w:val="00C564A6"/>
    <w:rsid w:val="00D96BAA"/>
    <w:rsid w:val="00EF0020"/>
    <w:rsid w:val="00F96D8F"/>
    <w:rsid w:val="00FD37C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ED0A"/>
  <w15:chartTrackingRefBased/>
  <w15:docId w15:val="{666C5FE9-29BD-4D2F-A09C-6483A08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8B2C3A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Zvolenszki</dc:creator>
  <cp:keywords/>
  <dc:description/>
  <cp:lastModifiedBy>Crina Laufer</cp:lastModifiedBy>
  <cp:revision>5</cp:revision>
  <cp:lastPrinted>2024-01-25T14:02:00Z</cp:lastPrinted>
  <dcterms:created xsi:type="dcterms:W3CDTF">2024-01-25T13:47:00Z</dcterms:created>
  <dcterms:modified xsi:type="dcterms:W3CDTF">2024-01-25T14:23:00Z</dcterms:modified>
</cp:coreProperties>
</file>