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Pr="004D6BDA" w:rsidRDefault="00C13639" w:rsidP="004D6BDA">
      <w:pPr>
        <w:ind w:left="720" w:hanging="630"/>
        <w:jc w:val="center"/>
        <w:rPr>
          <w:rFonts w:ascii="Trebuchet MS" w:hAnsi="Trebuchet MS"/>
          <w:sz w:val="28"/>
          <w:szCs w:val="28"/>
          <w:lang w:val="en-US"/>
        </w:rPr>
      </w:pPr>
      <w:r w:rsidRPr="004D6BDA">
        <w:rPr>
          <w:rFonts w:ascii="Trebuchet MS" w:hAnsi="Trebuchet MS"/>
          <w:sz w:val="28"/>
          <w:szCs w:val="28"/>
          <w:lang w:val="en-US"/>
        </w:rPr>
        <w:t>“</w:t>
      </w:r>
      <w:proofErr w:type="spellStart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Construcția</w:t>
      </w:r>
      <w:proofErr w:type="spellEnd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variantei</w:t>
      </w:r>
      <w:proofErr w:type="spellEnd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ocolire</w:t>
      </w:r>
      <w:proofErr w:type="spellEnd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5B2097">
        <w:rPr>
          <w:rFonts w:ascii="Trebuchet MS" w:hAnsi="Trebuchet MS"/>
          <w:b/>
          <w:bCs/>
          <w:sz w:val="28"/>
          <w:szCs w:val="28"/>
          <w:u w:val="single"/>
          <w:lang w:val="en-US"/>
        </w:rPr>
        <w:t>Târgu</w:t>
      </w:r>
      <w:proofErr w:type="spellEnd"/>
      <w:r w:rsidR="005B2097">
        <w:rPr>
          <w:rFonts w:ascii="Trebuchet MS" w:hAnsi="Trebuchet MS"/>
          <w:b/>
          <w:bCs/>
          <w:sz w:val="28"/>
          <w:szCs w:val="28"/>
          <w:u w:val="single"/>
          <w:lang w:val="en-US"/>
        </w:rPr>
        <w:t>-Jiu</w:t>
      </w:r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– </w:t>
      </w:r>
      <w:proofErr w:type="spellStart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Faza</w:t>
      </w:r>
      <w:proofErr w:type="spellEnd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2</w:t>
      </w:r>
      <w:r w:rsidRPr="004D6BDA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”</w:t>
      </w:r>
    </w:p>
    <w:p w:rsidR="00C13639" w:rsidRDefault="00C13639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723466" w:rsidRPr="00C13639">
        <w:rPr>
          <w:rFonts w:ascii="Trebuchet MS" w:hAnsi="Trebuchet MS"/>
          <w:sz w:val="22"/>
          <w:szCs w:val="22"/>
          <w:lang w:val="en-US"/>
        </w:rPr>
        <w:t>Man</w:t>
      </w:r>
      <w:bookmarkStart w:id="0" w:name="_GoBack"/>
      <w:bookmarkEnd w:id="0"/>
      <w:r w:rsidR="00723466" w:rsidRPr="00C13639">
        <w:rPr>
          <w:rFonts w:ascii="Trebuchet MS" w:hAnsi="Trebuchet MS"/>
          <w:sz w:val="22"/>
          <w:szCs w:val="22"/>
          <w:lang w:val="en-US"/>
        </w:rPr>
        <w:t xml:space="preserve">agement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753266">
        <w:rPr>
          <w:rFonts w:ascii="Trebuchet MS" w:hAnsi="Trebuchet MS"/>
          <w:b/>
          <w:bCs/>
          <w:sz w:val="22"/>
          <w:szCs w:val="22"/>
          <w:lang w:val="en-US"/>
        </w:rPr>
        <w:t xml:space="preserve">COMPANIA NAȚIONALĂ DE </w:t>
      </w:r>
      <w:r w:rsidR="000B5554">
        <w:rPr>
          <w:rFonts w:ascii="Trebuchet MS" w:hAnsi="Trebuchet MS"/>
          <w:b/>
          <w:bCs/>
          <w:sz w:val="22"/>
          <w:szCs w:val="22"/>
          <w:lang w:val="en-US"/>
        </w:rPr>
        <w:t>ADMINISTRARE A INFRASTRUCTURII RUTIERE</w:t>
      </w:r>
      <w:r w:rsid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</w:t>
      </w:r>
      <w:r w:rsidR="00050F39">
        <w:rPr>
          <w:rFonts w:ascii="Trebuchet MS" w:hAnsi="Trebuchet MS"/>
          <w:sz w:val="22"/>
          <w:szCs w:val="22"/>
          <w:lang w:val="en-US"/>
        </w:rPr>
        <w:t>23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050F39">
        <w:rPr>
          <w:rFonts w:ascii="Trebuchet MS" w:hAnsi="Trebuchet MS"/>
          <w:sz w:val="22"/>
          <w:szCs w:val="22"/>
          <w:lang w:val="en-US"/>
        </w:rPr>
        <w:t>august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nr.</w:t>
      </w:r>
      <w:r w:rsidR="00050F39">
        <w:rPr>
          <w:rFonts w:ascii="Trebuchet MS" w:hAnsi="Trebuchet MS"/>
          <w:sz w:val="22"/>
          <w:szCs w:val="22"/>
          <w:lang w:val="en-US"/>
        </w:rPr>
        <w:t>114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Construcția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variantei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ocolire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B2097">
        <w:rPr>
          <w:rFonts w:ascii="Trebuchet MS" w:hAnsi="Trebuchet MS"/>
          <w:b/>
          <w:bCs/>
          <w:sz w:val="22"/>
          <w:szCs w:val="22"/>
          <w:lang w:val="en-US"/>
        </w:rPr>
        <w:t>Târgu</w:t>
      </w:r>
      <w:proofErr w:type="spellEnd"/>
      <w:r w:rsidR="005B2097">
        <w:rPr>
          <w:rFonts w:ascii="Trebuchet MS" w:hAnsi="Trebuchet MS"/>
          <w:b/>
          <w:bCs/>
          <w:sz w:val="22"/>
          <w:szCs w:val="22"/>
          <w:lang w:val="en-US"/>
        </w:rPr>
        <w:t>-Jiu</w:t>
      </w:r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”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.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„</w:t>
      </w:r>
      <w:r w:rsidR="005B2097" w:rsidRPr="005B2097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B2097">
        <w:rPr>
          <w:rFonts w:ascii="Trebuchet MS" w:hAnsi="Trebuchet MS"/>
          <w:b/>
          <w:bCs/>
          <w:sz w:val="22"/>
          <w:szCs w:val="22"/>
          <w:lang w:val="en-US"/>
        </w:rPr>
        <w:t>Construcția</w:t>
      </w:r>
      <w:proofErr w:type="spellEnd"/>
      <w:r w:rsidR="005B2097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B2097">
        <w:rPr>
          <w:rFonts w:ascii="Trebuchet MS" w:hAnsi="Trebuchet MS"/>
          <w:b/>
          <w:bCs/>
          <w:sz w:val="22"/>
          <w:szCs w:val="22"/>
          <w:lang w:val="en-US"/>
        </w:rPr>
        <w:t>variantei</w:t>
      </w:r>
      <w:proofErr w:type="spellEnd"/>
      <w:r w:rsidR="005B2097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5B2097">
        <w:rPr>
          <w:rFonts w:ascii="Trebuchet MS" w:hAnsi="Trebuchet MS"/>
          <w:b/>
          <w:bCs/>
          <w:sz w:val="22"/>
          <w:szCs w:val="22"/>
          <w:lang w:val="en-US"/>
        </w:rPr>
        <w:t>ocolire</w:t>
      </w:r>
      <w:proofErr w:type="spellEnd"/>
      <w:r w:rsidR="005B2097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B2097">
        <w:rPr>
          <w:rFonts w:ascii="Trebuchet MS" w:hAnsi="Trebuchet MS"/>
          <w:b/>
          <w:bCs/>
          <w:sz w:val="22"/>
          <w:szCs w:val="22"/>
          <w:lang w:val="en-US"/>
        </w:rPr>
        <w:t>Târgu</w:t>
      </w:r>
      <w:proofErr w:type="spellEnd"/>
      <w:r w:rsidR="005B2097">
        <w:rPr>
          <w:rFonts w:ascii="Trebuchet MS" w:hAnsi="Trebuchet MS"/>
          <w:b/>
          <w:bCs/>
          <w:sz w:val="22"/>
          <w:szCs w:val="22"/>
          <w:lang w:val="en-US"/>
        </w:rPr>
        <w:t>-Jiu</w:t>
      </w:r>
      <w:r w:rsidR="005B2097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”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 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5B2097">
        <w:rPr>
          <w:rFonts w:ascii="Trebuchet MS" w:hAnsi="Trebuchet MS"/>
          <w:b/>
          <w:bCs/>
          <w:sz w:val="22"/>
          <w:szCs w:val="22"/>
          <w:lang w:val="en-US"/>
        </w:rPr>
        <w:t>155.669.643,10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75%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5B2097">
        <w:rPr>
          <w:rFonts w:ascii="Trebuchet MS" w:hAnsi="Trebuchet MS"/>
          <w:b/>
          <w:bCs/>
          <w:sz w:val="22"/>
          <w:szCs w:val="22"/>
          <w:lang w:val="en-US"/>
        </w:rPr>
        <w:t>116.752.232,32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lei</w:t>
      </w:r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este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asigurată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din FEDR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5B2097">
        <w:rPr>
          <w:rFonts w:ascii="Trebuchet MS" w:hAnsi="Trebuchet MS"/>
          <w:b/>
          <w:sz w:val="22"/>
          <w:szCs w:val="22"/>
        </w:rPr>
        <w:t>38.917.410,78</w:t>
      </w:r>
      <w:r w:rsidR="000B5554">
        <w:rPr>
          <w:rFonts w:ascii="Trebuchet MS" w:hAnsi="Trebuchet MS"/>
          <w:b/>
          <w:sz w:val="22"/>
          <w:szCs w:val="22"/>
        </w:rPr>
        <w:t xml:space="preserve"> </w:t>
      </w:r>
      <w:r w:rsidR="00353D08" w:rsidRPr="00353D08">
        <w:rPr>
          <w:rFonts w:ascii="Trebuchet MS" w:hAnsi="Trebuchet MS"/>
          <w:b/>
          <w:sz w:val="22"/>
          <w:szCs w:val="22"/>
        </w:rPr>
        <w:t>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5B2097">
        <w:rPr>
          <w:rFonts w:ascii="Trebuchet MS" w:hAnsi="Trebuchet MS"/>
          <w:sz w:val="22"/>
          <w:szCs w:val="22"/>
          <w:lang w:val="en-US"/>
        </w:rPr>
        <w:t>80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0B5554">
        <w:rPr>
          <w:rFonts w:ascii="Trebuchet MS" w:hAnsi="Trebuchet MS"/>
          <w:sz w:val="22"/>
          <w:szCs w:val="22"/>
          <w:lang w:val="en-US"/>
        </w:rPr>
        <w:t>01</w:t>
      </w:r>
      <w:r w:rsidRPr="00C13639">
        <w:rPr>
          <w:rFonts w:ascii="Trebuchet MS" w:hAnsi="Trebuchet MS"/>
          <w:sz w:val="22"/>
          <w:szCs w:val="22"/>
          <w:lang w:val="en-US"/>
        </w:rPr>
        <w:t>.0</w:t>
      </w:r>
      <w:r w:rsidR="000B5554">
        <w:rPr>
          <w:rFonts w:ascii="Trebuchet MS" w:hAnsi="Trebuchet MS"/>
          <w:sz w:val="22"/>
          <w:szCs w:val="22"/>
          <w:lang w:val="en-US"/>
        </w:rPr>
        <w:t>1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3E12A0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5B2097">
        <w:rPr>
          <w:rFonts w:ascii="Trebuchet MS" w:hAnsi="Trebuchet MS"/>
          <w:sz w:val="22"/>
          <w:szCs w:val="22"/>
          <w:lang w:val="en-US"/>
        </w:rPr>
        <w:t>01</w:t>
      </w:r>
      <w:r w:rsidRPr="00C13639">
        <w:rPr>
          <w:rFonts w:ascii="Trebuchet MS" w:hAnsi="Trebuchet MS"/>
          <w:sz w:val="22"/>
          <w:szCs w:val="22"/>
          <w:lang w:val="en-US"/>
        </w:rPr>
        <w:t>.</w:t>
      </w:r>
      <w:r w:rsidR="005B2097">
        <w:rPr>
          <w:rFonts w:ascii="Trebuchet MS" w:hAnsi="Trebuchet MS"/>
          <w:sz w:val="22"/>
          <w:szCs w:val="22"/>
          <w:lang w:val="en-US"/>
        </w:rPr>
        <w:t>09</w:t>
      </w:r>
      <w:r w:rsidRPr="00C13639">
        <w:rPr>
          <w:rFonts w:ascii="Trebuchet MS" w:hAnsi="Trebuchet MS"/>
          <w:sz w:val="22"/>
          <w:szCs w:val="22"/>
          <w:lang w:val="en-US"/>
        </w:rPr>
        <w:t>.20</w:t>
      </w:r>
      <w:r w:rsidR="005B2097">
        <w:rPr>
          <w:rFonts w:ascii="Trebuchet MS" w:hAnsi="Trebuchet MS"/>
          <w:sz w:val="22"/>
          <w:szCs w:val="22"/>
          <w:lang w:val="en-US"/>
        </w:rPr>
        <w:t>20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>
        <w:rPr>
          <w:rFonts w:ascii="Trebuchet MS" w:hAnsi="Trebuchet MS"/>
          <w:b/>
          <w:bCs/>
          <w:sz w:val="22"/>
          <w:szCs w:val="22"/>
          <w:lang w:val="en-US"/>
        </w:rPr>
        <w:t>„</w:t>
      </w:r>
      <w:r w:rsidR="005B2097" w:rsidRPr="005B2097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B2097">
        <w:rPr>
          <w:rFonts w:ascii="Trebuchet MS" w:hAnsi="Trebuchet MS"/>
          <w:b/>
          <w:bCs/>
          <w:sz w:val="22"/>
          <w:szCs w:val="22"/>
          <w:lang w:val="en-US"/>
        </w:rPr>
        <w:t>Construcția</w:t>
      </w:r>
      <w:proofErr w:type="spellEnd"/>
      <w:r w:rsidR="005B2097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B2097">
        <w:rPr>
          <w:rFonts w:ascii="Trebuchet MS" w:hAnsi="Trebuchet MS"/>
          <w:b/>
          <w:bCs/>
          <w:sz w:val="22"/>
          <w:szCs w:val="22"/>
          <w:lang w:val="en-US"/>
        </w:rPr>
        <w:t>variantei</w:t>
      </w:r>
      <w:proofErr w:type="spellEnd"/>
      <w:r w:rsidR="005B2097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5B2097">
        <w:rPr>
          <w:rFonts w:ascii="Trebuchet MS" w:hAnsi="Trebuchet MS"/>
          <w:b/>
          <w:bCs/>
          <w:sz w:val="22"/>
          <w:szCs w:val="22"/>
          <w:lang w:val="en-US"/>
        </w:rPr>
        <w:t>ocolire</w:t>
      </w:r>
      <w:proofErr w:type="spellEnd"/>
      <w:r w:rsidR="005B2097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5B2097">
        <w:rPr>
          <w:rFonts w:ascii="Trebuchet MS" w:hAnsi="Trebuchet MS"/>
          <w:b/>
          <w:bCs/>
          <w:sz w:val="22"/>
          <w:szCs w:val="22"/>
          <w:lang w:val="en-US"/>
        </w:rPr>
        <w:t>Târgu</w:t>
      </w:r>
      <w:proofErr w:type="spellEnd"/>
      <w:r w:rsidR="005B2097">
        <w:rPr>
          <w:rFonts w:ascii="Trebuchet MS" w:hAnsi="Trebuchet MS"/>
          <w:b/>
          <w:bCs/>
          <w:sz w:val="22"/>
          <w:szCs w:val="22"/>
          <w:lang w:val="en-US"/>
        </w:rPr>
        <w:t>-Jiu</w:t>
      </w:r>
      <w:r w:rsidR="005B2097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0B5554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– </w:t>
      </w:r>
      <w:proofErr w:type="spellStart"/>
      <w:r w:rsidR="000B5554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0B5554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>
        <w:rPr>
          <w:rFonts w:ascii="Trebuchet MS" w:hAnsi="Trebuchet MS"/>
          <w:b/>
          <w:bCs/>
          <w:sz w:val="22"/>
          <w:szCs w:val="22"/>
          <w:lang w:val="en-US"/>
        </w:rPr>
        <w:t>”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lastRenderedPageBreak/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753266">
        <w:rPr>
          <w:rFonts w:ascii="Trebuchet MS" w:hAnsi="Trebuchet MS"/>
          <w:sz w:val="22"/>
          <w:szCs w:val="22"/>
          <w:lang w:val="en-US"/>
        </w:rPr>
        <w:t xml:space="preserve">European de </w:t>
      </w:r>
      <w:proofErr w:type="spellStart"/>
      <w:r w:rsidR="00753266">
        <w:rPr>
          <w:rFonts w:ascii="Trebuchet MS" w:hAnsi="Trebuchet MS"/>
          <w:sz w:val="22"/>
          <w:szCs w:val="22"/>
          <w:lang w:val="en-US"/>
        </w:rPr>
        <w:t>Dezvoltare</w:t>
      </w:r>
      <w:proofErr w:type="spellEnd"/>
      <w:r w:rsidR="00753266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3266">
        <w:rPr>
          <w:rFonts w:ascii="Trebuchet MS" w:hAnsi="Trebuchet MS"/>
          <w:sz w:val="22"/>
          <w:szCs w:val="22"/>
          <w:lang w:val="en-US"/>
        </w:rPr>
        <w:t>Regională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ED" w:rsidRDefault="006D35ED" w:rsidP="00F00381">
      <w:pPr>
        <w:spacing w:before="0" w:line="240" w:lineRule="auto"/>
      </w:pPr>
      <w:r>
        <w:separator/>
      </w:r>
    </w:p>
  </w:endnote>
  <w:endnote w:type="continuationSeparator" w:id="0">
    <w:p w:rsidR="006D35ED" w:rsidRDefault="006D35ED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ED" w:rsidRDefault="006D35ED" w:rsidP="00F00381">
      <w:pPr>
        <w:spacing w:before="0" w:line="240" w:lineRule="auto"/>
      </w:pPr>
      <w:r>
        <w:separator/>
      </w:r>
    </w:p>
  </w:footnote>
  <w:footnote w:type="continuationSeparator" w:id="0">
    <w:p w:rsidR="006D35ED" w:rsidRDefault="006D35ED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0F39"/>
    <w:rsid w:val="00051C9D"/>
    <w:rsid w:val="000A0D42"/>
    <w:rsid w:val="000B435D"/>
    <w:rsid w:val="000B5554"/>
    <w:rsid w:val="00176D01"/>
    <w:rsid w:val="001C489C"/>
    <w:rsid w:val="002234A3"/>
    <w:rsid w:val="00246B4F"/>
    <w:rsid w:val="0026592A"/>
    <w:rsid w:val="00291335"/>
    <w:rsid w:val="0029480C"/>
    <w:rsid w:val="00297B1A"/>
    <w:rsid w:val="002E7CE2"/>
    <w:rsid w:val="00353D08"/>
    <w:rsid w:val="00397868"/>
    <w:rsid w:val="003A0301"/>
    <w:rsid w:val="003D6FF1"/>
    <w:rsid w:val="003E12A0"/>
    <w:rsid w:val="00412D0B"/>
    <w:rsid w:val="0041729C"/>
    <w:rsid w:val="00431B52"/>
    <w:rsid w:val="0048122A"/>
    <w:rsid w:val="004A02AC"/>
    <w:rsid w:val="004B19E9"/>
    <w:rsid w:val="004D1349"/>
    <w:rsid w:val="004D6BDA"/>
    <w:rsid w:val="004E019B"/>
    <w:rsid w:val="005076CC"/>
    <w:rsid w:val="0051180F"/>
    <w:rsid w:val="00542963"/>
    <w:rsid w:val="005B2097"/>
    <w:rsid w:val="005E1DA7"/>
    <w:rsid w:val="00620F74"/>
    <w:rsid w:val="00625434"/>
    <w:rsid w:val="00625771"/>
    <w:rsid w:val="006327F4"/>
    <w:rsid w:val="006B0B87"/>
    <w:rsid w:val="006D35ED"/>
    <w:rsid w:val="00702836"/>
    <w:rsid w:val="00723466"/>
    <w:rsid w:val="007340C7"/>
    <w:rsid w:val="00753266"/>
    <w:rsid w:val="00757F32"/>
    <w:rsid w:val="00774D51"/>
    <w:rsid w:val="00775663"/>
    <w:rsid w:val="007B205F"/>
    <w:rsid w:val="007D17F6"/>
    <w:rsid w:val="007D47A1"/>
    <w:rsid w:val="007E6F1A"/>
    <w:rsid w:val="007F57D5"/>
    <w:rsid w:val="00801AC3"/>
    <w:rsid w:val="00806A6A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2445D"/>
    <w:rsid w:val="00B40BD2"/>
    <w:rsid w:val="00B52D86"/>
    <w:rsid w:val="00B7788F"/>
    <w:rsid w:val="00BA156E"/>
    <w:rsid w:val="00BD563B"/>
    <w:rsid w:val="00BF1123"/>
    <w:rsid w:val="00BF3491"/>
    <w:rsid w:val="00C13639"/>
    <w:rsid w:val="00C2029D"/>
    <w:rsid w:val="00C540F3"/>
    <w:rsid w:val="00C77FF5"/>
    <w:rsid w:val="00C83658"/>
    <w:rsid w:val="00CE326B"/>
    <w:rsid w:val="00CF26D7"/>
    <w:rsid w:val="00D030A0"/>
    <w:rsid w:val="00DA0887"/>
    <w:rsid w:val="00DE0FAA"/>
    <w:rsid w:val="00E63AD9"/>
    <w:rsid w:val="00ED0EB0"/>
    <w:rsid w:val="00EE5B09"/>
    <w:rsid w:val="00F00381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9</cp:revision>
  <cp:lastPrinted>2017-10-05T10:22:00Z</cp:lastPrinted>
  <dcterms:created xsi:type="dcterms:W3CDTF">2017-10-05T11:00:00Z</dcterms:created>
  <dcterms:modified xsi:type="dcterms:W3CDTF">2017-10-06T10:14:00Z</dcterms:modified>
</cp:coreProperties>
</file>